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AAD" w:rsidRDefault="00BB3AAD" w:rsidP="00974304">
      <w:pPr>
        <w:spacing w:after="0" w:line="2" w:lineRule="auto"/>
        <w:rPr>
          <w:rFonts w:ascii="Century Gothic" w:hAnsi="Century Gothic"/>
        </w:rPr>
      </w:pPr>
    </w:p>
    <w:p w:rsidR="00BB3AAD" w:rsidRDefault="00BB3AAD" w:rsidP="00974304">
      <w:pPr>
        <w:rPr>
          <w:rFonts w:ascii="Century Gothic" w:hAnsi="Century Gothic"/>
          <w:sz w:val="16"/>
          <w:szCs w:val="16"/>
          <w:lang w:val="en-GB"/>
        </w:rPr>
      </w:pPr>
    </w:p>
    <w:p w:rsidR="00BB3AAD" w:rsidRDefault="00BB3AAD" w:rsidP="00974304">
      <w:pPr>
        <w:rPr>
          <w:rFonts w:ascii="Century Gothic" w:hAnsi="Century Gothic"/>
          <w:sz w:val="16"/>
          <w:szCs w:val="16"/>
          <w:lang w:val="en-GB"/>
        </w:rPr>
      </w:pPr>
    </w:p>
    <w:p w:rsidR="00BB3AAD" w:rsidRDefault="00BB3AAD" w:rsidP="00974304">
      <w:pPr>
        <w:rPr>
          <w:rFonts w:ascii="Century Gothic" w:hAnsi="Century Gothic"/>
          <w:sz w:val="16"/>
          <w:szCs w:val="16"/>
          <w:lang w:val="en-GB"/>
        </w:rPr>
      </w:pPr>
    </w:p>
    <w:p w:rsidR="00BB3AAD" w:rsidRDefault="00BB3AAD" w:rsidP="00974304">
      <w:pPr>
        <w:rPr>
          <w:rFonts w:ascii="Century Gothic" w:hAnsi="Century Gothic"/>
          <w:sz w:val="16"/>
          <w:szCs w:val="16"/>
          <w:lang w:val="en-GB"/>
        </w:rPr>
      </w:pPr>
    </w:p>
    <w:p w:rsidR="00BB3AAD" w:rsidRDefault="00BB3AAD" w:rsidP="00974304">
      <w:pPr>
        <w:rPr>
          <w:rFonts w:ascii="Century Gothic" w:hAnsi="Century Gothic"/>
          <w:sz w:val="16"/>
          <w:szCs w:val="16"/>
          <w:lang w:val="en-GB"/>
        </w:rPr>
      </w:pPr>
    </w:p>
    <w:p w:rsidR="00BB3AAD" w:rsidRDefault="00BB3AAD" w:rsidP="00974304">
      <w:pPr>
        <w:rPr>
          <w:rFonts w:ascii="Century Gothic" w:hAnsi="Century Gothic"/>
          <w:sz w:val="16"/>
          <w:szCs w:val="16"/>
          <w:lang w:val="en-GB"/>
        </w:rPr>
      </w:pPr>
    </w:p>
    <w:p w:rsidR="00BB3AAD" w:rsidRDefault="00BB3AAD" w:rsidP="00974304">
      <w:pPr>
        <w:rPr>
          <w:rFonts w:ascii="Century Gothic" w:hAnsi="Century Gothic"/>
          <w:sz w:val="16"/>
          <w:szCs w:val="16"/>
          <w:lang w:val="en-GB"/>
        </w:rPr>
      </w:pPr>
    </w:p>
    <w:p w:rsidR="00BB3AAD" w:rsidRDefault="00BB3AAD" w:rsidP="00974304">
      <w:pPr>
        <w:rPr>
          <w:rFonts w:ascii="Century Gothic" w:hAnsi="Century Gothic"/>
          <w:sz w:val="16"/>
          <w:szCs w:val="16"/>
          <w:lang w:val="en-GB"/>
        </w:rPr>
      </w:pPr>
    </w:p>
    <w:p w:rsidR="00BB3AAD" w:rsidRPr="00873D13" w:rsidRDefault="00100110" w:rsidP="00974304">
      <w:pPr>
        <w:jc w:val="center"/>
        <w:rPr>
          <w:rFonts w:ascii="Century Gothic" w:hAnsi="Century Gothic"/>
          <w:b/>
        </w:rPr>
      </w:pPr>
      <w:r>
        <w:rPr>
          <w:rFonts w:ascii="Century Gothic" w:hAnsi="Century Gothic"/>
          <w:b/>
        </w:rPr>
        <w:t>E6.</w:t>
      </w:r>
      <w:r w:rsidR="00836254">
        <w:rPr>
          <w:rFonts w:ascii="Century Gothic" w:hAnsi="Century Gothic"/>
          <w:b/>
        </w:rPr>
        <w:t>2</w:t>
      </w:r>
      <w:r>
        <w:rPr>
          <w:rFonts w:ascii="Century Gothic" w:hAnsi="Century Gothic"/>
          <w:b/>
        </w:rPr>
        <w:t xml:space="preserve"> </w:t>
      </w:r>
      <w:r w:rsidR="00BB3AAD" w:rsidRPr="00873D13">
        <w:rPr>
          <w:rFonts w:ascii="Century Gothic" w:hAnsi="Century Gothic"/>
          <w:b/>
        </w:rPr>
        <w:t>EXIGENCIA BÁSICA HE2</w:t>
      </w:r>
    </w:p>
    <w:p w:rsidR="00BB3AAD" w:rsidRPr="00873D13" w:rsidRDefault="00BB3AAD" w:rsidP="00974304">
      <w:pPr>
        <w:jc w:val="center"/>
        <w:rPr>
          <w:rFonts w:ascii="Century Gothic" w:hAnsi="Century Gothic"/>
          <w:b/>
        </w:rPr>
      </w:pPr>
      <w:r w:rsidRPr="00873D13">
        <w:rPr>
          <w:rFonts w:ascii="Century Gothic" w:hAnsi="Century Gothic"/>
          <w:b/>
        </w:rPr>
        <w:t>RENDIMIENTO DE LAS INSTALACIONE</w:t>
      </w:r>
      <w:r>
        <w:rPr>
          <w:rFonts w:ascii="Century Gothic" w:hAnsi="Century Gothic"/>
          <w:b/>
        </w:rPr>
        <w:t>S TÉRMICAS</w:t>
      </w:r>
    </w:p>
    <w:p w:rsidR="00BB3AAD" w:rsidRPr="00873D13" w:rsidRDefault="00BB3AAD" w:rsidP="00974304">
      <w:pPr>
        <w:rPr>
          <w:rFonts w:ascii="Century Gothic" w:hAnsi="Century Gothic"/>
          <w:sz w:val="16"/>
          <w:szCs w:val="16"/>
        </w:rPr>
      </w:pPr>
    </w:p>
    <w:p w:rsidR="00BB3AAD" w:rsidRDefault="00BB3AAD" w:rsidP="00BB3AAD">
      <w:pPr>
        <w:rPr>
          <w:rFonts w:ascii="Century Gothic" w:hAnsi="Century Gothic"/>
          <w:sz w:val="16"/>
          <w:szCs w:val="16"/>
        </w:rPr>
      </w:pPr>
      <w:r w:rsidRPr="00873D13">
        <w:rPr>
          <w:rFonts w:ascii="Century Gothic" w:hAnsi="Century Gothic"/>
          <w:sz w:val="16"/>
          <w:szCs w:val="16"/>
        </w:rPr>
        <w:br w:type="page"/>
      </w:r>
    </w:p>
    <w:p w:rsidR="00BB3AAD" w:rsidRDefault="00BB3AAD">
      <w:pPr>
        <w:rPr>
          <w:rFonts w:ascii="Century Gothic" w:hAnsi="Century Gothic"/>
          <w:sz w:val="16"/>
          <w:szCs w:val="16"/>
        </w:rPr>
      </w:pPr>
    </w:p>
    <w:p w:rsidR="00BB3AAD" w:rsidRPr="00873D13" w:rsidRDefault="00BB3AAD" w:rsidP="00BB3AAD">
      <w:pPr>
        <w:rPr>
          <w:rFonts w:ascii="Century Gothic" w:hAnsi="Century Gothic"/>
          <w:sz w:val="16"/>
          <w:szCs w:val="16"/>
        </w:rPr>
      </w:pPr>
    </w:p>
    <w:tbl>
      <w:tblPr>
        <w:tblW w:w="9808" w:type="dxa"/>
        <w:jc w:val="center"/>
        <w:tblCellMar>
          <w:top w:w="28" w:type="dxa"/>
          <w:left w:w="28" w:type="dxa"/>
          <w:bottom w:w="28" w:type="dxa"/>
          <w:right w:w="28" w:type="dxa"/>
        </w:tblCellMar>
        <w:tblLook w:val="0000" w:firstRow="0" w:lastRow="0" w:firstColumn="0" w:lastColumn="0" w:noHBand="0" w:noVBand="0"/>
      </w:tblPr>
      <w:tblGrid>
        <w:gridCol w:w="567"/>
        <w:gridCol w:w="8674"/>
        <w:gridCol w:w="567"/>
      </w:tblGrid>
      <w:tr w:rsidR="006D39ED" w:rsidRPr="00BB3AAD" w:rsidTr="00BB3AAD">
        <w:trPr>
          <w:tblHeader/>
          <w:jc w:val="center"/>
        </w:trPr>
        <w:tc>
          <w:tcPr>
            <w:tcW w:w="9808" w:type="dxa"/>
            <w:gridSpan w:val="3"/>
            <w:shd w:val="clear" w:color="auto" w:fill="auto"/>
            <w:noWrap/>
          </w:tcPr>
          <w:p w:rsidR="006D39ED" w:rsidRPr="00BB3AAD" w:rsidRDefault="00C03F33">
            <w:pPr>
              <w:spacing w:after="120" w:line="240" w:lineRule="auto"/>
              <w:jc w:val="center"/>
              <w:rPr>
                <w:rFonts w:ascii="Century Gothic" w:hAnsi="Century Gothic" w:cs="Verdana"/>
                <w:b/>
                <w:sz w:val="18"/>
                <w:szCs w:val="18"/>
              </w:rPr>
            </w:pPr>
            <w:r w:rsidRPr="00BB3AAD">
              <w:rPr>
                <w:rFonts w:ascii="Century Gothic" w:hAnsi="Century Gothic" w:cs="Verdana"/>
                <w:b/>
                <w:sz w:val="18"/>
                <w:szCs w:val="18"/>
              </w:rPr>
              <w:t>ÍNDICE</w:t>
            </w:r>
          </w:p>
        </w:tc>
      </w:tr>
      <w:tr w:rsidR="006D39ED" w:rsidRPr="00BB3AAD">
        <w:trPr>
          <w:cantSplit/>
          <w:jc w:val="center"/>
        </w:trPr>
        <w:tc>
          <w:tcPr>
            <w:tcW w:w="567" w:type="dxa"/>
            <w:noWrap/>
            <w:vAlign w:val="center"/>
          </w:tcPr>
          <w:p w:rsidR="006D39ED" w:rsidRPr="00BB3AAD" w:rsidRDefault="00C03F33">
            <w:pPr>
              <w:spacing w:after="0" w:line="240" w:lineRule="auto"/>
              <w:jc w:val="center"/>
              <w:rPr>
                <w:rFonts w:ascii="Century Gothic" w:hAnsi="Century Gothic" w:cs="Verdana"/>
                <w:sz w:val="18"/>
                <w:szCs w:val="18"/>
              </w:rPr>
            </w:pPr>
            <w:r w:rsidRPr="00BB3AAD">
              <w:rPr>
                <w:rFonts w:ascii="Century Gothic" w:hAnsi="Century Gothic" w:cs="Verdana"/>
                <w:sz w:val="18"/>
                <w:szCs w:val="18"/>
              </w:rPr>
              <w:t xml:space="preserve"> </w:t>
            </w:r>
          </w:p>
        </w:tc>
        <w:tc>
          <w:tcPr>
            <w:tcW w:w="8674" w:type="dxa"/>
            <w:tcMar>
              <w:top w:w="17" w:type="dxa"/>
              <w:left w:w="6" w:type="dxa"/>
              <w:bottom w:w="23" w:type="dxa"/>
              <w:right w:w="11" w:type="dxa"/>
            </w:tcMar>
            <w:vAlign w:val="center"/>
          </w:tcPr>
          <w:p w:rsidR="006D39ED" w:rsidRPr="00BB3AAD" w:rsidRDefault="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567" w:type="dxa"/>
            <w:tcMar>
              <w:top w:w="17" w:type="dxa"/>
              <w:left w:w="6" w:type="dxa"/>
              <w:bottom w:w="23" w:type="dxa"/>
              <w:right w:w="11" w:type="dxa"/>
            </w:tcMar>
            <w:vAlign w:val="center"/>
          </w:tcPr>
          <w:p w:rsidR="006D39ED" w:rsidRPr="00BB3AAD" w:rsidRDefault="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D39ED" w:rsidRPr="00BB3AAD">
        <w:trPr>
          <w:cantSplit/>
          <w:jc w:val="center"/>
        </w:trPr>
        <w:tc>
          <w:tcPr>
            <w:tcW w:w="9241" w:type="dxa"/>
            <w:gridSpan w:val="2"/>
            <w:noWrap/>
            <w:vAlign w:val="center"/>
          </w:tcPr>
          <w:p w:rsidR="006D39ED" w:rsidRPr="00BB3AAD" w:rsidRDefault="00C03F33">
            <w:pPr>
              <w:spacing w:after="0" w:line="240" w:lineRule="auto"/>
              <w:jc w:val="center"/>
              <w:rPr>
                <w:rFonts w:ascii="Century Gothic" w:hAnsi="Century Gothic" w:cs="Verdana"/>
                <w:sz w:val="18"/>
                <w:szCs w:val="18"/>
              </w:rPr>
            </w:pPr>
            <w:r w:rsidRPr="00BB3AAD">
              <w:rPr>
                <w:rFonts w:ascii="Century Gothic" w:hAnsi="Century Gothic" w:cs="Verdana"/>
                <w:sz w:val="18"/>
                <w:szCs w:val="18"/>
              </w:rPr>
              <w:t xml:space="preserve"> </w:t>
            </w:r>
          </w:p>
        </w:tc>
        <w:tc>
          <w:tcPr>
            <w:tcW w:w="567" w:type="dxa"/>
            <w:tcMar>
              <w:top w:w="17" w:type="dxa"/>
              <w:left w:w="6" w:type="dxa"/>
              <w:bottom w:w="23" w:type="dxa"/>
              <w:right w:w="11" w:type="dxa"/>
            </w:tcMar>
            <w:vAlign w:val="center"/>
          </w:tcPr>
          <w:p w:rsidR="006D39ED" w:rsidRPr="00BB3AAD" w:rsidRDefault="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D39ED" w:rsidRPr="00BB3AAD">
        <w:trPr>
          <w:cantSplit/>
          <w:jc w:val="center"/>
        </w:trPr>
        <w:tc>
          <w:tcPr>
            <w:tcW w:w="567" w:type="dxa"/>
            <w:noWrap/>
          </w:tcPr>
          <w:p w:rsidR="006D39ED" w:rsidRPr="00BB3AAD" w:rsidRDefault="00C03F33">
            <w:pPr>
              <w:pStyle w:val="INDCAP1"/>
              <w:jc w:val="right"/>
              <w:rPr>
                <w:rFonts w:ascii="Century Gothic" w:hAnsi="Century Gothic"/>
                <w:szCs w:val="18"/>
              </w:rPr>
            </w:pPr>
            <w:r w:rsidRPr="00BB3AAD">
              <w:rPr>
                <w:rFonts w:ascii="Century Gothic" w:hAnsi="Century Gothic"/>
                <w:szCs w:val="18"/>
              </w:rPr>
              <w:t>1.-</w:t>
            </w:r>
          </w:p>
        </w:tc>
        <w:tc>
          <w:tcPr>
            <w:tcW w:w="8674" w:type="dxa"/>
          </w:tcPr>
          <w:p w:rsidR="006D39ED" w:rsidRPr="00BB3AAD" w:rsidRDefault="00AD1AA9">
            <w:pPr>
              <w:pStyle w:val="INDCAP1"/>
              <w:rPr>
                <w:rFonts w:ascii="Century Gothic" w:hAnsi="Century Gothic"/>
                <w:szCs w:val="18"/>
              </w:rPr>
            </w:pPr>
            <w:hyperlink w:anchor="REF_HTML:_RC_:1">
              <w:r w:rsidR="00C03F33" w:rsidRPr="00BB3AAD">
                <w:rPr>
                  <w:rFonts w:ascii="Century Gothic" w:hAnsi="Century Gothic"/>
                  <w:szCs w:val="18"/>
                </w:rPr>
                <w:t>EXIGENCIA BÁSICA HE 2: RENDIMIENTO DE LAS INSTALACIONES TÉRMICAS</w:t>
              </w:r>
            </w:hyperlink>
          </w:p>
        </w:tc>
        <w:tc>
          <w:tcPr>
            <w:tcW w:w="567" w:type="dxa"/>
            <w:noWrap/>
            <w:vAlign w:val="bottom"/>
          </w:tcPr>
          <w:p w:rsidR="006D39ED" w:rsidRPr="00BB3AAD" w:rsidRDefault="00BB3AAD">
            <w:pPr>
              <w:spacing w:after="0" w:line="240" w:lineRule="auto"/>
              <w:rPr>
                <w:rFonts w:ascii="Century Gothic" w:hAnsi="Century Gothic" w:cs="Verdana"/>
                <w:sz w:val="18"/>
                <w:szCs w:val="18"/>
              </w:rPr>
            </w:pPr>
            <w:r>
              <w:rPr>
                <w:rFonts w:ascii="Century Gothic" w:hAnsi="Century Gothic"/>
                <w:sz w:val="18"/>
                <w:szCs w:val="18"/>
              </w:rPr>
              <w:t>5</w:t>
            </w:r>
          </w:p>
        </w:tc>
      </w:tr>
      <w:tr w:rsidR="006D39ED" w:rsidRPr="00BB3AAD">
        <w:trPr>
          <w:cantSplit/>
          <w:jc w:val="center"/>
        </w:trPr>
        <w:tc>
          <w:tcPr>
            <w:tcW w:w="9241" w:type="dxa"/>
            <w:gridSpan w:val="2"/>
            <w:noWrap/>
            <w:vAlign w:val="center"/>
          </w:tcPr>
          <w:p w:rsidR="006D39ED" w:rsidRPr="00BB3AAD" w:rsidRDefault="00C03F33">
            <w:pPr>
              <w:spacing w:after="0" w:line="240" w:lineRule="auto"/>
              <w:jc w:val="center"/>
              <w:rPr>
                <w:rFonts w:ascii="Century Gothic" w:hAnsi="Century Gothic" w:cs="Verdana"/>
                <w:sz w:val="18"/>
                <w:szCs w:val="18"/>
              </w:rPr>
            </w:pPr>
            <w:r w:rsidRPr="00BB3AAD">
              <w:rPr>
                <w:rFonts w:ascii="Century Gothic" w:hAnsi="Century Gothic" w:cs="Verdana"/>
                <w:sz w:val="18"/>
                <w:szCs w:val="18"/>
              </w:rPr>
              <w:t xml:space="preserve"> </w:t>
            </w:r>
          </w:p>
        </w:tc>
        <w:tc>
          <w:tcPr>
            <w:tcW w:w="567" w:type="dxa"/>
            <w:tcMar>
              <w:top w:w="17" w:type="dxa"/>
              <w:left w:w="6" w:type="dxa"/>
              <w:bottom w:w="23" w:type="dxa"/>
              <w:right w:w="11" w:type="dxa"/>
            </w:tcMar>
            <w:vAlign w:val="center"/>
          </w:tcPr>
          <w:p w:rsidR="006D39ED" w:rsidRPr="00BB3AAD" w:rsidRDefault="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D39ED" w:rsidRPr="00BB3AAD">
        <w:trPr>
          <w:cantSplit/>
          <w:jc w:val="center"/>
        </w:trPr>
        <w:tc>
          <w:tcPr>
            <w:tcW w:w="567" w:type="dxa"/>
            <w:noWrap/>
          </w:tcPr>
          <w:p w:rsidR="006D39ED" w:rsidRPr="00BB3AAD" w:rsidRDefault="00C03F33">
            <w:pPr>
              <w:pStyle w:val="INDCAP1"/>
              <w:jc w:val="right"/>
              <w:rPr>
                <w:rFonts w:ascii="Century Gothic" w:hAnsi="Century Gothic"/>
                <w:szCs w:val="18"/>
              </w:rPr>
            </w:pPr>
            <w:r w:rsidRPr="00BB3AAD">
              <w:rPr>
                <w:rFonts w:ascii="Century Gothic" w:hAnsi="Century Gothic"/>
                <w:szCs w:val="18"/>
              </w:rPr>
              <w:t>2.-</w:t>
            </w:r>
          </w:p>
        </w:tc>
        <w:tc>
          <w:tcPr>
            <w:tcW w:w="8674" w:type="dxa"/>
          </w:tcPr>
          <w:p w:rsidR="006D39ED" w:rsidRPr="00BB3AAD" w:rsidRDefault="00AD1AA9">
            <w:pPr>
              <w:pStyle w:val="INDCAP1"/>
              <w:rPr>
                <w:rFonts w:ascii="Century Gothic" w:hAnsi="Century Gothic"/>
                <w:szCs w:val="18"/>
              </w:rPr>
            </w:pPr>
            <w:hyperlink w:anchor="REF_HTML:_RC_:2">
              <w:r w:rsidR="00C03F33" w:rsidRPr="00BB3AAD">
                <w:rPr>
                  <w:rFonts w:ascii="Century Gothic" w:hAnsi="Century Gothic"/>
                  <w:szCs w:val="18"/>
                </w:rPr>
                <w:t>ÁMBITO DE APLICACIÓN</w:t>
              </w:r>
            </w:hyperlink>
          </w:p>
        </w:tc>
        <w:tc>
          <w:tcPr>
            <w:tcW w:w="567" w:type="dxa"/>
            <w:noWrap/>
            <w:vAlign w:val="bottom"/>
          </w:tcPr>
          <w:p w:rsidR="006D39ED" w:rsidRPr="00BB3AAD" w:rsidRDefault="00BB3AAD">
            <w:pPr>
              <w:spacing w:after="0" w:line="240" w:lineRule="auto"/>
              <w:rPr>
                <w:rFonts w:ascii="Century Gothic" w:hAnsi="Century Gothic" w:cs="Verdana"/>
                <w:sz w:val="18"/>
                <w:szCs w:val="18"/>
              </w:rPr>
            </w:pPr>
            <w:r>
              <w:rPr>
                <w:rFonts w:ascii="Century Gothic" w:hAnsi="Century Gothic"/>
                <w:sz w:val="18"/>
                <w:szCs w:val="18"/>
              </w:rPr>
              <w:t>5</w:t>
            </w:r>
          </w:p>
        </w:tc>
      </w:tr>
      <w:tr w:rsidR="006D39ED" w:rsidRPr="00BB3AAD">
        <w:trPr>
          <w:cantSplit/>
          <w:jc w:val="center"/>
        </w:trPr>
        <w:tc>
          <w:tcPr>
            <w:tcW w:w="9241" w:type="dxa"/>
            <w:gridSpan w:val="2"/>
            <w:noWrap/>
            <w:vAlign w:val="center"/>
          </w:tcPr>
          <w:p w:rsidR="006D39ED" w:rsidRPr="00BB3AAD" w:rsidRDefault="00C03F33">
            <w:pPr>
              <w:spacing w:after="0" w:line="240" w:lineRule="auto"/>
              <w:jc w:val="center"/>
              <w:rPr>
                <w:rFonts w:ascii="Century Gothic" w:hAnsi="Century Gothic" w:cs="Verdana"/>
                <w:sz w:val="18"/>
                <w:szCs w:val="18"/>
              </w:rPr>
            </w:pPr>
            <w:r w:rsidRPr="00BB3AAD">
              <w:rPr>
                <w:rFonts w:ascii="Century Gothic" w:hAnsi="Century Gothic" w:cs="Verdana"/>
                <w:sz w:val="18"/>
                <w:szCs w:val="18"/>
              </w:rPr>
              <w:t xml:space="preserve"> </w:t>
            </w:r>
          </w:p>
        </w:tc>
        <w:tc>
          <w:tcPr>
            <w:tcW w:w="567" w:type="dxa"/>
            <w:tcMar>
              <w:top w:w="17" w:type="dxa"/>
              <w:left w:w="6" w:type="dxa"/>
              <w:bottom w:w="23" w:type="dxa"/>
              <w:right w:w="11" w:type="dxa"/>
            </w:tcMar>
            <w:vAlign w:val="center"/>
          </w:tcPr>
          <w:p w:rsidR="006D39ED" w:rsidRPr="00BB3AAD" w:rsidRDefault="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D39ED" w:rsidRPr="00BB3AAD">
        <w:trPr>
          <w:cantSplit/>
          <w:jc w:val="center"/>
        </w:trPr>
        <w:tc>
          <w:tcPr>
            <w:tcW w:w="567" w:type="dxa"/>
            <w:noWrap/>
          </w:tcPr>
          <w:p w:rsidR="006D39ED" w:rsidRPr="00BB3AAD" w:rsidRDefault="00C03F33">
            <w:pPr>
              <w:pStyle w:val="INDCAP1"/>
              <w:jc w:val="right"/>
              <w:rPr>
                <w:rFonts w:ascii="Century Gothic" w:hAnsi="Century Gothic"/>
                <w:szCs w:val="18"/>
              </w:rPr>
            </w:pPr>
            <w:r w:rsidRPr="00BB3AAD">
              <w:rPr>
                <w:rFonts w:ascii="Century Gothic" w:hAnsi="Century Gothic"/>
                <w:szCs w:val="18"/>
              </w:rPr>
              <w:t>3.-</w:t>
            </w:r>
          </w:p>
        </w:tc>
        <w:tc>
          <w:tcPr>
            <w:tcW w:w="8674" w:type="dxa"/>
          </w:tcPr>
          <w:p w:rsidR="006D39ED" w:rsidRPr="00BB3AAD" w:rsidRDefault="00AD1AA9">
            <w:pPr>
              <w:pStyle w:val="INDCAP1"/>
              <w:rPr>
                <w:rFonts w:ascii="Century Gothic" w:hAnsi="Century Gothic"/>
                <w:szCs w:val="18"/>
              </w:rPr>
            </w:pPr>
            <w:hyperlink w:anchor="REF_HTML:_RC_:3">
              <w:r w:rsidR="00C03F33" w:rsidRPr="00BB3AAD">
                <w:rPr>
                  <w:rFonts w:ascii="Century Gothic" w:hAnsi="Century Gothic"/>
                  <w:szCs w:val="18"/>
                </w:rPr>
                <w:t>JUSTIFICACIÓN DEL CUMPLIMIENTO DE LAS EXIGENCIAS TÉCNICAS DEL RITE</w:t>
              </w:r>
            </w:hyperlink>
          </w:p>
        </w:tc>
        <w:tc>
          <w:tcPr>
            <w:tcW w:w="567" w:type="dxa"/>
            <w:noWrap/>
            <w:vAlign w:val="bottom"/>
          </w:tcPr>
          <w:p w:rsidR="006D39ED" w:rsidRPr="00BB3AAD" w:rsidRDefault="00BB3AAD">
            <w:pPr>
              <w:spacing w:after="0" w:line="240" w:lineRule="auto"/>
              <w:rPr>
                <w:rFonts w:ascii="Century Gothic" w:hAnsi="Century Gothic" w:cs="Verdana"/>
                <w:sz w:val="18"/>
                <w:szCs w:val="18"/>
              </w:rPr>
            </w:pPr>
            <w:r>
              <w:rPr>
                <w:rFonts w:ascii="Century Gothic" w:hAnsi="Century Gothic"/>
                <w:sz w:val="18"/>
                <w:szCs w:val="18"/>
              </w:rPr>
              <w:t>5</w:t>
            </w:r>
          </w:p>
        </w:tc>
      </w:tr>
    </w:tbl>
    <w:p w:rsidR="006D39ED" w:rsidRPr="00BB3AAD" w:rsidRDefault="006D39ED">
      <w:pPr>
        <w:spacing w:after="0" w:line="2" w:lineRule="auto"/>
        <w:rPr>
          <w:rFonts w:ascii="Century Gothic" w:hAnsi="Century Gothic"/>
          <w:sz w:val="18"/>
          <w:szCs w:val="18"/>
        </w:rPr>
      </w:pPr>
    </w:p>
    <w:p w:rsidR="006D39ED" w:rsidRPr="00BB3AAD" w:rsidRDefault="006D39ED">
      <w:pPr>
        <w:spacing w:after="0" w:line="2" w:lineRule="auto"/>
        <w:rPr>
          <w:rFonts w:ascii="Century Gothic" w:hAnsi="Century Gothic"/>
          <w:sz w:val="18"/>
          <w:szCs w:val="18"/>
        </w:rPr>
        <w:sectPr w:rsidR="006D39ED" w:rsidRPr="00BB3AAD" w:rsidSect="00BB3AAD">
          <w:headerReference w:type="even" r:id="rId8"/>
          <w:headerReference w:type="default" r:id="rId9"/>
          <w:pgSz w:w="11906" w:h="16838"/>
          <w:pgMar w:top="907" w:right="907" w:bottom="907" w:left="907" w:header="907" w:footer="907" w:gutter="283"/>
          <w:cols w:space="708"/>
          <w:titlePg/>
          <w:docGrid w:linePitch="360"/>
        </w:sectPr>
      </w:pPr>
    </w:p>
    <w:p w:rsidR="006D39ED" w:rsidRPr="00BB3AAD" w:rsidRDefault="006D39ED">
      <w:pPr>
        <w:spacing w:after="0" w:line="2" w:lineRule="auto"/>
        <w:rPr>
          <w:rFonts w:ascii="Century Gothic" w:hAnsi="Century Gothic"/>
          <w:sz w:val="18"/>
          <w:szCs w:val="18"/>
        </w:rPr>
      </w:pPr>
      <w:bookmarkStart w:id="0" w:name="REF_HTML:_RC_:1"/>
      <w:bookmarkEnd w:id="0"/>
    </w:p>
    <w:p w:rsidR="00BB3AAD" w:rsidRDefault="00BB3AAD">
      <w:pPr>
        <w:pStyle w:val="CAP1"/>
        <w:keepNext/>
        <w:rPr>
          <w:rFonts w:ascii="Century Gothic" w:hAnsi="Century Gothic"/>
          <w:sz w:val="18"/>
          <w:szCs w:val="18"/>
        </w:rPr>
      </w:pPr>
    </w:p>
    <w:p w:rsidR="00BB3AAD" w:rsidRDefault="00BB3AAD" w:rsidP="00BB3AAD">
      <w:pPr>
        <w:pStyle w:val="CUERPOTEXTO"/>
      </w:pPr>
    </w:p>
    <w:p w:rsidR="00BB3AAD" w:rsidRDefault="00BB3AAD">
      <w:pPr>
        <w:pStyle w:val="CAP1"/>
        <w:keepNext/>
        <w:rPr>
          <w:rFonts w:ascii="Century Gothic" w:hAnsi="Century Gothic"/>
          <w:sz w:val="18"/>
          <w:szCs w:val="18"/>
        </w:rPr>
      </w:pPr>
    </w:p>
    <w:p w:rsidR="00BB3AAD" w:rsidRDefault="00BB3AAD" w:rsidP="00BB3AAD">
      <w:pPr>
        <w:pStyle w:val="CUERPOTEXTO"/>
      </w:pPr>
    </w:p>
    <w:p w:rsidR="006D39ED" w:rsidRPr="00BB3AAD" w:rsidRDefault="00C03F33">
      <w:pPr>
        <w:pStyle w:val="CAP1"/>
        <w:keepNext/>
        <w:rPr>
          <w:rFonts w:ascii="Century Gothic" w:hAnsi="Century Gothic"/>
          <w:sz w:val="18"/>
          <w:szCs w:val="18"/>
        </w:rPr>
      </w:pPr>
      <w:r w:rsidRPr="00BB3AAD">
        <w:rPr>
          <w:rFonts w:ascii="Century Gothic" w:hAnsi="Century Gothic"/>
          <w:sz w:val="18"/>
          <w:szCs w:val="18"/>
        </w:rPr>
        <w:t>1.- EXIGENCIA BÁSICA HE 2: RENDIMIENTO DE LAS INSTALACIONES TÉRMICAS</w:t>
      </w:r>
    </w:p>
    <w:p w:rsidR="006D39ED" w:rsidRPr="00BB3AAD" w:rsidRDefault="00C03F33">
      <w:pPr>
        <w:pStyle w:val="CUERPOTEXTO"/>
        <w:ind w:firstLine="283"/>
        <w:rPr>
          <w:rFonts w:ascii="Century Gothic" w:hAnsi="Century Gothic"/>
          <w:szCs w:val="18"/>
        </w:rPr>
      </w:pPr>
      <w:r w:rsidRPr="00BB3AAD">
        <w:rPr>
          <w:rFonts w:ascii="Century Gothic" w:hAnsi="Century Gothic"/>
          <w:szCs w:val="18"/>
        </w:rPr>
        <w:t>Los edificios dispondrán de instalaciones térmicas apropiadas destinadas a proporcionar el bienestar térmico de sus ocupantes. Esta exigencia se desarrolla actualmente en el vigente Reglamento de Instalaciones Térmicas de los Edificios, RITE.</w:t>
      </w:r>
    </w:p>
    <w:p w:rsidR="006D39ED" w:rsidRPr="00BB3AAD" w:rsidRDefault="00C03F33">
      <w:pPr>
        <w:pStyle w:val="CUERPOTEXTO"/>
        <w:rPr>
          <w:rFonts w:ascii="Century Gothic" w:hAnsi="Century Gothic"/>
          <w:szCs w:val="18"/>
        </w:rPr>
      </w:pPr>
      <w:r w:rsidRPr="00BB3AAD">
        <w:rPr>
          <w:rFonts w:ascii="Century Gothic" w:hAnsi="Century Gothic"/>
          <w:szCs w:val="18"/>
        </w:rPr>
        <w:t xml:space="preserve"> </w:t>
      </w:r>
    </w:p>
    <w:p w:rsidR="006D39ED" w:rsidRPr="00BB3AAD" w:rsidRDefault="006D39ED">
      <w:pPr>
        <w:spacing w:after="0" w:line="2" w:lineRule="auto"/>
        <w:rPr>
          <w:rFonts w:ascii="Century Gothic" w:hAnsi="Century Gothic"/>
          <w:sz w:val="18"/>
          <w:szCs w:val="18"/>
        </w:rPr>
      </w:pPr>
      <w:bookmarkStart w:id="1" w:name="REF_HTML:_RC_:2"/>
      <w:bookmarkEnd w:id="1"/>
    </w:p>
    <w:p w:rsidR="006D39ED" w:rsidRPr="00BB3AAD" w:rsidRDefault="00C03F33">
      <w:pPr>
        <w:pStyle w:val="CAP1"/>
        <w:keepNext/>
        <w:rPr>
          <w:rFonts w:ascii="Century Gothic" w:hAnsi="Century Gothic"/>
          <w:sz w:val="18"/>
          <w:szCs w:val="18"/>
        </w:rPr>
      </w:pPr>
      <w:r w:rsidRPr="00BB3AAD">
        <w:rPr>
          <w:rFonts w:ascii="Century Gothic" w:hAnsi="Century Gothic"/>
          <w:sz w:val="18"/>
          <w:szCs w:val="18"/>
        </w:rPr>
        <w:t>2.- ÁMBITO DE APLICACIÓN</w:t>
      </w:r>
    </w:p>
    <w:p w:rsidR="006D39ED" w:rsidRPr="00BB3AAD" w:rsidRDefault="00C03F33">
      <w:pPr>
        <w:pStyle w:val="CUERPOTEXTO"/>
        <w:ind w:firstLine="283"/>
        <w:rPr>
          <w:rFonts w:ascii="Century Gothic" w:hAnsi="Century Gothic"/>
          <w:szCs w:val="18"/>
        </w:rPr>
      </w:pPr>
      <w:r w:rsidRPr="00BB3AAD">
        <w:rPr>
          <w:rFonts w:ascii="Century Gothic" w:hAnsi="Century Gothic"/>
          <w:szCs w:val="18"/>
        </w:rPr>
        <w:t>Para el presente proyecto de ejecución es de aplicación el RITE, ya que las instalaciones térmicas del edificio son instalaciones fijas de climatización (calefacción, refrigeración y ventilación) y de producción de ACS (agua caliente sanitaria) que están destinadas a atender la demanda de bienestar térmico e higiene de las personas.</w:t>
      </w:r>
    </w:p>
    <w:p w:rsidR="006D39ED" w:rsidRPr="00BB3AAD" w:rsidRDefault="00C03F33">
      <w:pPr>
        <w:pStyle w:val="CUERPOTEXTO"/>
        <w:rPr>
          <w:rFonts w:ascii="Century Gothic" w:hAnsi="Century Gothic"/>
          <w:szCs w:val="18"/>
        </w:rPr>
      </w:pPr>
      <w:r w:rsidRPr="00BB3AAD">
        <w:rPr>
          <w:rFonts w:ascii="Century Gothic" w:hAnsi="Century Gothic"/>
          <w:szCs w:val="18"/>
        </w:rPr>
        <w:t xml:space="preserve"> </w:t>
      </w:r>
    </w:p>
    <w:p w:rsidR="006D39ED" w:rsidRPr="00BB3AAD" w:rsidRDefault="006D39ED">
      <w:pPr>
        <w:spacing w:after="0" w:line="2" w:lineRule="auto"/>
        <w:rPr>
          <w:rFonts w:ascii="Century Gothic" w:hAnsi="Century Gothic"/>
          <w:sz w:val="18"/>
          <w:szCs w:val="18"/>
        </w:rPr>
      </w:pPr>
      <w:bookmarkStart w:id="2" w:name="REF_HTML:_RC_:3"/>
      <w:bookmarkEnd w:id="2"/>
    </w:p>
    <w:p w:rsidR="006D39ED" w:rsidRPr="00BB3AAD" w:rsidRDefault="00C03F33">
      <w:pPr>
        <w:pStyle w:val="CAP1"/>
        <w:keepNext/>
        <w:rPr>
          <w:rFonts w:ascii="Century Gothic" w:hAnsi="Century Gothic"/>
          <w:sz w:val="18"/>
          <w:szCs w:val="18"/>
        </w:rPr>
      </w:pPr>
      <w:r w:rsidRPr="00BB3AAD">
        <w:rPr>
          <w:rFonts w:ascii="Century Gothic" w:hAnsi="Century Gothic"/>
          <w:sz w:val="18"/>
          <w:szCs w:val="18"/>
        </w:rPr>
        <w:t>3.- JUSTIFICACIÓN DEL CUMPLIMIENTO DE LAS EXIGENCIAS TÉCNICAS DEL RITE</w:t>
      </w:r>
    </w:p>
    <w:p w:rsidR="006D39ED" w:rsidRPr="00BB3AAD" w:rsidRDefault="00C03F33">
      <w:pPr>
        <w:pStyle w:val="CUERPOTEXTO"/>
        <w:ind w:firstLine="283"/>
        <w:rPr>
          <w:rFonts w:ascii="Century Gothic" w:hAnsi="Century Gothic"/>
          <w:szCs w:val="18"/>
        </w:rPr>
      </w:pPr>
      <w:r w:rsidRPr="00BB3AAD">
        <w:rPr>
          <w:rFonts w:ascii="Century Gothic" w:hAnsi="Century Gothic"/>
          <w:szCs w:val="18"/>
        </w:rPr>
        <w:t>La justificación del cumplimiento de las Instrucciones Técnicas I.T.01 "Diseño y dimensionado", I.T.02 "Montaje", I.T.03 "Mantenimiento y uso" e I.T.04 "Inspecciones" se realiza en el apartado correspondiente a la justificación del cumplimiento del RITE.</w:t>
      </w:r>
    </w:p>
    <w:p w:rsidR="006D39ED" w:rsidRPr="00BB3AAD" w:rsidRDefault="00C03F33" w:rsidP="00FF2720">
      <w:pPr>
        <w:pStyle w:val="CUERPOTEXTO"/>
        <w:rPr>
          <w:rFonts w:ascii="Century Gothic" w:hAnsi="Century Gothic"/>
          <w:szCs w:val="18"/>
        </w:rPr>
        <w:sectPr w:rsidR="006D39ED" w:rsidRPr="00BB3AAD" w:rsidSect="00FA7F82">
          <w:headerReference w:type="even" r:id="rId10"/>
          <w:footerReference w:type="even" r:id="rId11"/>
          <w:footerReference w:type="default" r:id="rId12"/>
          <w:pgSz w:w="11906" w:h="16838"/>
          <w:pgMar w:top="907" w:right="907" w:bottom="907" w:left="907" w:header="907" w:footer="907" w:gutter="283"/>
          <w:cols w:space="708"/>
          <w:docGrid w:linePitch="360"/>
        </w:sectPr>
      </w:pPr>
      <w:r w:rsidRPr="00BB3AAD">
        <w:rPr>
          <w:rFonts w:ascii="Century Gothic" w:hAnsi="Century Gothic"/>
          <w:szCs w:val="18"/>
        </w:rPr>
        <w:t xml:space="preserve"> </w:t>
      </w:r>
    </w:p>
    <w:tbl>
      <w:tblPr>
        <w:tblW w:w="9808" w:type="dxa"/>
        <w:jc w:val="center"/>
        <w:tblCellMar>
          <w:top w:w="28" w:type="dxa"/>
          <w:left w:w="28" w:type="dxa"/>
          <w:bottom w:w="28" w:type="dxa"/>
          <w:right w:w="28" w:type="dxa"/>
        </w:tblCellMar>
        <w:tblLook w:val="0000" w:firstRow="0" w:lastRow="0" w:firstColumn="0" w:lastColumn="0" w:noHBand="0" w:noVBand="0"/>
      </w:tblPr>
      <w:tblGrid>
        <w:gridCol w:w="567"/>
        <w:gridCol w:w="624"/>
        <w:gridCol w:w="624"/>
        <w:gridCol w:w="7426"/>
        <w:gridCol w:w="567"/>
      </w:tblGrid>
      <w:tr w:rsidR="00FF2720" w:rsidRPr="00BB3AAD" w:rsidTr="00BB3AAD">
        <w:trPr>
          <w:tblHeader/>
          <w:jc w:val="center"/>
        </w:trPr>
        <w:tc>
          <w:tcPr>
            <w:tcW w:w="9808" w:type="dxa"/>
            <w:gridSpan w:val="5"/>
            <w:shd w:val="clear" w:color="auto" w:fill="auto"/>
            <w:noWrap/>
          </w:tcPr>
          <w:p w:rsidR="00FF2720" w:rsidRPr="00BB3AAD" w:rsidRDefault="00FF2720" w:rsidP="00C03F33">
            <w:pPr>
              <w:spacing w:after="120" w:line="240" w:lineRule="auto"/>
              <w:jc w:val="center"/>
              <w:rPr>
                <w:rFonts w:ascii="Century Gothic" w:hAnsi="Century Gothic" w:cs="Verdana"/>
                <w:b/>
                <w:sz w:val="18"/>
                <w:szCs w:val="18"/>
              </w:rPr>
            </w:pPr>
            <w:r w:rsidRPr="00BB3AAD">
              <w:rPr>
                <w:rFonts w:ascii="Century Gothic" w:hAnsi="Century Gothic" w:cs="Verdana"/>
                <w:b/>
                <w:sz w:val="18"/>
                <w:szCs w:val="18"/>
              </w:rPr>
              <w:lastRenderedPageBreak/>
              <w:t>ÍNDICE</w:t>
            </w:r>
          </w:p>
        </w:tc>
      </w:tr>
      <w:tr w:rsidR="00FF2720" w:rsidRPr="00BB3AAD" w:rsidTr="00C03F33">
        <w:trPr>
          <w:cantSplit/>
          <w:jc w:val="center"/>
        </w:trPr>
        <w:tc>
          <w:tcPr>
            <w:tcW w:w="567" w:type="dxa"/>
            <w:noWrap/>
            <w:vAlign w:val="center"/>
          </w:tcPr>
          <w:p w:rsidR="00FF2720" w:rsidRPr="00BB3AAD" w:rsidRDefault="00FF2720" w:rsidP="00C03F33">
            <w:pPr>
              <w:spacing w:after="0" w:line="240" w:lineRule="auto"/>
              <w:jc w:val="center"/>
              <w:rPr>
                <w:rFonts w:ascii="Century Gothic" w:hAnsi="Century Gothic" w:cs="Verdana"/>
                <w:sz w:val="18"/>
                <w:szCs w:val="18"/>
              </w:rPr>
            </w:pPr>
            <w:r w:rsidRPr="00BB3AAD">
              <w:rPr>
                <w:rFonts w:ascii="Century Gothic" w:hAnsi="Century Gothic" w:cs="Verdana"/>
                <w:sz w:val="18"/>
                <w:szCs w:val="18"/>
              </w:rPr>
              <w:t xml:space="preserve"> </w:t>
            </w:r>
          </w:p>
        </w:tc>
        <w:tc>
          <w:tcPr>
            <w:tcW w:w="624" w:type="dxa"/>
            <w:noWrap/>
            <w:vAlign w:val="center"/>
          </w:tcPr>
          <w:p w:rsidR="00FF2720" w:rsidRPr="00BB3AAD" w:rsidRDefault="00FF2720" w:rsidP="00C03F33">
            <w:pPr>
              <w:spacing w:after="0" w:line="240" w:lineRule="auto"/>
              <w:jc w:val="center"/>
              <w:rPr>
                <w:rFonts w:ascii="Century Gothic" w:hAnsi="Century Gothic" w:cs="Verdana"/>
                <w:sz w:val="18"/>
                <w:szCs w:val="18"/>
              </w:rPr>
            </w:pPr>
            <w:r w:rsidRPr="00BB3AAD">
              <w:rPr>
                <w:rFonts w:ascii="Century Gothic" w:hAnsi="Century Gothic" w:cs="Verdana"/>
                <w:sz w:val="18"/>
                <w:szCs w:val="18"/>
              </w:rPr>
              <w:t xml:space="preserve"> </w:t>
            </w:r>
          </w:p>
        </w:tc>
        <w:tc>
          <w:tcPr>
            <w:tcW w:w="624" w:type="dxa"/>
            <w:noWrap/>
            <w:vAlign w:val="center"/>
          </w:tcPr>
          <w:p w:rsidR="00FF2720" w:rsidRPr="00BB3AAD" w:rsidRDefault="00FF2720" w:rsidP="00C03F33">
            <w:pPr>
              <w:spacing w:after="0" w:line="240" w:lineRule="auto"/>
              <w:jc w:val="center"/>
              <w:rPr>
                <w:rFonts w:ascii="Century Gothic" w:hAnsi="Century Gothic" w:cs="Verdana"/>
                <w:sz w:val="18"/>
                <w:szCs w:val="18"/>
              </w:rPr>
            </w:pPr>
            <w:r w:rsidRPr="00BB3AAD">
              <w:rPr>
                <w:rFonts w:ascii="Century Gothic" w:hAnsi="Century Gothic" w:cs="Verdana"/>
                <w:sz w:val="18"/>
                <w:szCs w:val="18"/>
              </w:rPr>
              <w:t xml:space="preserve"> </w:t>
            </w:r>
          </w:p>
        </w:tc>
        <w:tc>
          <w:tcPr>
            <w:tcW w:w="7427" w:type="dxa"/>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567" w:type="dxa"/>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FF2720" w:rsidRPr="00BB3AAD" w:rsidTr="00C03F33">
        <w:trPr>
          <w:cantSplit/>
          <w:jc w:val="center"/>
        </w:trPr>
        <w:tc>
          <w:tcPr>
            <w:tcW w:w="9241" w:type="dxa"/>
            <w:gridSpan w:val="4"/>
            <w:noWrap/>
            <w:vAlign w:val="center"/>
          </w:tcPr>
          <w:p w:rsidR="00FF2720" w:rsidRPr="00BB3AAD" w:rsidRDefault="00FF2720" w:rsidP="00C03F33">
            <w:pPr>
              <w:spacing w:after="0" w:line="240" w:lineRule="auto"/>
              <w:jc w:val="center"/>
              <w:rPr>
                <w:rFonts w:ascii="Century Gothic" w:hAnsi="Century Gothic" w:cs="Verdana"/>
                <w:sz w:val="18"/>
                <w:szCs w:val="18"/>
              </w:rPr>
            </w:pPr>
            <w:r w:rsidRPr="00BB3AAD">
              <w:rPr>
                <w:rFonts w:ascii="Century Gothic" w:hAnsi="Century Gothic" w:cs="Verdana"/>
                <w:sz w:val="18"/>
                <w:szCs w:val="18"/>
              </w:rPr>
              <w:t xml:space="preserve"> </w:t>
            </w:r>
          </w:p>
        </w:tc>
        <w:tc>
          <w:tcPr>
            <w:tcW w:w="567" w:type="dxa"/>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FF2720" w:rsidRPr="00BB3AAD" w:rsidTr="00C03F33">
        <w:trPr>
          <w:cantSplit/>
          <w:jc w:val="center"/>
        </w:trPr>
        <w:tc>
          <w:tcPr>
            <w:tcW w:w="567" w:type="dxa"/>
            <w:noWrap/>
          </w:tcPr>
          <w:p w:rsidR="00FF2720" w:rsidRPr="00BB3AAD" w:rsidRDefault="00FF2720" w:rsidP="00C03F33">
            <w:pPr>
              <w:pStyle w:val="INDCAP1"/>
              <w:jc w:val="right"/>
              <w:rPr>
                <w:rFonts w:ascii="Century Gothic" w:hAnsi="Century Gothic"/>
                <w:szCs w:val="18"/>
              </w:rPr>
            </w:pPr>
            <w:r w:rsidRPr="00BB3AAD">
              <w:rPr>
                <w:rFonts w:ascii="Century Gothic" w:hAnsi="Century Gothic"/>
                <w:szCs w:val="18"/>
              </w:rPr>
              <w:t>1.-</w:t>
            </w:r>
          </w:p>
        </w:tc>
        <w:tc>
          <w:tcPr>
            <w:tcW w:w="8674" w:type="dxa"/>
            <w:gridSpan w:val="3"/>
          </w:tcPr>
          <w:p w:rsidR="00FF2720" w:rsidRPr="00BB3AAD" w:rsidRDefault="00AD1AA9" w:rsidP="00C03F33">
            <w:pPr>
              <w:pStyle w:val="INDCAP1"/>
              <w:rPr>
                <w:rFonts w:ascii="Century Gothic" w:hAnsi="Century Gothic"/>
                <w:szCs w:val="18"/>
              </w:rPr>
            </w:pPr>
            <w:hyperlink w:anchor="REF_HTML:_RC_:1">
              <w:r w:rsidR="00FF2720" w:rsidRPr="00BB3AAD">
                <w:rPr>
                  <w:rFonts w:ascii="Century Gothic" w:hAnsi="Century Gothic"/>
                  <w:szCs w:val="18"/>
                </w:rPr>
                <w:t>EXIGENCIAS TÉCNICAS</w:t>
              </w:r>
            </w:hyperlink>
          </w:p>
        </w:tc>
        <w:tc>
          <w:tcPr>
            <w:tcW w:w="567" w:type="dxa"/>
            <w:noWrap/>
            <w:vAlign w:val="bottom"/>
          </w:tcPr>
          <w:p w:rsidR="00FF2720" w:rsidRPr="00BB3AAD" w:rsidRDefault="00917F66" w:rsidP="00C03F33">
            <w:pPr>
              <w:spacing w:after="0" w:line="240" w:lineRule="auto"/>
              <w:rPr>
                <w:rFonts w:ascii="Century Gothic" w:hAnsi="Century Gothic" w:cs="Verdana"/>
                <w:sz w:val="18"/>
                <w:szCs w:val="18"/>
              </w:rPr>
            </w:pPr>
            <w:r>
              <w:rPr>
                <w:rFonts w:ascii="Century Gothic" w:hAnsi="Century Gothic"/>
                <w:sz w:val="18"/>
                <w:szCs w:val="18"/>
              </w:rPr>
              <w:t>5</w:t>
            </w:r>
          </w:p>
        </w:tc>
      </w:tr>
      <w:tr w:rsidR="00FF2720" w:rsidRPr="00BB3AAD" w:rsidTr="00C03F33">
        <w:trPr>
          <w:cantSplit/>
          <w:jc w:val="center"/>
        </w:trPr>
        <w:tc>
          <w:tcPr>
            <w:tcW w:w="1191" w:type="dxa"/>
            <w:gridSpan w:val="2"/>
            <w:noWrap/>
          </w:tcPr>
          <w:p w:rsidR="00FF2720" w:rsidRPr="00BB3AAD" w:rsidRDefault="00FF2720" w:rsidP="00C03F33">
            <w:pPr>
              <w:pStyle w:val="INDCAP2"/>
              <w:jc w:val="right"/>
              <w:rPr>
                <w:rFonts w:ascii="Century Gothic" w:hAnsi="Century Gothic"/>
                <w:szCs w:val="18"/>
              </w:rPr>
            </w:pPr>
            <w:r w:rsidRPr="00BB3AAD">
              <w:rPr>
                <w:rFonts w:ascii="Century Gothic" w:hAnsi="Century Gothic"/>
                <w:szCs w:val="18"/>
              </w:rPr>
              <w:t>1.1.-</w:t>
            </w:r>
          </w:p>
        </w:tc>
        <w:tc>
          <w:tcPr>
            <w:tcW w:w="8050" w:type="dxa"/>
            <w:gridSpan w:val="2"/>
          </w:tcPr>
          <w:p w:rsidR="00FF2720" w:rsidRPr="00BB3AAD" w:rsidRDefault="00AD1AA9" w:rsidP="00C03F33">
            <w:pPr>
              <w:pStyle w:val="INDCAP2"/>
              <w:rPr>
                <w:rFonts w:ascii="Century Gothic" w:hAnsi="Century Gothic"/>
                <w:szCs w:val="18"/>
              </w:rPr>
            </w:pPr>
            <w:hyperlink w:anchor="REF_HTML:_RC_:1:1">
              <w:r w:rsidR="00FF2720" w:rsidRPr="00BB3AAD">
                <w:rPr>
                  <w:rFonts w:ascii="Century Gothic" w:hAnsi="Century Gothic"/>
                  <w:szCs w:val="18"/>
                </w:rPr>
                <w:t>Exigencia de bienestar e higiene</w:t>
              </w:r>
            </w:hyperlink>
          </w:p>
        </w:tc>
        <w:tc>
          <w:tcPr>
            <w:tcW w:w="567" w:type="dxa"/>
            <w:noWrap/>
            <w:vAlign w:val="bottom"/>
          </w:tcPr>
          <w:p w:rsidR="00FF2720" w:rsidRPr="00BB3AAD" w:rsidRDefault="00917F66" w:rsidP="00C03F33">
            <w:pPr>
              <w:spacing w:after="0" w:line="240" w:lineRule="auto"/>
              <w:rPr>
                <w:rFonts w:ascii="Century Gothic" w:hAnsi="Century Gothic" w:cs="Verdana"/>
                <w:sz w:val="18"/>
                <w:szCs w:val="18"/>
              </w:rPr>
            </w:pPr>
            <w:r>
              <w:rPr>
                <w:rFonts w:ascii="Century Gothic" w:hAnsi="Century Gothic"/>
                <w:sz w:val="18"/>
                <w:szCs w:val="18"/>
              </w:rPr>
              <w:t>5</w:t>
            </w:r>
          </w:p>
        </w:tc>
      </w:tr>
      <w:tr w:rsidR="00FF2720" w:rsidRPr="00BB3AAD" w:rsidTr="00C03F33">
        <w:trPr>
          <w:cantSplit/>
          <w:jc w:val="center"/>
        </w:trPr>
        <w:tc>
          <w:tcPr>
            <w:tcW w:w="1814" w:type="dxa"/>
            <w:gridSpan w:val="3"/>
            <w:noWrap/>
          </w:tcPr>
          <w:p w:rsidR="00FF2720" w:rsidRPr="00BB3AAD" w:rsidRDefault="00FF2720" w:rsidP="00C03F33">
            <w:pPr>
              <w:pStyle w:val="INDCAP3"/>
              <w:jc w:val="right"/>
              <w:rPr>
                <w:rFonts w:ascii="Century Gothic" w:hAnsi="Century Gothic"/>
                <w:szCs w:val="18"/>
              </w:rPr>
            </w:pPr>
            <w:r w:rsidRPr="00BB3AAD">
              <w:rPr>
                <w:rFonts w:ascii="Century Gothic" w:hAnsi="Century Gothic"/>
                <w:szCs w:val="18"/>
              </w:rPr>
              <w:t>1.1.1.-</w:t>
            </w:r>
          </w:p>
        </w:tc>
        <w:tc>
          <w:tcPr>
            <w:tcW w:w="7427" w:type="dxa"/>
          </w:tcPr>
          <w:p w:rsidR="00FF2720" w:rsidRPr="00BB3AAD" w:rsidRDefault="00AD1AA9" w:rsidP="00C03F33">
            <w:pPr>
              <w:pStyle w:val="INDCAP3"/>
              <w:rPr>
                <w:rFonts w:ascii="Century Gothic" w:hAnsi="Century Gothic"/>
                <w:szCs w:val="18"/>
              </w:rPr>
            </w:pPr>
            <w:hyperlink w:anchor="REF_HTML:_RC_:1:1:1">
              <w:r w:rsidR="00FF2720" w:rsidRPr="00BB3AAD">
                <w:rPr>
                  <w:rFonts w:ascii="Century Gothic" w:hAnsi="Century Gothic"/>
                  <w:szCs w:val="18"/>
                </w:rPr>
                <w:t>Justificación del cumplimiento de la exigencia de calidad del ambiente del apartado 1.4.1</w:t>
              </w:r>
            </w:hyperlink>
          </w:p>
        </w:tc>
        <w:tc>
          <w:tcPr>
            <w:tcW w:w="567" w:type="dxa"/>
            <w:noWrap/>
            <w:vAlign w:val="bottom"/>
          </w:tcPr>
          <w:p w:rsidR="00FF2720" w:rsidRPr="00BB3AAD" w:rsidRDefault="00FF2720" w:rsidP="00C03F33">
            <w:pPr>
              <w:spacing w:after="0" w:line="240" w:lineRule="auto"/>
              <w:rPr>
                <w:rFonts w:ascii="Century Gothic" w:hAnsi="Century Gothic" w:cs="Verdana"/>
                <w:sz w:val="18"/>
                <w:szCs w:val="18"/>
              </w:rPr>
            </w:pPr>
          </w:p>
        </w:tc>
      </w:tr>
      <w:tr w:rsidR="00FF2720" w:rsidRPr="00BB3AAD" w:rsidTr="00C03F33">
        <w:trPr>
          <w:cantSplit/>
          <w:jc w:val="center"/>
        </w:trPr>
        <w:tc>
          <w:tcPr>
            <w:tcW w:w="1814" w:type="dxa"/>
            <w:gridSpan w:val="3"/>
            <w:noWrap/>
          </w:tcPr>
          <w:p w:rsidR="00FF2720" w:rsidRPr="00BB3AAD" w:rsidRDefault="00FF2720" w:rsidP="00C03F33">
            <w:pPr>
              <w:pStyle w:val="INDCAP3"/>
              <w:jc w:val="right"/>
              <w:rPr>
                <w:rFonts w:ascii="Century Gothic" w:hAnsi="Century Gothic"/>
                <w:szCs w:val="18"/>
              </w:rPr>
            </w:pPr>
            <w:r w:rsidRPr="00BB3AAD">
              <w:rPr>
                <w:rFonts w:ascii="Century Gothic" w:hAnsi="Century Gothic"/>
                <w:szCs w:val="18"/>
              </w:rPr>
              <w:t>1.1.2.-</w:t>
            </w:r>
          </w:p>
        </w:tc>
        <w:tc>
          <w:tcPr>
            <w:tcW w:w="7427" w:type="dxa"/>
          </w:tcPr>
          <w:p w:rsidR="00FF2720" w:rsidRPr="00BB3AAD" w:rsidRDefault="00AD1AA9" w:rsidP="00C03F33">
            <w:pPr>
              <w:pStyle w:val="INDCAP3"/>
              <w:rPr>
                <w:rFonts w:ascii="Century Gothic" w:hAnsi="Century Gothic"/>
                <w:szCs w:val="18"/>
              </w:rPr>
            </w:pPr>
            <w:hyperlink w:anchor="REF_HTML:_RC_:1:1:2">
              <w:r w:rsidR="00FF2720" w:rsidRPr="00BB3AAD">
                <w:rPr>
                  <w:rFonts w:ascii="Century Gothic" w:hAnsi="Century Gothic"/>
                  <w:szCs w:val="18"/>
                </w:rPr>
                <w:t>Justificación del cumplimiento de la exigencia de calidad del aire interior del apartado 1.4.2</w:t>
              </w:r>
            </w:hyperlink>
          </w:p>
        </w:tc>
        <w:tc>
          <w:tcPr>
            <w:tcW w:w="567" w:type="dxa"/>
            <w:noWrap/>
            <w:vAlign w:val="bottom"/>
          </w:tcPr>
          <w:p w:rsidR="00FF2720" w:rsidRPr="00BB3AAD" w:rsidRDefault="00FF2720" w:rsidP="00C03F33">
            <w:pPr>
              <w:spacing w:after="0" w:line="240" w:lineRule="auto"/>
              <w:rPr>
                <w:rFonts w:ascii="Century Gothic" w:hAnsi="Century Gothic" w:cs="Verdana"/>
                <w:sz w:val="18"/>
                <w:szCs w:val="18"/>
              </w:rPr>
            </w:pPr>
          </w:p>
        </w:tc>
      </w:tr>
      <w:tr w:rsidR="00FF2720" w:rsidRPr="00BB3AAD" w:rsidTr="00C03F33">
        <w:trPr>
          <w:cantSplit/>
          <w:jc w:val="center"/>
        </w:trPr>
        <w:tc>
          <w:tcPr>
            <w:tcW w:w="1814" w:type="dxa"/>
            <w:gridSpan w:val="3"/>
            <w:noWrap/>
          </w:tcPr>
          <w:p w:rsidR="00FF2720" w:rsidRPr="00BB3AAD" w:rsidRDefault="00FF2720" w:rsidP="00C03F33">
            <w:pPr>
              <w:pStyle w:val="INDCAP3"/>
              <w:jc w:val="right"/>
              <w:rPr>
                <w:rFonts w:ascii="Century Gothic" w:hAnsi="Century Gothic"/>
                <w:szCs w:val="18"/>
              </w:rPr>
            </w:pPr>
            <w:r w:rsidRPr="00BB3AAD">
              <w:rPr>
                <w:rFonts w:ascii="Century Gothic" w:hAnsi="Century Gothic"/>
                <w:szCs w:val="18"/>
              </w:rPr>
              <w:t>1.1.3.-</w:t>
            </w:r>
          </w:p>
        </w:tc>
        <w:tc>
          <w:tcPr>
            <w:tcW w:w="7427" w:type="dxa"/>
          </w:tcPr>
          <w:p w:rsidR="00FF2720" w:rsidRPr="00BB3AAD" w:rsidRDefault="00AD1AA9" w:rsidP="00C03F33">
            <w:pPr>
              <w:pStyle w:val="INDCAP3"/>
              <w:rPr>
                <w:rFonts w:ascii="Century Gothic" w:hAnsi="Century Gothic"/>
                <w:szCs w:val="18"/>
              </w:rPr>
            </w:pPr>
            <w:hyperlink w:anchor="REF_HTML:_RC_:1:1:3">
              <w:r w:rsidR="00FF2720" w:rsidRPr="00BB3AAD">
                <w:rPr>
                  <w:rFonts w:ascii="Century Gothic" w:hAnsi="Century Gothic"/>
                  <w:szCs w:val="18"/>
                </w:rPr>
                <w:t>Justificación del cumplimiento de la exigencia de higiene del apartado 1.4.3</w:t>
              </w:r>
            </w:hyperlink>
          </w:p>
        </w:tc>
        <w:tc>
          <w:tcPr>
            <w:tcW w:w="567" w:type="dxa"/>
            <w:noWrap/>
            <w:vAlign w:val="bottom"/>
          </w:tcPr>
          <w:p w:rsidR="00FF2720" w:rsidRPr="00BB3AAD" w:rsidRDefault="00FF2720" w:rsidP="00C03F33">
            <w:pPr>
              <w:spacing w:after="0" w:line="240" w:lineRule="auto"/>
              <w:rPr>
                <w:rFonts w:ascii="Century Gothic" w:hAnsi="Century Gothic" w:cs="Verdana"/>
                <w:sz w:val="18"/>
                <w:szCs w:val="18"/>
              </w:rPr>
            </w:pPr>
          </w:p>
        </w:tc>
      </w:tr>
      <w:tr w:rsidR="00FF2720" w:rsidRPr="00BB3AAD" w:rsidTr="00C03F33">
        <w:trPr>
          <w:cantSplit/>
          <w:jc w:val="center"/>
        </w:trPr>
        <w:tc>
          <w:tcPr>
            <w:tcW w:w="1814" w:type="dxa"/>
            <w:gridSpan w:val="3"/>
            <w:noWrap/>
          </w:tcPr>
          <w:p w:rsidR="00FF2720" w:rsidRPr="00BB3AAD" w:rsidRDefault="00FF2720" w:rsidP="00C03F33">
            <w:pPr>
              <w:pStyle w:val="INDCAP3"/>
              <w:jc w:val="right"/>
              <w:rPr>
                <w:rFonts w:ascii="Century Gothic" w:hAnsi="Century Gothic"/>
                <w:szCs w:val="18"/>
              </w:rPr>
            </w:pPr>
            <w:r w:rsidRPr="00BB3AAD">
              <w:rPr>
                <w:rFonts w:ascii="Century Gothic" w:hAnsi="Century Gothic"/>
                <w:szCs w:val="18"/>
              </w:rPr>
              <w:t>1.1.4.-</w:t>
            </w:r>
          </w:p>
        </w:tc>
        <w:tc>
          <w:tcPr>
            <w:tcW w:w="7427" w:type="dxa"/>
          </w:tcPr>
          <w:p w:rsidR="00FF2720" w:rsidRPr="00BB3AAD" w:rsidRDefault="00AD1AA9" w:rsidP="00C03F33">
            <w:pPr>
              <w:pStyle w:val="INDCAP3"/>
              <w:rPr>
                <w:rFonts w:ascii="Century Gothic" w:hAnsi="Century Gothic"/>
                <w:szCs w:val="18"/>
              </w:rPr>
            </w:pPr>
            <w:hyperlink w:anchor="REF_HTML:_RC_:1:1:4">
              <w:r w:rsidR="00FF2720" w:rsidRPr="00BB3AAD">
                <w:rPr>
                  <w:rFonts w:ascii="Century Gothic" w:hAnsi="Century Gothic"/>
                  <w:szCs w:val="18"/>
                </w:rPr>
                <w:t>Justificación del cumplimiento de la exigencia de calidad acústica del apartado 1.4.4</w:t>
              </w:r>
            </w:hyperlink>
          </w:p>
        </w:tc>
        <w:tc>
          <w:tcPr>
            <w:tcW w:w="567" w:type="dxa"/>
            <w:noWrap/>
            <w:vAlign w:val="bottom"/>
          </w:tcPr>
          <w:p w:rsidR="00FF2720" w:rsidRPr="00BB3AAD" w:rsidRDefault="00FF2720" w:rsidP="00C03F33">
            <w:pPr>
              <w:spacing w:after="0" w:line="240" w:lineRule="auto"/>
              <w:rPr>
                <w:rFonts w:ascii="Century Gothic" w:hAnsi="Century Gothic" w:cs="Verdana"/>
                <w:sz w:val="18"/>
                <w:szCs w:val="18"/>
              </w:rPr>
            </w:pPr>
          </w:p>
        </w:tc>
      </w:tr>
      <w:tr w:rsidR="00FF2720" w:rsidRPr="00BB3AAD" w:rsidTr="00C03F33">
        <w:trPr>
          <w:cantSplit/>
          <w:jc w:val="center"/>
        </w:trPr>
        <w:tc>
          <w:tcPr>
            <w:tcW w:w="1191" w:type="dxa"/>
            <w:gridSpan w:val="2"/>
            <w:noWrap/>
          </w:tcPr>
          <w:p w:rsidR="00FF2720" w:rsidRPr="00BB3AAD" w:rsidRDefault="00FF2720" w:rsidP="00C03F33">
            <w:pPr>
              <w:pStyle w:val="INDCAP2"/>
              <w:jc w:val="right"/>
              <w:rPr>
                <w:rFonts w:ascii="Century Gothic" w:hAnsi="Century Gothic"/>
                <w:szCs w:val="18"/>
              </w:rPr>
            </w:pPr>
            <w:r w:rsidRPr="00BB3AAD">
              <w:rPr>
                <w:rFonts w:ascii="Century Gothic" w:hAnsi="Century Gothic"/>
                <w:szCs w:val="18"/>
              </w:rPr>
              <w:t>1.2.-</w:t>
            </w:r>
          </w:p>
        </w:tc>
        <w:tc>
          <w:tcPr>
            <w:tcW w:w="8050" w:type="dxa"/>
            <w:gridSpan w:val="2"/>
          </w:tcPr>
          <w:p w:rsidR="00FF2720" w:rsidRPr="00BB3AAD" w:rsidRDefault="00AD1AA9" w:rsidP="00C03F33">
            <w:pPr>
              <w:pStyle w:val="INDCAP2"/>
              <w:rPr>
                <w:rFonts w:ascii="Century Gothic" w:hAnsi="Century Gothic"/>
                <w:szCs w:val="18"/>
              </w:rPr>
            </w:pPr>
            <w:hyperlink w:anchor="REF_HTML:_RC_:1:2">
              <w:r w:rsidR="00FF2720" w:rsidRPr="00BB3AAD">
                <w:rPr>
                  <w:rFonts w:ascii="Century Gothic" w:hAnsi="Century Gothic"/>
                  <w:szCs w:val="18"/>
                </w:rPr>
                <w:t>Exigencia de eficiencia energética</w:t>
              </w:r>
            </w:hyperlink>
          </w:p>
        </w:tc>
        <w:tc>
          <w:tcPr>
            <w:tcW w:w="567" w:type="dxa"/>
            <w:noWrap/>
            <w:vAlign w:val="bottom"/>
          </w:tcPr>
          <w:p w:rsidR="00FF2720" w:rsidRPr="00BB3AAD" w:rsidRDefault="00917F66" w:rsidP="00C03F33">
            <w:pPr>
              <w:spacing w:after="0" w:line="240" w:lineRule="auto"/>
              <w:rPr>
                <w:rFonts w:ascii="Century Gothic" w:hAnsi="Century Gothic" w:cs="Verdana"/>
                <w:sz w:val="18"/>
                <w:szCs w:val="18"/>
              </w:rPr>
            </w:pPr>
            <w:r>
              <w:rPr>
                <w:rFonts w:ascii="Century Gothic" w:hAnsi="Century Gothic" w:cs="Verdana"/>
                <w:sz w:val="18"/>
                <w:szCs w:val="18"/>
              </w:rPr>
              <w:t>9</w:t>
            </w:r>
          </w:p>
        </w:tc>
      </w:tr>
      <w:tr w:rsidR="00FF2720" w:rsidRPr="00BB3AAD" w:rsidTr="00C03F33">
        <w:trPr>
          <w:cantSplit/>
          <w:jc w:val="center"/>
        </w:trPr>
        <w:tc>
          <w:tcPr>
            <w:tcW w:w="1814" w:type="dxa"/>
            <w:gridSpan w:val="3"/>
            <w:noWrap/>
          </w:tcPr>
          <w:p w:rsidR="00FF2720" w:rsidRPr="00BB3AAD" w:rsidRDefault="00FF2720" w:rsidP="00C03F33">
            <w:pPr>
              <w:pStyle w:val="INDCAP3"/>
              <w:jc w:val="right"/>
              <w:rPr>
                <w:rFonts w:ascii="Century Gothic" w:hAnsi="Century Gothic"/>
                <w:szCs w:val="18"/>
              </w:rPr>
            </w:pPr>
            <w:r w:rsidRPr="00BB3AAD">
              <w:rPr>
                <w:rFonts w:ascii="Century Gothic" w:hAnsi="Century Gothic"/>
                <w:szCs w:val="18"/>
              </w:rPr>
              <w:t>1.2.1.-</w:t>
            </w:r>
          </w:p>
        </w:tc>
        <w:tc>
          <w:tcPr>
            <w:tcW w:w="7427" w:type="dxa"/>
          </w:tcPr>
          <w:p w:rsidR="00FF2720" w:rsidRPr="00BB3AAD" w:rsidRDefault="00AD1AA9" w:rsidP="00C03F33">
            <w:pPr>
              <w:pStyle w:val="INDCAP3"/>
              <w:rPr>
                <w:rFonts w:ascii="Century Gothic" w:hAnsi="Century Gothic"/>
                <w:szCs w:val="18"/>
              </w:rPr>
            </w:pPr>
            <w:hyperlink w:anchor="REF_HTML:_RC_:1:2:1">
              <w:r w:rsidR="00FF2720" w:rsidRPr="00BB3AAD">
                <w:rPr>
                  <w:rFonts w:ascii="Century Gothic" w:hAnsi="Century Gothic"/>
                  <w:szCs w:val="18"/>
                </w:rPr>
                <w:t>Justificación del cumplimiento de la exigencia de eficiencia energética en la generación de calor y frío del apartado 1.2.4.1</w:t>
              </w:r>
            </w:hyperlink>
          </w:p>
        </w:tc>
        <w:tc>
          <w:tcPr>
            <w:tcW w:w="567" w:type="dxa"/>
            <w:noWrap/>
            <w:vAlign w:val="bottom"/>
          </w:tcPr>
          <w:p w:rsidR="00FF2720" w:rsidRPr="00BB3AAD" w:rsidRDefault="00FF2720" w:rsidP="00C03F33">
            <w:pPr>
              <w:spacing w:after="0" w:line="240" w:lineRule="auto"/>
              <w:rPr>
                <w:rFonts w:ascii="Century Gothic" w:hAnsi="Century Gothic" w:cs="Verdana"/>
                <w:sz w:val="18"/>
                <w:szCs w:val="18"/>
              </w:rPr>
            </w:pPr>
          </w:p>
        </w:tc>
      </w:tr>
      <w:tr w:rsidR="00FF2720" w:rsidRPr="00BB3AAD" w:rsidTr="00C03F33">
        <w:trPr>
          <w:cantSplit/>
          <w:jc w:val="center"/>
        </w:trPr>
        <w:tc>
          <w:tcPr>
            <w:tcW w:w="1814" w:type="dxa"/>
            <w:gridSpan w:val="3"/>
            <w:noWrap/>
          </w:tcPr>
          <w:p w:rsidR="00FF2720" w:rsidRPr="00BB3AAD" w:rsidRDefault="00FF2720" w:rsidP="00C03F33">
            <w:pPr>
              <w:pStyle w:val="INDCAP3"/>
              <w:jc w:val="right"/>
              <w:rPr>
                <w:rFonts w:ascii="Century Gothic" w:hAnsi="Century Gothic"/>
                <w:szCs w:val="18"/>
              </w:rPr>
            </w:pPr>
            <w:r w:rsidRPr="00BB3AAD">
              <w:rPr>
                <w:rFonts w:ascii="Century Gothic" w:hAnsi="Century Gothic"/>
                <w:szCs w:val="18"/>
              </w:rPr>
              <w:t>1.2.2.-</w:t>
            </w:r>
          </w:p>
        </w:tc>
        <w:tc>
          <w:tcPr>
            <w:tcW w:w="7427" w:type="dxa"/>
          </w:tcPr>
          <w:p w:rsidR="00FF2720" w:rsidRPr="00BB3AAD" w:rsidRDefault="00AD1AA9" w:rsidP="00C03F33">
            <w:pPr>
              <w:pStyle w:val="INDCAP3"/>
              <w:rPr>
                <w:rFonts w:ascii="Century Gothic" w:hAnsi="Century Gothic"/>
                <w:szCs w:val="18"/>
              </w:rPr>
            </w:pPr>
            <w:hyperlink w:anchor="REF_HTML:_RC_:1:2:2">
              <w:r w:rsidR="00FF2720" w:rsidRPr="00BB3AAD">
                <w:rPr>
                  <w:rFonts w:ascii="Century Gothic" w:hAnsi="Century Gothic"/>
                  <w:szCs w:val="18"/>
                </w:rPr>
                <w:t>Justificación del cumplimiento de la exigencia de eficiencia energética en las redes de tuberías y conductos de calor y frío del apartado 1.2.4.2</w:t>
              </w:r>
            </w:hyperlink>
          </w:p>
        </w:tc>
        <w:tc>
          <w:tcPr>
            <w:tcW w:w="567" w:type="dxa"/>
            <w:noWrap/>
            <w:vAlign w:val="bottom"/>
          </w:tcPr>
          <w:p w:rsidR="00FF2720" w:rsidRPr="00BB3AAD" w:rsidRDefault="00FF2720" w:rsidP="00C03F33">
            <w:pPr>
              <w:spacing w:after="0" w:line="240" w:lineRule="auto"/>
              <w:rPr>
                <w:rFonts w:ascii="Century Gothic" w:hAnsi="Century Gothic" w:cs="Verdana"/>
                <w:sz w:val="18"/>
                <w:szCs w:val="18"/>
              </w:rPr>
            </w:pPr>
          </w:p>
        </w:tc>
      </w:tr>
      <w:tr w:rsidR="00FF2720" w:rsidRPr="00BB3AAD" w:rsidTr="00C03F33">
        <w:trPr>
          <w:cantSplit/>
          <w:jc w:val="center"/>
        </w:trPr>
        <w:tc>
          <w:tcPr>
            <w:tcW w:w="1814" w:type="dxa"/>
            <w:gridSpan w:val="3"/>
            <w:noWrap/>
          </w:tcPr>
          <w:p w:rsidR="00FF2720" w:rsidRPr="00BB3AAD" w:rsidRDefault="00FF2720" w:rsidP="00C03F33">
            <w:pPr>
              <w:pStyle w:val="INDCAP3"/>
              <w:jc w:val="right"/>
              <w:rPr>
                <w:rFonts w:ascii="Century Gothic" w:hAnsi="Century Gothic"/>
                <w:szCs w:val="18"/>
              </w:rPr>
            </w:pPr>
            <w:r w:rsidRPr="00BB3AAD">
              <w:rPr>
                <w:rFonts w:ascii="Century Gothic" w:hAnsi="Century Gothic"/>
                <w:szCs w:val="18"/>
              </w:rPr>
              <w:t>1.2.3.-</w:t>
            </w:r>
          </w:p>
        </w:tc>
        <w:tc>
          <w:tcPr>
            <w:tcW w:w="7427" w:type="dxa"/>
          </w:tcPr>
          <w:p w:rsidR="00FF2720" w:rsidRPr="00BB3AAD" w:rsidRDefault="00AD1AA9" w:rsidP="00C03F33">
            <w:pPr>
              <w:pStyle w:val="INDCAP3"/>
              <w:rPr>
                <w:rFonts w:ascii="Century Gothic" w:hAnsi="Century Gothic"/>
                <w:szCs w:val="18"/>
              </w:rPr>
            </w:pPr>
            <w:hyperlink w:anchor="REF_HTML:_RC_:1:2:3">
              <w:r w:rsidR="00FF2720" w:rsidRPr="00BB3AAD">
                <w:rPr>
                  <w:rFonts w:ascii="Century Gothic" w:hAnsi="Century Gothic"/>
                  <w:szCs w:val="18"/>
                </w:rPr>
                <w:t>Justificación del cumplimiento de la exigencia de eficiencia energética en el control de instalaciones térmicas del apartado 1.2.4.3</w:t>
              </w:r>
            </w:hyperlink>
          </w:p>
        </w:tc>
        <w:tc>
          <w:tcPr>
            <w:tcW w:w="567" w:type="dxa"/>
            <w:noWrap/>
            <w:vAlign w:val="bottom"/>
          </w:tcPr>
          <w:p w:rsidR="00FF2720" w:rsidRPr="00BB3AAD" w:rsidRDefault="00FF2720" w:rsidP="00C03F33">
            <w:pPr>
              <w:spacing w:after="0" w:line="240" w:lineRule="auto"/>
              <w:rPr>
                <w:rFonts w:ascii="Century Gothic" w:hAnsi="Century Gothic" w:cs="Verdana"/>
                <w:sz w:val="18"/>
                <w:szCs w:val="18"/>
              </w:rPr>
            </w:pPr>
          </w:p>
        </w:tc>
      </w:tr>
      <w:tr w:rsidR="00FF2720" w:rsidRPr="00BB3AAD" w:rsidTr="00C03F33">
        <w:trPr>
          <w:cantSplit/>
          <w:jc w:val="center"/>
        </w:trPr>
        <w:tc>
          <w:tcPr>
            <w:tcW w:w="1814" w:type="dxa"/>
            <w:gridSpan w:val="3"/>
            <w:noWrap/>
          </w:tcPr>
          <w:p w:rsidR="00FF2720" w:rsidRPr="00BB3AAD" w:rsidRDefault="00FF2720" w:rsidP="00C03F33">
            <w:pPr>
              <w:pStyle w:val="INDCAP3"/>
              <w:jc w:val="right"/>
              <w:rPr>
                <w:rFonts w:ascii="Century Gothic" w:hAnsi="Century Gothic"/>
                <w:szCs w:val="18"/>
              </w:rPr>
            </w:pPr>
            <w:r w:rsidRPr="00BB3AAD">
              <w:rPr>
                <w:rFonts w:ascii="Century Gothic" w:hAnsi="Century Gothic"/>
                <w:szCs w:val="18"/>
              </w:rPr>
              <w:t>1.2.4.-</w:t>
            </w:r>
          </w:p>
        </w:tc>
        <w:tc>
          <w:tcPr>
            <w:tcW w:w="7427" w:type="dxa"/>
          </w:tcPr>
          <w:p w:rsidR="00FF2720" w:rsidRPr="00BB3AAD" w:rsidRDefault="00AD1AA9" w:rsidP="00C03F33">
            <w:pPr>
              <w:pStyle w:val="INDCAP3"/>
              <w:rPr>
                <w:rFonts w:ascii="Century Gothic" w:hAnsi="Century Gothic"/>
                <w:szCs w:val="18"/>
              </w:rPr>
            </w:pPr>
            <w:hyperlink w:anchor="REF_HTML:_RC_:1:2:4">
              <w:r w:rsidR="00FF2720" w:rsidRPr="00BB3AAD">
                <w:rPr>
                  <w:rFonts w:ascii="Century Gothic" w:hAnsi="Century Gothic"/>
                  <w:szCs w:val="18"/>
                </w:rPr>
                <w:t>Justificación del cumplimiento de la exigencia de recuperación de energía del apartado 1.2.4.5</w:t>
              </w:r>
            </w:hyperlink>
          </w:p>
        </w:tc>
        <w:tc>
          <w:tcPr>
            <w:tcW w:w="567" w:type="dxa"/>
            <w:noWrap/>
            <w:vAlign w:val="bottom"/>
          </w:tcPr>
          <w:p w:rsidR="00FF2720" w:rsidRPr="00BB3AAD" w:rsidRDefault="00FF2720" w:rsidP="00C03F33">
            <w:pPr>
              <w:spacing w:after="0" w:line="240" w:lineRule="auto"/>
              <w:rPr>
                <w:rFonts w:ascii="Century Gothic" w:hAnsi="Century Gothic" w:cs="Verdana"/>
                <w:sz w:val="18"/>
                <w:szCs w:val="18"/>
              </w:rPr>
            </w:pPr>
          </w:p>
        </w:tc>
      </w:tr>
      <w:tr w:rsidR="00FF2720" w:rsidRPr="00BB3AAD" w:rsidTr="00C03F33">
        <w:trPr>
          <w:cantSplit/>
          <w:jc w:val="center"/>
        </w:trPr>
        <w:tc>
          <w:tcPr>
            <w:tcW w:w="1814" w:type="dxa"/>
            <w:gridSpan w:val="3"/>
            <w:noWrap/>
          </w:tcPr>
          <w:p w:rsidR="00FF2720" w:rsidRPr="00BB3AAD" w:rsidRDefault="00FF2720" w:rsidP="00C03F33">
            <w:pPr>
              <w:pStyle w:val="INDCAP3"/>
              <w:jc w:val="right"/>
              <w:rPr>
                <w:rFonts w:ascii="Century Gothic" w:hAnsi="Century Gothic"/>
                <w:szCs w:val="18"/>
              </w:rPr>
            </w:pPr>
            <w:r w:rsidRPr="00BB3AAD">
              <w:rPr>
                <w:rFonts w:ascii="Century Gothic" w:hAnsi="Century Gothic"/>
                <w:szCs w:val="18"/>
              </w:rPr>
              <w:t>1.2.5.-</w:t>
            </w:r>
          </w:p>
        </w:tc>
        <w:tc>
          <w:tcPr>
            <w:tcW w:w="7427" w:type="dxa"/>
          </w:tcPr>
          <w:p w:rsidR="00FF2720" w:rsidRPr="00BB3AAD" w:rsidRDefault="00AD1AA9" w:rsidP="00C03F33">
            <w:pPr>
              <w:pStyle w:val="INDCAP3"/>
              <w:rPr>
                <w:rFonts w:ascii="Century Gothic" w:hAnsi="Century Gothic"/>
                <w:szCs w:val="18"/>
              </w:rPr>
            </w:pPr>
            <w:hyperlink w:anchor="REF_HTML:_RC_:1:2:5">
              <w:r w:rsidR="00FF2720" w:rsidRPr="00BB3AAD">
                <w:rPr>
                  <w:rFonts w:ascii="Century Gothic" w:hAnsi="Century Gothic"/>
                  <w:szCs w:val="18"/>
                </w:rPr>
                <w:t>Justificación del cumplimiento de la exigencia de aprovechamiento de energías renovables del apartado 1.2.4.6</w:t>
              </w:r>
            </w:hyperlink>
          </w:p>
        </w:tc>
        <w:tc>
          <w:tcPr>
            <w:tcW w:w="567" w:type="dxa"/>
            <w:noWrap/>
            <w:vAlign w:val="bottom"/>
          </w:tcPr>
          <w:p w:rsidR="00FF2720" w:rsidRPr="00BB3AAD" w:rsidRDefault="00FF2720" w:rsidP="00C03F33">
            <w:pPr>
              <w:spacing w:after="0" w:line="240" w:lineRule="auto"/>
              <w:rPr>
                <w:rFonts w:ascii="Century Gothic" w:hAnsi="Century Gothic" w:cs="Verdana"/>
                <w:sz w:val="18"/>
                <w:szCs w:val="18"/>
              </w:rPr>
            </w:pPr>
          </w:p>
        </w:tc>
      </w:tr>
      <w:tr w:rsidR="00FF2720" w:rsidRPr="00BB3AAD" w:rsidTr="00C03F33">
        <w:trPr>
          <w:cantSplit/>
          <w:jc w:val="center"/>
        </w:trPr>
        <w:tc>
          <w:tcPr>
            <w:tcW w:w="1814" w:type="dxa"/>
            <w:gridSpan w:val="3"/>
            <w:noWrap/>
          </w:tcPr>
          <w:p w:rsidR="00FF2720" w:rsidRPr="00BB3AAD" w:rsidRDefault="00FF2720" w:rsidP="00C03F33">
            <w:pPr>
              <w:pStyle w:val="INDCAP3"/>
              <w:jc w:val="right"/>
              <w:rPr>
                <w:rFonts w:ascii="Century Gothic" w:hAnsi="Century Gothic"/>
                <w:szCs w:val="18"/>
              </w:rPr>
            </w:pPr>
            <w:r w:rsidRPr="00BB3AAD">
              <w:rPr>
                <w:rFonts w:ascii="Century Gothic" w:hAnsi="Century Gothic"/>
                <w:szCs w:val="18"/>
              </w:rPr>
              <w:t>1.2.6.-</w:t>
            </w:r>
          </w:p>
        </w:tc>
        <w:tc>
          <w:tcPr>
            <w:tcW w:w="7427" w:type="dxa"/>
          </w:tcPr>
          <w:p w:rsidR="00FF2720" w:rsidRPr="00BB3AAD" w:rsidRDefault="00AD1AA9" w:rsidP="00C03F33">
            <w:pPr>
              <w:pStyle w:val="INDCAP3"/>
              <w:rPr>
                <w:rFonts w:ascii="Century Gothic" w:hAnsi="Century Gothic"/>
                <w:szCs w:val="18"/>
              </w:rPr>
            </w:pPr>
            <w:hyperlink w:anchor="REF_HTML:_RC_:1:2:6">
              <w:r w:rsidR="00FF2720" w:rsidRPr="00BB3AAD">
                <w:rPr>
                  <w:rFonts w:ascii="Century Gothic" w:hAnsi="Century Gothic"/>
                  <w:szCs w:val="18"/>
                </w:rPr>
                <w:t>Justificación del cumplimiento de la exigencia de limitación de la utilización de energía convencional del apartado 1.2.4.7</w:t>
              </w:r>
            </w:hyperlink>
          </w:p>
        </w:tc>
        <w:tc>
          <w:tcPr>
            <w:tcW w:w="567" w:type="dxa"/>
            <w:noWrap/>
            <w:vAlign w:val="bottom"/>
          </w:tcPr>
          <w:p w:rsidR="00FF2720" w:rsidRPr="00BB3AAD" w:rsidRDefault="00FF2720" w:rsidP="00C03F33">
            <w:pPr>
              <w:spacing w:after="0" w:line="240" w:lineRule="auto"/>
              <w:rPr>
                <w:rFonts w:ascii="Century Gothic" w:hAnsi="Century Gothic" w:cs="Verdana"/>
                <w:sz w:val="18"/>
                <w:szCs w:val="18"/>
              </w:rPr>
            </w:pPr>
          </w:p>
        </w:tc>
      </w:tr>
      <w:tr w:rsidR="00FF2720" w:rsidRPr="00BB3AAD" w:rsidTr="00C03F33">
        <w:trPr>
          <w:cantSplit/>
          <w:jc w:val="center"/>
        </w:trPr>
        <w:tc>
          <w:tcPr>
            <w:tcW w:w="1814" w:type="dxa"/>
            <w:gridSpan w:val="3"/>
            <w:noWrap/>
          </w:tcPr>
          <w:p w:rsidR="00FF2720" w:rsidRPr="00BB3AAD" w:rsidRDefault="00FF2720" w:rsidP="00C03F33">
            <w:pPr>
              <w:pStyle w:val="INDCAP3"/>
              <w:jc w:val="right"/>
              <w:rPr>
                <w:rFonts w:ascii="Century Gothic" w:hAnsi="Century Gothic"/>
                <w:szCs w:val="18"/>
              </w:rPr>
            </w:pPr>
            <w:r w:rsidRPr="00BB3AAD">
              <w:rPr>
                <w:rFonts w:ascii="Century Gothic" w:hAnsi="Century Gothic"/>
                <w:szCs w:val="18"/>
              </w:rPr>
              <w:t>1.2.7.-</w:t>
            </w:r>
          </w:p>
        </w:tc>
        <w:tc>
          <w:tcPr>
            <w:tcW w:w="7427" w:type="dxa"/>
          </w:tcPr>
          <w:p w:rsidR="00FF2720" w:rsidRPr="00BB3AAD" w:rsidRDefault="00AD1AA9" w:rsidP="00C03F33">
            <w:pPr>
              <w:pStyle w:val="INDCAP3"/>
              <w:rPr>
                <w:rFonts w:ascii="Century Gothic" w:hAnsi="Century Gothic"/>
                <w:szCs w:val="18"/>
              </w:rPr>
            </w:pPr>
            <w:hyperlink w:anchor="REF_HTML:_RC_:1:2:7">
              <w:r w:rsidR="00FF2720" w:rsidRPr="00BB3AAD">
                <w:rPr>
                  <w:rFonts w:ascii="Century Gothic" w:hAnsi="Century Gothic"/>
                  <w:szCs w:val="18"/>
                </w:rPr>
                <w:t>Lista de los equipos consumidores de energía</w:t>
              </w:r>
            </w:hyperlink>
          </w:p>
        </w:tc>
        <w:tc>
          <w:tcPr>
            <w:tcW w:w="567" w:type="dxa"/>
            <w:noWrap/>
            <w:vAlign w:val="bottom"/>
          </w:tcPr>
          <w:p w:rsidR="00FF2720" w:rsidRPr="00BB3AAD" w:rsidRDefault="00FF2720" w:rsidP="00C03F33">
            <w:pPr>
              <w:spacing w:after="0" w:line="240" w:lineRule="auto"/>
              <w:rPr>
                <w:rFonts w:ascii="Century Gothic" w:hAnsi="Century Gothic" w:cs="Verdana"/>
                <w:sz w:val="18"/>
                <w:szCs w:val="18"/>
              </w:rPr>
            </w:pPr>
          </w:p>
        </w:tc>
      </w:tr>
      <w:tr w:rsidR="00FF2720" w:rsidRPr="00BB3AAD" w:rsidTr="00C03F33">
        <w:trPr>
          <w:cantSplit/>
          <w:jc w:val="center"/>
        </w:trPr>
        <w:tc>
          <w:tcPr>
            <w:tcW w:w="1191" w:type="dxa"/>
            <w:gridSpan w:val="2"/>
            <w:noWrap/>
          </w:tcPr>
          <w:p w:rsidR="00FF2720" w:rsidRPr="00BB3AAD" w:rsidRDefault="00FF2720" w:rsidP="00C03F33">
            <w:pPr>
              <w:pStyle w:val="INDCAP2"/>
              <w:jc w:val="right"/>
              <w:rPr>
                <w:rFonts w:ascii="Century Gothic" w:hAnsi="Century Gothic"/>
                <w:szCs w:val="18"/>
              </w:rPr>
            </w:pPr>
            <w:r w:rsidRPr="00BB3AAD">
              <w:rPr>
                <w:rFonts w:ascii="Century Gothic" w:hAnsi="Century Gothic"/>
                <w:szCs w:val="18"/>
              </w:rPr>
              <w:t>1.3.-</w:t>
            </w:r>
          </w:p>
        </w:tc>
        <w:tc>
          <w:tcPr>
            <w:tcW w:w="8050" w:type="dxa"/>
            <w:gridSpan w:val="2"/>
          </w:tcPr>
          <w:p w:rsidR="00FF2720" w:rsidRPr="00BB3AAD" w:rsidRDefault="00AD1AA9" w:rsidP="00C03F33">
            <w:pPr>
              <w:pStyle w:val="INDCAP2"/>
              <w:rPr>
                <w:rFonts w:ascii="Century Gothic" w:hAnsi="Century Gothic"/>
                <w:szCs w:val="18"/>
              </w:rPr>
            </w:pPr>
            <w:hyperlink w:anchor="REF_HTML:_RC_:1:3">
              <w:r w:rsidR="00FF2720" w:rsidRPr="00BB3AAD">
                <w:rPr>
                  <w:rFonts w:ascii="Century Gothic" w:hAnsi="Century Gothic"/>
                  <w:szCs w:val="18"/>
                </w:rPr>
                <w:t>Exigencia de seguridad</w:t>
              </w:r>
            </w:hyperlink>
          </w:p>
        </w:tc>
        <w:tc>
          <w:tcPr>
            <w:tcW w:w="567" w:type="dxa"/>
            <w:noWrap/>
            <w:vAlign w:val="bottom"/>
          </w:tcPr>
          <w:p w:rsidR="00FF2720" w:rsidRPr="00BB3AAD" w:rsidRDefault="00917F66" w:rsidP="00C03F33">
            <w:pPr>
              <w:spacing w:after="0" w:line="240" w:lineRule="auto"/>
              <w:rPr>
                <w:rFonts w:ascii="Century Gothic" w:hAnsi="Century Gothic" w:cs="Verdana"/>
                <w:sz w:val="18"/>
                <w:szCs w:val="18"/>
              </w:rPr>
            </w:pPr>
            <w:r>
              <w:rPr>
                <w:rFonts w:ascii="Century Gothic" w:hAnsi="Century Gothic" w:cs="Verdana"/>
                <w:sz w:val="18"/>
                <w:szCs w:val="18"/>
              </w:rPr>
              <w:t>17</w:t>
            </w:r>
          </w:p>
        </w:tc>
      </w:tr>
      <w:tr w:rsidR="00FF2720" w:rsidRPr="00BB3AAD" w:rsidTr="00C03F33">
        <w:trPr>
          <w:cantSplit/>
          <w:jc w:val="center"/>
        </w:trPr>
        <w:tc>
          <w:tcPr>
            <w:tcW w:w="1814" w:type="dxa"/>
            <w:gridSpan w:val="3"/>
            <w:noWrap/>
          </w:tcPr>
          <w:p w:rsidR="00FF2720" w:rsidRPr="00BB3AAD" w:rsidRDefault="00FF2720" w:rsidP="00C03F33">
            <w:pPr>
              <w:pStyle w:val="INDCAP3"/>
              <w:jc w:val="right"/>
              <w:rPr>
                <w:rFonts w:ascii="Century Gothic" w:hAnsi="Century Gothic"/>
                <w:szCs w:val="18"/>
              </w:rPr>
            </w:pPr>
            <w:r w:rsidRPr="00BB3AAD">
              <w:rPr>
                <w:rFonts w:ascii="Century Gothic" w:hAnsi="Century Gothic"/>
                <w:szCs w:val="18"/>
              </w:rPr>
              <w:t>1.3.1.-</w:t>
            </w:r>
          </w:p>
        </w:tc>
        <w:tc>
          <w:tcPr>
            <w:tcW w:w="7427" w:type="dxa"/>
          </w:tcPr>
          <w:p w:rsidR="00FF2720" w:rsidRPr="00BB3AAD" w:rsidRDefault="00AD1AA9" w:rsidP="00C03F33">
            <w:pPr>
              <w:pStyle w:val="INDCAP3"/>
              <w:rPr>
                <w:rFonts w:ascii="Century Gothic" w:hAnsi="Century Gothic"/>
                <w:szCs w:val="18"/>
              </w:rPr>
            </w:pPr>
            <w:hyperlink w:anchor="REF_HTML:_RC_:1:3:1">
              <w:r w:rsidR="00FF2720" w:rsidRPr="00BB3AAD">
                <w:rPr>
                  <w:rFonts w:ascii="Century Gothic" w:hAnsi="Century Gothic"/>
                  <w:szCs w:val="18"/>
                </w:rPr>
                <w:t>Justificación del cumplimiento de la exigencia de seguridad en generación de calor y frío del apartado 3.4.1.</w:t>
              </w:r>
            </w:hyperlink>
          </w:p>
        </w:tc>
        <w:tc>
          <w:tcPr>
            <w:tcW w:w="567" w:type="dxa"/>
            <w:noWrap/>
            <w:vAlign w:val="bottom"/>
          </w:tcPr>
          <w:p w:rsidR="00FF2720" w:rsidRPr="00BB3AAD" w:rsidRDefault="00FF2720" w:rsidP="00C03F33">
            <w:pPr>
              <w:spacing w:after="0" w:line="240" w:lineRule="auto"/>
              <w:rPr>
                <w:rFonts w:ascii="Century Gothic" w:hAnsi="Century Gothic" w:cs="Verdana"/>
                <w:sz w:val="18"/>
                <w:szCs w:val="18"/>
              </w:rPr>
            </w:pPr>
          </w:p>
        </w:tc>
      </w:tr>
      <w:tr w:rsidR="00FF2720" w:rsidRPr="00BB3AAD" w:rsidTr="00C03F33">
        <w:trPr>
          <w:cantSplit/>
          <w:jc w:val="center"/>
        </w:trPr>
        <w:tc>
          <w:tcPr>
            <w:tcW w:w="1814" w:type="dxa"/>
            <w:gridSpan w:val="3"/>
            <w:noWrap/>
          </w:tcPr>
          <w:p w:rsidR="00FF2720" w:rsidRPr="00BB3AAD" w:rsidRDefault="00FF2720" w:rsidP="00C03F33">
            <w:pPr>
              <w:pStyle w:val="INDCAP3"/>
              <w:jc w:val="right"/>
              <w:rPr>
                <w:rFonts w:ascii="Century Gothic" w:hAnsi="Century Gothic"/>
                <w:szCs w:val="18"/>
              </w:rPr>
            </w:pPr>
            <w:r w:rsidRPr="00BB3AAD">
              <w:rPr>
                <w:rFonts w:ascii="Century Gothic" w:hAnsi="Century Gothic"/>
                <w:szCs w:val="18"/>
              </w:rPr>
              <w:t>1.3.2.-</w:t>
            </w:r>
          </w:p>
        </w:tc>
        <w:tc>
          <w:tcPr>
            <w:tcW w:w="7427" w:type="dxa"/>
          </w:tcPr>
          <w:p w:rsidR="00FF2720" w:rsidRPr="00BB3AAD" w:rsidRDefault="00AD1AA9" w:rsidP="00C03F33">
            <w:pPr>
              <w:pStyle w:val="INDCAP3"/>
              <w:rPr>
                <w:rFonts w:ascii="Century Gothic" w:hAnsi="Century Gothic"/>
                <w:szCs w:val="18"/>
              </w:rPr>
            </w:pPr>
            <w:hyperlink w:anchor="REF_HTML:_RC_:1:3:2">
              <w:r w:rsidR="00FF2720" w:rsidRPr="00BB3AAD">
                <w:rPr>
                  <w:rFonts w:ascii="Century Gothic" w:hAnsi="Century Gothic"/>
                  <w:szCs w:val="18"/>
                </w:rPr>
                <w:t>Justificación del cumplimiento de la exigencia de seguridad en las redes de tuberías y conductos de calor y frío del apartado 3.4.2.</w:t>
              </w:r>
            </w:hyperlink>
          </w:p>
        </w:tc>
        <w:tc>
          <w:tcPr>
            <w:tcW w:w="567" w:type="dxa"/>
            <w:noWrap/>
            <w:vAlign w:val="bottom"/>
          </w:tcPr>
          <w:p w:rsidR="00FF2720" w:rsidRPr="00BB3AAD" w:rsidRDefault="00FF2720" w:rsidP="00C03F33">
            <w:pPr>
              <w:spacing w:after="0" w:line="240" w:lineRule="auto"/>
              <w:rPr>
                <w:rFonts w:ascii="Century Gothic" w:hAnsi="Century Gothic" w:cs="Verdana"/>
                <w:sz w:val="18"/>
                <w:szCs w:val="18"/>
              </w:rPr>
            </w:pPr>
          </w:p>
        </w:tc>
      </w:tr>
      <w:tr w:rsidR="00FF2720" w:rsidRPr="00BB3AAD" w:rsidTr="00C03F33">
        <w:trPr>
          <w:cantSplit/>
          <w:jc w:val="center"/>
        </w:trPr>
        <w:tc>
          <w:tcPr>
            <w:tcW w:w="1814" w:type="dxa"/>
            <w:gridSpan w:val="3"/>
            <w:noWrap/>
          </w:tcPr>
          <w:p w:rsidR="00FF2720" w:rsidRPr="00BB3AAD" w:rsidRDefault="00FF2720" w:rsidP="00C03F33">
            <w:pPr>
              <w:pStyle w:val="INDCAP3"/>
              <w:jc w:val="right"/>
              <w:rPr>
                <w:rFonts w:ascii="Century Gothic" w:hAnsi="Century Gothic"/>
                <w:szCs w:val="18"/>
              </w:rPr>
            </w:pPr>
            <w:r w:rsidRPr="00BB3AAD">
              <w:rPr>
                <w:rFonts w:ascii="Century Gothic" w:hAnsi="Century Gothic"/>
                <w:szCs w:val="18"/>
              </w:rPr>
              <w:t>1.3.3.-</w:t>
            </w:r>
          </w:p>
        </w:tc>
        <w:tc>
          <w:tcPr>
            <w:tcW w:w="7427" w:type="dxa"/>
          </w:tcPr>
          <w:p w:rsidR="00FF2720" w:rsidRPr="00BB3AAD" w:rsidRDefault="00AD1AA9" w:rsidP="00C03F33">
            <w:pPr>
              <w:pStyle w:val="INDCAP3"/>
              <w:rPr>
                <w:rFonts w:ascii="Century Gothic" w:hAnsi="Century Gothic"/>
                <w:szCs w:val="18"/>
              </w:rPr>
            </w:pPr>
            <w:hyperlink w:anchor="REF_HTML:_RC_:1:3:3">
              <w:r w:rsidR="00FF2720" w:rsidRPr="00BB3AAD">
                <w:rPr>
                  <w:rFonts w:ascii="Century Gothic" w:hAnsi="Century Gothic"/>
                  <w:szCs w:val="18"/>
                </w:rPr>
                <w:t>Justificación del cumplimiento de la exigencia de protección contra incendios del apartado 3.4.3.</w:t>
              </w:r>
            </w:hyperlink>
          </w:p>
        </w:tc>
        <w:tc>
          <w:tcPr>
            <w:tcW w:w="567" w:type="dxa"/>
            <w:noWrap/>
            <w:vAlign w:val="bottom"/>
          </w:tcPr>
          <w:p w:rsidR="00FF2720" w:rsidRPr="00BB3AAD" w:rsidRDefault="00FF2720" w:rsidP="00C03F33">
            <w:pPr>
              <w:spacing w:after="0" w:line="240" w:lineRule="auto"/>
              <w:rPr>
                <w:rFonts w:ascii="Century Gothic" w:hAnsi="Century Gothic" w:cs="Verdana"/>
                <w:sz w:val="18"/>
                <w:szCs w:val="18"/>
              </w:rPr>
            </w:pPr>
          </w:p>
        </w:tc>
      </w:tr>
      <w:tr w:rsidR="00FF2720" w:rsidRPr="00BB3AAD" w:rsidTr="00C03F33">
        <w:trPr>
          <w:cantSplit/>
          <w:jc w:val="center"/>
        </w:trPr>
        <w:tc>
          <w:tcPr>
            <w:tcW w:w="1814" w:type="dxa"/>
            <w:gridSpan w:val="3"/>
            <w:noWrap/>
          </w:tcPr>
          <w:p w:rsidR="00FF2720" w:rsidRPr="00BB3AAD" w:rsidRDefault="00FF2720" w:rsidP="00C03F33">
            <w:pPr>
              <w:pStyle w:val="INDCAP3"/>
              <w:jc w:val="right"/>
              <w:rPr>
                <w:rFonts w:ascii="Century Gothic" w:hAnsi="Century Gothic"/>
                <w:szCs w:val="18"/>
              </w:rPr>
            </w:pPr>
            <w:r w:rsidRPr="00BB3AAD">
              <w:rPr>
                <w:rFonts w:ascii="Century Gothic" w:hAnsi="Century Gothic"/>
                <w:szCs w:val="18"/>
              </w:rPr>
              <w:t>1.3.4.-</w:t>
            </w:r>
          </w:p>
        </w:tc>
        <w:tc>
          <w:tcPr>
            <w:tcW w:w="7427" w:type="dxa"/>
          </w:tcPr>
          <w:p w:rsidR="00FF2720" w:rsidRPr="00BB3AAD" w:rsidRDefault="00AD1AA9" w:rsidP="00C03F33">
            <w:pPr>
              <w:pStyle w:val="INDCAP3"/>
              <w:rPr>
                <w:rFonts w:ascii="Century Gothic" w:hAnsi="Century Gothic"/>
                <w:szCs w:val="18"/>
              </w:rPr>
            </w:pPr>
            <w:hyperlink w:anchor="REF_HTML:_RC_:1:3:4">
              <w:r w:rsidR="00FF2720" w:rsidRPr="00BB3AAD">
                <w:rPr>
                  <w:rFonts w:ascii="Century Gothic" w:hAnsi="Century Gothic"/>
                  <w:szCs w:val="18"/>
                </w:rPr>
                <w:t>Justificación del cumplimiento de la exigencia de seguridad y utilización del apartado 3.4.4.</w:t>
              </w:r>
            </w:hyperlink>
          </w:p>
        </w:tc>
        <w:tc>
          <w:tcPr>
            <w:tcW w:w="567" w:type="dxa"/>
            <w:noWrap/>
            <w:vAlign w:val="bottom"/>
          </w:tcPr>
          <w:p w:rsidR="00FF2720" w:rsidRPr="00BB3AAD" w:rsidRDefault="00FF2720" w:rsidP="00C03F33">
            <w:pPr>
              <w:spacing w:after="0" w:line="240" w:lineRule="auto"/>
              <w:rPr>
                <w:rFonts w:ascii="Century Gothic" w:hAnsi="Century Gothic" w:cs="Verdana"/>
                <w:sz w:val="18"/>
                <w:szCs w:val="18"/>
              </w:rPr>
            </w:pP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spacing w:after="0" w:line="2" w:lineRule="auto"/>
        <w:rPr>
          <w:rFonts w:ascii="Century Gothic" w:hAnsi="Century Gothic"/>
          <w:sz w:val="18"/>
          <w:szCs w:val="18"/>
        </w:rPr>
        <w:sectPr w:rsidR="00FF2720" w:rsidRPr="00BB3AAD">
          <w:pgSz w:w="11906" w:h="16838"/>
          <w:pgMar w:top="907" w:right="907" w:bottom="907" w:left="907" w:header="907" w:footer="907" w:gutter="283"/>
          <w:cols w:space="708"/>
          <w:docGrid w:linePitch="360"/>
        </w:sectPr>
      </w:pPr>
    </w:p>
    <w:p w:rsidR="00FF2720" w:rsidRPr="00BB3AAD" w:rsidRDefault="00FF2720" w:rsidP="00FF2720">
      <w:pPr>
        <w:spacing w:after="0" w:line="2" w:lineRule="auto"/>
        <w:rPr>
          <w:rFonts w:ascii="Century Gothic" w:hAnsi="Century Gothic"/>
          <w:sz w:val="18"/>
          <w:szCs w:val="18"/>
        </w:rPr>
      </w:pPr>
    </w:p>
    <w:p w:rsidR="003C7FAD" w:rsidRDefault="003C7FAD" w:rsidP="00FF2720">
      <w:pPr>
        <w:pStyle w:val="CAP1"/>
        <w:keepNext/>
        <w:rPr>
          <w:rFonts w:ascii="Century Gothic" w:hAnsi="Century Gothic"/>
          <w:sz w:val="18"/>
          <w:szCs w:val="18"/>
        </w:rPr>
      </w:pPr>
    </w:p>
    <w:p w:rsidR="003C7FAD" w:rsidRPr="003C7FAD" w:rsidRDefault="003C7FAD" w:rsidP="003C7FAD">
      <w:pPr>
        <w:rPr>
          <w:rFonts w:ascii="Century Gothic" w:hAnsi="Century Gothic" w:cs="Verdana"/>
          <w:b/>
          <w:sz w:val="18"/>
          <w:szCs w:val="18"/>
        </w:rPr>
      </w:pPr>
    </w:p>
    <w:p w:rsidR="00FF2720" w:rsidRPr="00BB3AAD" w:rsidRDefault="00FF2720" w:rsidP="00FF2720">
      <w:pPr>
        <w:pStyle w:val="CAP1"/>
        <w:keepNext/>
        <w:rPr>
          <w:rFonts w:ascii="Century Gothic" w:hAnsi="Century Gothic"/>
          <w:sz w:val="18"/>
          <w:szCs w:val="18"/>
        </w:rPr>
      </w:pPr>
      <w:r w:rsidRPr="00BB3AAD">
        <w:rPr>
          <w:rFonts w:ascii="Century Gothic" w:hAnsi="Century Gothic"/>
          <w:sz w:val="18"/>
          <w:szCs w:val="18"/>
        </w:rPr>
        <w:t>1.- EXIGENCIAS TÉCNICAS</w:t>
      </w:r>
    </w:p>
    <w:p w:rsidR="00FF2720" w:rsidRPr="00BB3AAD" w:rsidRDefault="00E810BD" w:rsidP="00FF2720">
      <w:pPr>
        <w:pStyle w:val="CUERPOTEXTO"/>
        <w:rPr>
          <w:rFonts w:ascii="Century Gothic" w:hAnsi="Century Gothic"/>
          <w:szCs w:val="18"/>
        </w:rPr>
      </w:pPr>
      <w:r w:rsidRPr="00BB3AAD">
        <w:rPr>
          <w:rFonts w:ascii="Century Gothic" w:hAnsi="Century Gothic"/>
          <w:szCs w:val="18"/>
        </w:rPr>
        <w:t>Las instalaciones térmicas del edificio objeto del presente proyecto han sido diseñadas y calculadas con el programa informático CYPECAD MEP de Cype Ingenieros, versión v2018.h y número  de licencia 119140 de forma que:</w:t>
      </w:r>
      <w:r w:rsidR="00FF2720" w:rsidRPr="00BB3AAD">
        <w:rPr>
          <w:rFonts w:ascii="Century Gothic" w:hAnsi="Century Gothic"/>
          <w:szCs w:val="18"/>
        </w:rPr>
        <w:t xml:space="preserve"> </w:t>
      </w:r>
    </w:p>
    <w:p w:rsidR="00FF2720" w:rsidRPr="00BB3AAD" w:rsidRDefault="00FF2720" w:rsidP="00FF2720">
      <w:pPr>
        <w:pStyle w:val="CUERPOTEXTO"/>
        <w:numPr>
          <w:ilvl w:val="0"/>
          <w:numId w:val="1"/>
        </w:numPr>
        <w:rPr>
          <w:rFonts w:ascii="Century Gothic" w:hAnsi="Century Gothic"/>
          <w:szCs w:val="18"/>
        </w:rPr>
      </w:pPr>
      <w:r w:rsidRPr="00BB3AAD">
        <w:rPr>
          <w:rFonts w:ascii="Century Gothic" w:hAnsi="Century Gothic"/>
          <w:szCs w:val="18"/>
        </w:rPr>
        <w:tab/>
        <w:t>Se obtiene una calidad térmica del ambiente, una calidad del aire interior y una calidad de la dotación de agua caliente sanitaria que son aceptables para los usuarios de la vivienda sin que se produzca menoscabo de la calidad acústica del ambiente, cumpliendo la exigencia de bienestar e higiene.</w:t>
      </w:r>
    </w:p>
    <w:p w:rsidR="00FF2720" w:rsidRPr="00BB3AAD" w:rsidRDefault="00FF2720" w:rsidP="00FF2720">
      <w:pPr>
        <w:pStyle w:val="CUERPOTEXTO"/>
        <w:numPr>
          <w:ilvl w:val="0"/>
          <w:numId w:val="1"/>
        </w:numPr>
        <w:rPr>
          <w:rFonts w:ascii="Century Gothic" w:hAnsi="Century Gothic"/>
          <w:szCs w:val="18"/>
        </w:rPr>
      </w:pPr>
      <w:r w:rsidRPr="00BB3AAD">
        <w:rPr>
          <w:rFonts w:ascii="Century Gothic" w:hAnsi="Century Gothic"/>
          <w:szCs w:val="18"/>
        </w:rPr>
        <w:tab/>
        <w:t>Se reduce el consumo de energía convencional de las instalaciones térmicas y, como consecuencia, las emisiones de gases de efecto invernadero y otros contaminantes atmosféricos, cumpliendo la exigencia de eficiencia energética.</w:t>
      </w:r>
    </w:p>
    <w:p w:rsidR="00FF2720" w:rsidRPr="00BB3AAD" w:rsidRDefault="00FF2720" w:rsidP="00FF2720">
      <w:pPr>
        <w:pStyle w:val="CUERPOTEXTO"/>
        <w:numPr>
          <w:ilvl w:val="0"/>
          <w:numId w:val="1"/>
        </w:numPr>
        <w:rPr>
          <w:rFonts w:ascii="Century Gothic" w:hAnsi="Century Gothic"/>
          <w:szCs w:val="18"/>
        </w:rPr>
      </w:pPr>
      <w:r w:rsidRPr="00BB3AAD">
        <w:rPr>
          <w:rFonts w:ascii="Century Gothic" w:hAnsi="Century Gothic"/>
          <w:szCs w:val="18"/>
        </w:rPr>
        <w:tab/>
        <w:t>Se previene y reduce a límites aceptables el riesgo de sufrir accidentes y siniestros capaces de producir daños o perjuicios a las personas, flora, fauna, bienes o al medio ambiente, así como de otros hechos susceptibles de producir en los usuarios molestias o enfermedades, cumpliendo la exigencia de seguridad.</w:t>
      </w:r>
    </w:p>
    <w:p w:rsidR="00FF2720" w:rsidRPr="00BB3AAD" w:rsidRDefault="00FF2720" w:rsidP="00FF2720">
      <w:pPr>
        <w:spacing w:after="0" w:line="2" w:lineRule="auto"/>
        <w:rPr>
          <w:rFonts w:ascii="Century Gothic" w:hAnsi="Century Gothic"/>
          <w:sz w:val="18"/>
          <w:szCs w:val="18"/>
        </w:rPr>
      </w:pPr>
      <w:bookmarkStart w:id="3" w:name="REF_HTML:_RC_:1:1"/>
      <w:bookmarkEnd w:id="3"/>
    </w:p>
    <w:p w:rsidR="00FF2720" w:rsidRPr="00BB3AAD" w:rsidRDefault="00FF2720" w:rsidP="00FF2720">
      <w:pPr>
        <w:pStyle w:val="CAP2"/>
        <w:keepNext/>
        <w:rPr>
          <w:rFonts w:ascii="Century Gothic" w:hAnsi="Century Gothic"/>
          <w:sz w:val="18"/>
          <w:szCs w:val="18"/>
        </w:rPr>
      </w:pPr>
      <w:r w:rsidRPr="00BB3AAD">
        <w:rPr>
          <w:rFonts w:ascii="Century Gothic" w:hAnsi="Century Gothic"/>
          <w:sz w:val="18"/>
          <w:szCs w:val="18"/>
        </w:rPr>
        <w:t>1.1.- Exigencia de bienestar e higiene</w:t>
      </w:r>
    </w:p>
    <w:p w:rsidR="00FF2720" w:rsidRPr="00BB3AAD" w:rsidRDefault="00FF2720" w:rsidP="00FF2720">
      <w:pPr>
        <w:spacing w:after="0" w:line="2" w:lineRule="auto"/>
        <w:rPr>
          <w:rFonts w:ascii="Century Gothic" w:hAnsi="Century Gothic"/>
          <w:sz w:val="18"/>
          <w:szCs w:val="18"/>
        </w:rPr>
      </w:pPr>
      <w:bookmarkStart w:id="4" w:name="REF_HTML:_RC_:1:1:1"/>
      <w:bookmarkEnd w:id="4"/>
    </w:p>
    <w:p w:rsidR="00FF2720" w:rsidRPr="00BB3AAD" w:rsidRDefault="00FF2720" w:rsidP="00FF2720">
      <w:pPr>
        <w:pStyle w:val="CAP3"/>
        <w:keepNext/>
        <w:rPr>
          <w:rFonts w:ascii="Century Gothic" w:hAnsi="Century Gothic"/>
          <w:szCs w:val="18"/>
        </w:rPr>
      </w:pPr>
      <w:r w:rsidRPr="00BB3AAD">
        <w:rPr>
          <w:rFonts w:ascii="Century Gothic" w:hAnsi="Century Gothic"/>
          <w:szCs w:val="18"/>
        </w:rPr>
        <w:t>1.1.1.- Justificación del cumplimiento de la exigencia de calidad del ambiente del apartado 1.4.1</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La exigencia de calidad térmica del ambiente se considera satisfecha en el diseño y dimensionamiento de la instalación térmica. Por tanto, todos los parámetros que definen el bienestar térmico se mantienen dentro de los valores establecidos.</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En la siguiente tabla aparecen los límites que cumplen en la zona ocupada.</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5111"/>
        <w:gridCol w:w="1157"/>
      </w:tblGrid>
      <w:tr w:rsidR="00FF2720" w:rsidRPr="00BB3AAD" w:rsidTr="00C03F33">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Parámetros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Límite</w:t>
            </w:r>
          </w:p>
        </w:tc>
      </w:tr>
      <w:tr w:rsidR="00E810BD" w:rsidRPr="00BB3AAD" w:rsidTr="00C03F33">
        <w:trPr>
          <w:cantSplit/>
          <w:jc w:val="center"/>
        </w:trPr>
        <w:tc>
          <w:tcPr>
            <w:tcW w:w="0" w:type="auto"/>
            <w:tcBorders>
              <w:top w:val="single" w:sz="2" w:space="0" w:color="000000"/>
              <w:left w:val="single" w:sz="2" w:space="0" w:color="000000"/>
              <w:right w:val="single" w:sz="2" w:space="0" w:color="000000"/>
            </w:tcBorders>
            <w:noWrap/>
            <w:vAlign w:val="center"/>
          </w:tcPr>
          <w:p w:rsidR="00E810BD" w:rsidRPr="00BB3AAD" w:rsidRDefault="00E810BD" w:rsidP="00C03F33">
            <w:pPr>
              <w:pStyle w:val="CUERPOTEXTOTABLA"/>
              <w:rPr>
                <w:rFonts w:ascii="Century Gothic" w:hAnsi="Century Gothic"/>
                <w:szCs w:val="18"/>
              </w:rPr>
            </w:pPr>
            <w:r w:rsidRPr="00BB3AAD">
              <w:rPr>
                <w:rFonts w:ascii="Century Gothic" w:hAnsi="Century Gothic"/>
                <w:szCs w:val="18"/>
              </w:rPr>
              <w:t>Temperatura operativa en verano (°C)</w:t>
            </w:r>
          </w:p>
        </w:tc>
        <w:tc>
          <w:tcPr>
            <w:tcW w:w="0" w:type="auto"/>
            <w:tcBorders>
              <w:top w:val="single" w:sz="2" w:space="0" w:color="000000"/>
              <w:left w:val="single" w:sz="2" w:space="0" w:color="000000"/>
              <w:right w:val="single" w:sz="2" w:space="0" w:color="000000"/>
            </w:tcBorders>
            <w:vAlign w:val="center"/>
          </w:tcPr>
          <w:p w:rsidR="00E810BD" w:rsidRPr="00BB3AAD" w:rsidRDefault="00E810BD" w:rsidP="00C03F33">
            <w:pPr>
              <w:pStyle w:val="CUERPOTEXTOTABLA"/>
              <w:rPr>
                <w:rFonts w:ascii="Century Gothic" w:hAnsi="Century Gothic"/>
                <w:szCs w:val="18"/>
              </w:rPr>
            </w:pPr>
            <w:r w:rsidRPr="00BB3AAD">
              <w:rPr>
                <w:rFonts w:ascii="Century Gothic" w:hAnsi="Century Gothic"/>
                <w:szCs w:val="18"/>
              </w:rPr>
              <w:t xml:space="preserve">23 </w:t>
            </w:r>
            <w:r w:rsidRPr="00BB3AAD">
              <w:rPr>
                <w:rFonts w:ascii="Century Gothic" w:hAnsi="Century Gothic" w:cs="Symbol"/>
                <w:szCs w:val="18"/>
              </w:rPr>
              <w:t></w:t>
            </w:r>
            <w:r w:rsidRPr="00BB3AAD">
              <w:rPr>
                <w:rFonts w:ascii="Century Gothic" w:hAnsi="Century Gothic"/>
                <w:szCs w:val="18"/>
              </w:rPr>
              <w:t xml:space="preserve"> T </w:t>
            </w:r>
            <w:r w:rsidRPr="00BB3AAD">
              <w:rPr>
                <w:rFonts w:ascii="Century Gothic" w:hAnsi="Century Gothic" w:cs="Symbol"/>
                <w:szCs w:val="18"/>
              </w:rPr>
              <w:t></w:t>
            </w:r>
            <w:r w:rsidRPr="00BB3AAD">
              <w:rPr>
                <w:rFonts w:ascii="Century Gothic" w:hAnsi="Century Gothic"/>
                <w:szCs w:val="18"/>
              </w:rPr>
              <w:t xml:space="preserve"> 25</w:t>
            </w:r>
          </w:p>
        </w:tc>
      </w:tr>
      <w:tr w:rsidR="00E810BD" w:rsidRPr="00BB3AAD" w:rsidTr="00C03F33">
        <w:trPr>
          <w:cantSplit/>
          <w:jc w:val="center"/>
        </w:trPr>
        <w:tc>
          <w:tcPr>
            <w:tcW w:w="0" w:type="auto"/>
            <w:tcBorders>
              <w:left w:val="single" w:sz="2" w:space="0" w:color="000000"/>
              <w:right w:val="single" w:sz="2" w:space="0" w:color="000000"/>
            </w:tcBorders>
            <w:noWrap/>
            <w:vAlign w:val="center"/>
          </w:tcPr>
          <w:p w:rsidR="00E810BD" w:rsidRPr="00BB3AAD" w:rsidRDefault="00E810BD" w:rsidP="00C03F33">
            <w:pPr>
              <w:pStyle w:val="CUERPOTEXTOTABLA"/>
              <w:rPr>
                <w:rFonts w:ascii="Century Gothic" w:hAnsi="Century Gothic"/>
                <w:szCs w:val="18"/>
              </w:rPr>
            </w:pPr>
            <w:r w:rsidRPr="00BB3AAD">
              <w:rPr>
                <w:rFonts w:ascii="Century Gothic" w:hAnsi="Century Gothic"/>
                <w:szCs w:val="18"/>
              </w:rPr>
              <w:t>Humedad relativa en verano (%)</w:t>
            </w:r>
          </w:p>
        </w:tc>
        <w:tc>
          <w:tcPr>
            <w:tcW w:w="0" w:type="auto"/>
            <w:tcBorders>
              <w:left w:val="single" w:sz="2" w:space="0" w:color="000000"/>
              <w:right w:val="single" w:sz="2" w:space="0" w:color="000000"/>
            </w:tcBorders>
            <w:vAlign w:val="center"/>
          </w:tcPr>
          <w:p w:rsidR="00E810BD" w:rsidRPr="00BB3AAD" w:rsidRDefault="00E810BD" w:rsidP="00C03F33">
            <w:pPr>
              <w:pStyle w:val="CUERPOTEXTOTABLA"/>
              <w:rPr>
                <w:rFonts w:ascii="Century Gothic" w:hAnsi="Century Gothic"/>
                <w:szCs w:val="18"/>
              </w:rPr>
            </w:pPr>
            <w:r w:rsidRPr="00BB3AAD">
              <w:rPr>
                <w:rFonts w:ascii="Century Gothic" w:hAnsi="Century Gothic"/>
                <w:szCs w:val="18"/>
              </w:rPr>
              <w:t xml:space="preserve">45 </w:t>
            </w:r>
            <w:r w:rsidRPr="00BB3AAD">
              <w:rPr>
                <w:rFonts w:ascii="Century Gothic" w:hAnsi="Century Gothic" w:cs="Symbol"/>
                <w:szCs w:val="18"/>
              </w:rPr>
              <w:t></w:t>
            </w:r>
            <w:r w:rsidRPr="00BB3AAD">
              <w:rPr>
                <w:rFonts w:ascii="Century Gothic" w:hAnsi="Century Gothic"/>
                <w:szCs w:val="18"/>
              </w:rPr>
              <w:t xml:space="preserve"> HR </w:t>
            </w:r>
            <w:r w:rsidRPr="00BB3AAD">
              <w:rPr>
                <w:rFonts w:ascii="Century Gothic" w:hAnsi="Century Gothic" w:cs="Symbol"/>
                <w:szCs w:val="18"/>
              </w:rPr>
              <w:t></w:t>
            </w:r>
            <w:r w:rsidRPr="00BB3AAD">
              <w:rPr>
                <w:rFonts w:ascii="Century Gothic" w:hAnsi="Century Gothic"/>
                <w:szCs w:val="18"/>
              </w:rPr>
              <w:t xml:space="preserve"> 60</w:t>
            </w:r>
          </w:p>
        </w:tc>
      </w:tr>
      <w:tr w:rsidR="00E810BD" w:rsidRPr="00BB3AAD" w:rsidTr="00C03F33">
        <w:trPr>
          <w:cantSplit/>
          <w:jc w:val="center"/>
        </w:trPr>
        <w:tc>
          <w:tcPr>
            <w:tcW w:w="0" w:type="auto"/>
            <w:tcBorders>
              <w:left w:val="single" w:sz="2" w:space="0" w:color="000000"/>
              <w:right w:val="single" w:sz="2" w:space="0" w:color="000000"/>
            </w:tcBorders>
            <w:noWrap/>
            <w:vAlign w:val="center"/>
          </w:tcPr>
          <w:p w:rsidR="00E810BD" w:rsidRPr="00BB3AAD" w:rsidRDefault="00E810BD" w:rsidP="00C03F33">
            <w:pPr>
              <w:pStyle w:val="CUERPOTEXTOTABLA"/>
              <w:rPr>
                <w:rFonts w:ascii="Century Gothic" w:hAnsi="Century Gothic"/>
                <w:szCs w:val="18"/>
              </w:rPr>
            </w:pPr>
            <w:r w:rsidRPr="00BB3AAD">
              <w:rPr>
                <w:rFonts w:ascii="Century Gothic" w:hAnsi="Century Gothic"/>
                <w:szCs w:val="18"/>
              </w:rPr>
              <w:t>Temperatura operativa en invierno (°C)</w:t>
            </w:r>
          </w:p>
        </w:tc>
        <w:tc>
          <w:tcPr>
            <w:tcW w:w="0" w:type="auto"/>
            <w:tcBorders>
              <w:left w:val="single" w:sz="2" w:space="0" w:color="000000"/>
              <w:right w:val="single" w:sz="2" w:space="0" w:color="000000"/>
            </w:tcBorders>
            <w:vAlign w:val="center"/>
          </w:tcPr>
          <w:p w:rsidR="00E810BD" w:rsidRPr="00BB3AAD" w:rsidRDefault="00E810BD" w:rsidP="00C03F33">
            <w:pPr>
              <w:pStyle w:val="CUERPOTEXTOTABLA"/>
              <w:rPr>
                <w:rFonts w:ascii="Century Gothic" w:hAnsi="Century Gothic"/>
                <w:szCs w:val="18"/>
              </w:rPr>
            </w:pPr>
            <w:r w:rsidRPr="00BB3AAD">
              <w:rPr>
                <w:rFonts w:ascii="Century Gothic" w:hAnsi="Century Gothic"/>
                <w:szCs w:val="18"/>
              </w:rPr>
              <w:t xml:space="preserve">21 </w:t>
            </w:r>
            <w:r w:rsidRPr="00BB3AAD">
              <w:rPr>
                <w:rFonts w:ascii="Century Gothic" w:hAnsi="Century Gothic" w:cs="Symbol"/>
                <w:szCs w:val="18"/>
              </w:rPr>
              <w:t></w:t>
            </w:r>
            <w:r w:rsidRPr="00BB3AAD">
              <w:rPr>
                <w:rFonts w:ascii="Century Gothic" w:hAnsi="Century Gothic"/>
                <w:szCs w:val="18"/>
              </w:rPr>
              <w:t xml:space="preserve"> T </w:t>
            </w:r>
            <w:r w:rsidRPr="00BB3AAD">
              <w:rPr>
                <w:rFonts w:ascii="Century Gothic" w:hAnsi="Century Gothic" w:cs="Symbol"/>
                <w:szCs w:val="18"/>
              </w:rPr>
              <w:t></w:t>
            </w:r>
            <w:r w:rsidRPr="00BB3AAD">
              <w:rPr>
                <w:rFonts w:ascii="Century Gothic" w:hAnsi="Century Gothic"/>
                <w:szCs w:val="18"/>
              </w:rPr>
              <w:t xml:space="preserve"> 23</w:t>
            </w:r>
          </w:p>
        </w:tc>
      </w:tr>
      <w:tr w:rsidR="00E810BD" w:rsidRPr="00BB3AAD" w:rsidTr="00C03F33">
        <w:trPr>
          <w:cantSplit/>
          <w:jc w:val="center"/>
        </w:trPr>
        <w:tc>
          <w:tcPr>
            <w:tcW w:w="0" w:type="auto"/>
            <w:tcBorders>
              <w:left w:val="single" w:sz="2" w:space="0" w:color="000000"/>
              <w:right w:val="single" w:sz="2" w:space="0" w:color="000000"/>
            </w:tcBorders>
            <w:noWrap/>
            <w:vAlign w:val="center"/>
          </w:tcPr>
          <w:p w:rsidR="00E810BD" w:rsidRPr="00BB3AAD" w:rsidRDefault="00E810BD" w:rsidP="00C03F33">
            <w:pPr>
              <w:pStyle w:val="CUERPOTEXTOTABLA"/>
              <w:rPr>
                <w:rFonts w:ascii="Century Gothic" w:hAnsi="Century Gothic"/>
                <w:szCs w:val="18"/>
              </w:rPr>
            </w:pPr>
            <w:r w:rsidRPr="00BB3AAD">
              <w:rPr>
                <w:rFonts w:ascii="Century Gothic" w:hAnsi="Century Gothic"/>
                <w:szCs w:val="18"/>
              </w:rPr>
              <w:t>Humedad relativa en invierno (%)</w:t>
            </w:r>
          </w:p>
        </w:tc>
        <w:tc>
          <w:tcPr>
            <w:tcW w:w="0" w:type="auto"/>
            <w:tcBorders>
              <w:left w:val="single" w:sz="2" w:space="0" w:color="000000"/>
              <w:right w:val="single" w:sz="2" w:space="0" w:color="000000"/>
            </w:tcBorders>
            <w:vAlign w:val="center"/>
          </w:tcPr>
          <w:p w:rsidR="00E810BD" w:rsidRPr="00BB3AAD" w:rsidRDefault="00E810BD" w:rsidP="00C03F33">
            <w:pPr>
              <w:pStyle w:val="CUERPOTEXTOTABLA"/>
              <w:rPr>
                <w:rFonts w:ascii="Century Gothic" w:hAnsi="Century Gothic"/>
                <w:szCs w:val="18"/>
              </w:rPr>
            </w:pPr>
            <w:r w:rsidRPr="00BB3AAD">
              <w:rPr>
                <w:rFonts w:ascii="Century Gothic" w:hAnsi="Century Gothic"/>
                <w:szCs w:val="18"/>
              </w:rPr>
              <w:t xml:space="preserve">40 </w:t>
            </w:r>
            <w:r w:rsidRPr="00BB3AAD">
              <w:rPr>
                <w:rFonts w:ascii="Century Gothic" w:hAnsi="Century Gothic" w:cs="Symbol"/>
                <w:szCs w:val="18"/>
              </w:rPr>
              <w:t></w:t>
            </w:r>
            <w:r w:rsidRPr="00BB3AAD">
              <w:rPr>
                <w:rFonts w:ascii="Century Gothic" w:hAnsi="Century Gothic"/>
                <w:szCs w:val="18"/>
              </w:rPr>
              <w:t xml:space="preserve"> HR </w:t>
            </w:r>
            <w:r w:rsidRPr="00BB3AAD">
              <w:rPr>
                <w:rFonts w:ascii="Century Gothic" w:hAnsi="Century Gothic" w:cs="Symbol"/>
                <w:szCs w:val="18"/>
              </w:rPr>
              <w:t></w:t>
            </w:r>
            <w:r w:rsidRPr="00BB3AAD">
              <w:rPr>
                <w:rFonts w:ascii="Century Gothic" w:hAnsi="Century Gothic"/>
                <w:szCs w:val="18"/>
              </w:rPr>
              <w:t xml:space="preserve"> 50</w:t>
            </w:r>
          </w:p>
        </w:tc>
      </w:tr>
      <w:tr w:rsidR="00E810BD" w:rsidRPr="00BB3AAD" w:rsidTr="00C03F33">
        <w:trPr>
          <w:cantSplit/>
          <w:jc w:val="center"/>
        </w:trPr>
        <w:tc>
          <w:tcPr>
            <w:tcW w:w="0" w:type="auto"/>
            <w:tcBorders>
              <w:left w:val="single" w:sz="2" w:space="0" w:color="000000"/>
              <w:bottom w:val="single" w:sz="2" w:space="0" w:color="000000"/>
              <w:right w:val="single" w:sz="2" w:space="0" w:color="000000"/>
            </w:tcBorders>
            <w:noWrap/>
            <w:vAlign w:val="center"/>
          </w:tcPr>
          <w:p w:rsidR="00E810BD" w:rsidRPr="00BB3AAD" w:rsidRDefault="00E810BD" w:rsidP="00C03F33">
            <w:pPr>
              <w:pStyle w:val="CUERPOTEXTOTABLA"/>
              <w:rPr>
                <w:rFonts w:ascii="Century Gothic" w:hAnsi="Century Gothic"/>
                <w:szCs w:val="18"/>
              </w:rPr>
            </w:pPr>
            <w:r w:rsidRPr="00BB3AAD">
              <w:rPr>
                <w:rFonts w:ascii="Century Gothic" w:hAnsi="Century Gothic"/>
                <w:szCs w:val="18"/>
              </w:rPr>
              <w:t>Velocidad media admisible con difusión por mezcla (m/s)</w:t>
            </w:r>
          </w:p>
        </w:tc>
        <w:tc>
          <w:tcPr>
            <w:tcW w:w="0" w:type="auto"/>
            <w:tcBorders>
              <w:left w:val="single" w:sz="2" w:space="0" w:color="000000"/>
              <w:bottom w:val="single" w:sz="2" w:space="0" w:color="000000"/>
              <w:right w:val="single" w:sz="2" w:space="0" w:color="000000"/>
            </w:tcBorders>
            <w:vAlign w:val="center"/>
          </w:tcPr>
          <w:p w:rsidR="00E810BD" w:rsidRPr="00BB3AAD" w:rsidRDefault="00E810BD" w:rsidP="00C03F33">
            <w:pPr>
              <w:pStyle w:val="CUERPOTEXTOTABLA"/>
              <w:rPr>
                <w:rFonts w:ascii="Century Gothic" w:hAnsi="Century Gothic"/>
                <w:szCs w:val="18"/>
              </w:rPr>
            </w:pPr>
            <w:r w:rsidRPr="00BB3AAD">
              <w:rPr>
                <w:rFonts w:ascii="Century Gothic" w:hAnsi="Century Gothic"/>
                <w:szCs w:val="18"/>
              </w:rPr>
              <w:t xml:space="preserve">V </w:t>
            </w:r>
            <w:r w:rsidRPr="00BB3AAD">
              <w:rPr>
                <w:rFonts w:ascii="Century Gothic" w:hAnsi="Century Gothic" w:cs="Symbol"/>
                <w:szCs w:val="18"/>
              </w:rPr>
              <w:t></w:t>
            </w:r>
            <w:r w:rsidRPr="00BB3AAD">
              <w:rPr>
                <w:rFonts w:ascii="Century Gothic" w:hAnsi="Century Gothic"/>
                <w:szCs w:val="18"/>
              </w:rPr>
              <w:t xml:space="preserve"> 0.13</w:t>
            </w: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A continuación se muestran los valores de condiciones interiores de diseño utilizadas en el proyecto:</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238"/>
        <w:gridCol w:w="2145"/>
        <w:gridCol w:w="2204"/>
        <w:gridCol w:w="2280"/>
      </w:tblGrid>
      <w:tr w:rsidR="00FF2720" w:rsidRPr="00BB3AAD" w:rsidTr="00C03F33">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Referencia</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Condiciones interiores de diseño</w:t>
            </w:r>
          </w:p>
        </w:tc>
      </w:tr>
      <w:tr w:rsidR="00FF2720" w:rsidRPr="00BB3AAD" w:rsidTr="00C03F33">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FF2720" w:rsidRPr="00BB3AAD" w:rsidRDefault="00FF2720" w:rsidP="00C03F33">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Temperatura de verano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Temperatura de invierno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Humedad relativa interior</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ASEO</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50</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ASEO ADPATADO-1-PB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50</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APOYO-1-PB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45</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APOYO-2-PB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45</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DESDOBLE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45</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DESDOBLE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45</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AULA-1-PB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45</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AULA-2-PB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45</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AULA-3-PB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45</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45</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45</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lastRenderedPageBreak/>
              <w:t>AULA-6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45</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45</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45</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BAÑO-1-P1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50</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BAÑO-1-PB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50</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BAÑO-2-P1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50</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BAÑO-2-PB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50</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CAFETERIA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50</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DESPACHO DIRECTOR</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50</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INFORMATICA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45</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LABORATORIO</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45</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ORIENTACION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45</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SECRETARIA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50</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Vestíbulos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50</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ZONA CIRCULACION-P1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50</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ZONA CIRCULACION-PB1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50</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ZONA CIRCULACION-PB2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50</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ZONA CIRCULACION-PB3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50</w:t>
            </w: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5" w:name="REF_HTML:_RC_:1:1:2"/>
      <w:bookmarkEnd w:id="5"/>
    </w:p>
    <w:p w:rsidR="00FF2720" w:rsidRPr="00BB3AAD" w:rsidRDefault="00FF2720" w:rsidP="00FF2720">
      <w:pPr>
        <w:pStyle w:val="CAP3"/>
        <w:keepNext/>
        <w:rPr>
          <w:rFonts w:ascii="Century Gothic" w:hAnsi="Century Gothic"/>
          <w:szCs w:val="18"/>
        </w:rPr>
      </w:pPr>
      <w:r w:rsidRPr="00BB3AAD">
        <w:rPr>
          <w:rFonts w:ascii="Century Gothic" w:hAnsi="Century Gothic"/>
          <w:szCs w:val="18"/>
        </w:rPr>
        <w:t>1.1.2.- Justificación del cumplimiento de la exigencia de calidad del aire interior del apartado 1.4.2</w:t>
      </w:r>
    </w:p>
    <w:p w:rsidR="00FF2720" w:rsidRPr="00BB3AAD" w:rsidRDefault="00FF2720" w:rsidP="00FF2720">
      <w:pPr>
        <w:spacing w:after="0" w:line="2" w:lineRule="auto"/>
        <w:rPr>
          <w:rFonts w:ascii="Century Gothic" w:hAnsi="Century Gothic"/>
          <w:sz w:val="18"/>
          <w:szCs w:val="18"/>
        </w:rPr>
      </w:pPr>
      <w:bookmarkStart w:id="6" w:name="REF_HTML:_RC_:1:1:2:1"/>
      <w:bookmarkEnd w:id="6"/>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1.1.2.1.- Categorías de calidad del aire interior</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En función del edificio o local, la categoría de calidad de aire interior (IDA) que se deberá alcanzar será como mínimo la siguiente:</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IDA 1 (aire de óptima calidad): hospitales, clínicas, laboratorios y guarderías.</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IDA 2 (aire de buena calidad): oficinas, residencias (locales comunes de hoteles y similares, residencias de ancianos y estudiantes), salas de lectura, museos, salas de tribunales, aulas de enseñanza y asimilables y piscinas.</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IDA 3 (aire de calidad media): edificios comerciales, cines, teatros, salones de actos, habitaciones de hoteles y similares, restaurantes, cafeterías, bares, salas de fiestas, gimnasios, locales para el deporte (salvo piscinas) y salas de ordenadores.</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IDA 4 (aire de calidad baja)</w:t>
      </w:r>
    </w:p>
    <w:p w:rsidR="00ED6DA6"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ED6DA6" w:rsidRPr="00BB3AAD" w:rsidRDefault="00ED6DA6">
      <w:pPr>
        <w:rPr>
          <w:rFonts w:ascii="Century Gothic" w:hAnsi="Century Gothic" w:cs="Verdana"/>
          <w:sz w:val="18"/>
          <w:szCs w:val="18"/>
        </w:rPr>
      </w:pPr>
      <w:r w:rsidRPr="00BB3AAD">
        <w:rPr>
          <w:rFonts w:ascii="Century Gothic" w:hAnsi="Century Gothic"/>
          <w:sz w:val="18"/>
          <w:szCs w:val="18"/>
        </w:rPr>
        <w:br w:type="page"/>
      </w:r>
    </w:p>
    <w:p w:rsidR="00FF2720" w:rsidRPr="00BB3AAD" w:rsidRDefault="00FF2720" w:rsidP="00FF2720">
      <w:pPr>
        <w:pStyle w:val="CUERPOTEXTO"/>
        <w:rPr>
          <w:rFonts w:ascii="Century Gothic" w:hAnsi="Century Gothic"/>
          <w:szCs w:val="18"/>
        </w:rPr>
      </w:pPr>
    </w:p>
    <w:p w:rsidR="00FF2720" w:rsidRPr="00BB3AAD" w:rsidRDefault="00FF2720" w:rsidP="00FF2720">
      <w:pPr>
        <w:spacing w:after="0" w:line="2" w:lineRule="auto"/>
        <w:rPr>
          <w:rFonts w:ascii="Century Gothic" w:hAnsi="Century Gothic"/>
          <w:sz w:val="18"/>
          <w:szCs w:val="18"/>
        </w:rPr>
      </w:pPr>
      <w:bookmarkStart w:id="7" w:name="REF_HTML:_RC_:1:1:2:2"/>
      <w:bookmarkEnd w:id="7"/>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1.1.2.2.- Caudal mínimo de aire exterior</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El caudal mínimo de aire exterior de ventilación necesario se calcula según el método indirecto de caudal de aire exterior por persona y el método de caudal de aire por unidad de superficie, especificados en la instrucción técnica I.T.1.1.4.2.3.</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Se describe a continuación la ventilación diseñada para los recintos utilizados en el proyecto.</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238"/>
        <w:gridCol w:w="1099"/>
        <w:gridCol w:w="2185"/>
        <w:gridCol w:w="997"/>
        <w:gridCol w:w="1265"/>
        <w:gridCol w:w="1030"/>
      </w:tblGrid>
      <w:tr w:rsidR="00FF2720" w:rsidRPr="00BB3AAD" w:rsidTr="00C03F33">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Referencia</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Caudales de ventilación</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Calidad del aire interior</w:t>
            </w:r>
          </w:p>
        </w:tc>
      </w:tr>
      <w:tr w:rsidR="00FF2720" w:rsidRPr="00BB3AAD" w:rsidTr="00C03F33">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FF2720" w:rsidRPr="00BB3AAD" w:rsidRDefault="00FF2720" w:rsidP="00C03F33">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Por persona</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Por unidad de superficie</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(m³/(h·m²))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Por recinto</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IDA / IDA min.</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Fumador</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(m³/(h·m²))</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ASEO</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IDA 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No</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ASEO ADPATADO-1-PB</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87.0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ASEO ADPATADO-1-PB</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APOYO-1-PB</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200.0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APOYO-1-PB</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APOYO-2-PB</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195.0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APOYO-2-PB</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DESDOBLE</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278.0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DESDOBLE</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DESDOBLE 1</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285.0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DESDOBLE 1</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AULA-1-PB</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AULA-1-PB</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AULA-2-PB</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AULA-2-PB</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AULA-3-PB</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AULA-3-PB</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AULA-4</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AULA-4</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AULA-5</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AULA-5</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AULA-6</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AULA-6</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AULA-7</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AULA-7</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AULA-8</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AULA-8</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BAÑO-1-P1</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348.0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BAÑO-1-P1</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BAÑO-1-PB</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261.0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BAÑO-1-PB</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BAÑO-2-P1</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348.0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BAÑO-2-P1</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BAÑO-2-PB</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261.0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BAÑO-2-PB</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CAFETERIA</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328.0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CAFETERIA</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Cuarto técnico</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DESPACHO DIRECTOR</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214.0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DESPACHO DIRECTOR</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Escaleras</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Hueco de ascensor</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INFORMATICA</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564.0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INFORMATICA</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LABORATORIO</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741.0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LABORATORIO</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ORIENTACION</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147.0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ORIENTACION</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SECRETARIA</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438.0</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SECRETARIA</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Vestíbulos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36.0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54.0</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IDA 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No</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ZONA CIRCULACION-P1</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IDA 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No</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ZONA CIRCULACION-PB1</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IDA 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No</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ZONA CIRCULACION-PB2</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IDA 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No</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ZONA CIRCULACION-PB3</w:t>
            </w:r>
          </w:p>
        </w:tc>
      </w:tr>
    </w:tbl>
    <w:p w:rsidR="00FF2720" w:rsidRPr="00BB3AAD" w:rsidRDefault="00FF2720" w:rsidP="00FF2720">
      <w:pPr>
        <w:spacing w:after="0" w:line="2" w:lineRule="auto"/>
        <w:rPr>
          <w:rFonts w:ascii="Century Gothic" w:hAnsi="Century Gothic"/>
          <w:sz w:val="18"/>
          <w:szCs w:val="18"/>
        </w:rPr>
      </w:pPr>
    </w:p>
    <w:p w:rsidR="00ED6DA6" w:rsidRPr="00BB3AAD" w:rsidRDefault="00664DB1" w:rsidP="00FF2720">
      <w:pPr>
        <w:pStyle w:val="CUERPOTEXTO"/>
        <w:rPr>
          <w:rFonts w:ascii="Century Gothic" w:hAnsi="Century Gothic"/>
          <w:szCs w:val="18"/>
        </w:rPr>
      </w:pPr>
      <w:r w:rsidRPr="00BB3AAD">
        <w:rPr>
          <w:rFonts w:ascii="Century Gothic" w:hAnsi="Century Gothic"/>
          <w:noProof/>
          <w:szCs w:val="18"/>
        </w:rPr>
        <mc:AlternateContent>
          <mc:Choice Requires="wps">
            <w:drawing>
              <wp:anchor distT="0" distB="0" distL="114300" distR="114300" simplePos="0" relativeHeight="251663360" behindDoc="0" locked="0" layoutInCell="1" allowOverlap="1">
                <wp:simplePos x="0" y="0"/>
                <wp:positionH relativeFrom="column">
                  <wp:posOffset>4065270</wp:posOffset>
                </wp:positionH>
                <wp:positionV relativeFrom="paragraph">
                  <wp:posOffset>21590</wp:posOffset>
                </wp:positionV>
                <wp:extent cx="5080" cy="172720"/>
                <wp:effectExtent l="48895" t="21590" r="60325" b="5715"/>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80" cy="172720"/>
                        </a:xfrm>
                        <a:prstGeom prst="straightConnector1">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84D51D9" id="_x0000_t32" coordsize="21600,21600" o:spt="32" o:oned="t" path="m,l21600,21600e" filled="f">
                <v:path arrowok="t" fillok="f" o:connecttype="none"/>
                <o:lock v:ext="edit" shapetype="t"/>
              </v:shapetype>
              <v:shape id="AutoShape 5" o:spid="_x0000_s1026" type="#_x0000_t32" style="position:absolute;margin-left:320.1pt;margin-top:1.7pt;width:.4pt;height:13.6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" strokecolor="red">
                <v:stroke endarrow="block"/>
              </v:shape>
            </w:pict>
          </mc:Fallback>
        </mc:AlternateContent>
      </w:r>
      <w:r w:rsidRPr="00BB3AAD">
        <w:rPr>
          <w:rFonts w:ascii="Century Gothic" w:hAnsi="Century Gothic"/>
          <w:noProof/>
          <w:szCs w:val="18"/>
        </w:rPr>
        <mc:AlternateContent>
          <mc:Choice Requires="wps">
            <w:drawing>
              <wp:anchor distT="0" distB="0" distL="114300" distR="114300" simplePos="0" relativeHeight="251662336" behindDoc="0" locked="0" layoutInCell="1" allowOverlap="1">
                <wp:simplePos x="0" y="0"/>
                <wp:positionH relativeFrom="column">
                  <wp:posOffset>590550</wp:posOffset>
                </wp:positionH>
                <wp:positionV relativeFrom="paragraph">
                  <wp:posOffset>194310</wp:posOffset>
                </wp:positionV>
                <wp:extent cx="4709160" cy="213360"/>
                <wp:effectExtent l="12700" t="13335" r="12065" b="1143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9160" cy="213360"/>
                        </a:xfrm>
                        <a:prstGeom prst="rect">
                          <a:avLst/>
                        </a:prstGeom>
                        <a:noFill/>
                        <a:ln w="9525">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74304" w:rsidRDefault="0097430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46.5pt;margin-top:15.3pt;width:370.8pt;height:16.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" filled="f" strokecolor="red">
                <v:textbox>
                  <w:txbxContent>
                    <w:p w:rsidR="00974304" w:rsidRDefault="00974304"/>
                  </w:txbxContent>
                </v:textbox>
              </v:shape>
            </w:pict>
          </mc:Fallback>
        </mc:AlternateContent>
      </w:r>
      <w:r w:rsidR="00FF2720" w:rsidRPr="00BB3AAD">
        <w:rPr>
          <w:rFonts w:ascii="Century Gothic" w:hAnsi="Century Gothic"/>
          <w:szCs w:val="18"/>
        </w:rPr>
        <w:t xml:space="preserve"> </w:t>
      </w:r>
    </w:p>
    <w:p w:rsidR="00B61824" w:rsidRPr="00BB3AAD" w:rsidRDefault="00B61824" w:rsidP="00B61824">
      <w:pPr>
        <w:pStyle w:val="CUERPOTEXTO"/>
        <w:ind w:left="993"/>
        <w:rPr>
          <w:rFonts w:ascii="Century Gothic" w:hAnsi="Century Gothic"/>
          <w:szCs w:val="18"/>
        </w:rPr>
      </w:pPr>
      <w:r w:rsidRPr="00BB3AAD">
        <w:rPr>
          <w:rFonts w:ascii="Century Gothic" w:hAnsi="Century Gothic"/>
          <w:szCs w:val="18"/>
        </w:rPr>
        <w:t>Los valores  de los caudales de ventilación por recinto se han redondeado al alza.</w:t>
      </w:r>
    </w:p>
    <w:p w:rsidR="00ED6DA6" w:rsidRPr="00BB3AAD" w:rsidRDefault="00ED6DA6">
      <w:pPr>
        <w:rPr>
          <w:rFonts w:ascii="Century Gothic" w:hAnsi="Century Gothic" w:cs="Verdana"/>
          <w:sz w:val="18"/>
          <w:szCs w:val="18"/>
        </w:rPr>
      </w:pPr>
      <w:r w:rsidRPr="00BB3AAD">
        <w:rPr>
          <w:rFonts w:ascii="Century Gothic" w:hAnsi="Century Gothic"/>
          <w:sz w:val="18"/>
          <w:szCs w:val="18"/>
        </w:rPr>
        <w:br w:type="page"/>
      </w:r>
    </w:p>
    <w:p w:rsidR="00FF2720" w:rsidRPr="00BB3AAD" w:rsidRDefault="00FF2720" w:rsidP="00FF2720">
      <w:pPr>
        <w:pStyle w:val="CUERPOTEXTO"/>
        <w:rPr>
          <w:rFonts w:ascii="Century Gothic" w:hAnsi="Century Gothic"/>
          <w:szCs w:val="18"/>
        </w:rPr>
      </w:pPr>
    </w:p>
    <w:p w:rsidR="00FF2720" w:rsidRPr="00BB3AAD" w:rsidRDefault="00FF2720" w:rsidP="00FF2720">
      <w:pPr>
        <w:spacing w:after="0" w:line="2" w:lineRule="auto"/>
        <w:rPr>
          <w:rFonts w:ascii="Century Gothic" w:hAnsi="Century Gothic"/>
          <w:sz w:val="18"/>
          <w:szCs w:val="18"/>
        </w:rPr>
      </w:pPr>
      <w:bookmarkStart w:id="8" w:name="REF_HTML:_RC_:1:1:2:3"/>
      <w:bookmarkEnd w:id="8"/>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1.1.2.3.- Filtración de aire exterior</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El aire exterior de ventilación se introduce al edificio debidamente filtrado según el apartado I.T.1.1.4.2.4. Se ha considerado un nivel de calidad de aire exterior para toda la instalación ODA 2, aire con concentraciones altas de partículas y/o de gases contaminantes.</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Las clases de filtración empleadas en la instalación cumplen con lo establecido en la tabla 1.4.2.5 para filtros previos y finales.</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Clases de filtración:</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167"/>
        <w:gridCol w:w="893"/>
        <w:gridCol w:w="893"/>
        <w:gridCol w:w="639"/>
        <w:gridCol w:w="639"/>
      </w:tblGrid>
      <w:tr w:rsidR="00FF2720" w:rsidRPr="00BB3AAD" w:rsidTr="00C03F33">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Calidad del aire exterior</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Calidad del aire interior</w:t>
            </w:r>
          </w:p>
        </w:tc>
      </w:tr>
      <w:tr w:rsidR="00FF2720" w:rsidRPr="00BB3AAD" w:rsidTr="00C03F33">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FF2720" w:rsidRPr="00BB3AAD" w:rsidRDefault="00FF2720" w:rsidP="00C03F33">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IDA 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IDA 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IDA 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IDA 4</w:t>
            </w:r>
          </w:p>
        </w:tc>
      </w:tr>
      <w:tr w:rsidR="00FF2720" w:rsidRPr="00BB3AAD" w:rsidTr="00C03F33">
        <w:trPr>
          <w:cantSplit/>
          <w:jc w:val="center"/>
        </w:trPr>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ODA 1</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F9</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F8</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F7</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F5</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ODA 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F7 + F9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F6 + F8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F5 + F7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F5 + F6</w:t>
            </w:r>
          </w:p>
        </w:tc>
      </w:tr>
      <w:tr w:rsidR="00FF2720" w:rsidRPr="00BB3AAD" w:rsidTr="00C03F33">
        <w:trPr>
          <w:cantSplit/>
          <w:jc w:val="center"/>
        </w:trPr>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ODA 3</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F7+GF+F9</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F7+GF+F9</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F5 + F7</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F5 + F6</w:t>
            </w: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9" w:name="REF_HTML:_RC_:1:1:2:4"/>
      <w:bookmarkEnd w:id="9"/>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1.1.2.4.- Aire de extracción</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En función del uso del edificio o local, el aire de extracción se clasifica en una de las siguientes categorías:</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AE 1 (bajo nivel de contaminación): aire que procede de los locales en los que las emisiones más importantes de contaminantes proceden de los materiales de construcción y decoración, además de las personas. Está excluido el aire que procede de locales donde se permite fumar.</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AE 2 (moderado nivel de contaminación): aire de locales ocupados con más contaminantes que la categoría anterior, en los que, además, no está prohibido fumar.</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AE 3 (alto nivel de contaminación): aire que procede de locales con producción de productos químicos, humedad, etc.</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AE 4 (muy alto nivel de contaminación): aire que contiene sustancias olorosas y contaminantes perjudiciales para la salud en concentraciones mayores que las permitidas en el aire interior de la zona ocupada.</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Se describe a continuación la categoría de aire de extracción que se ha considerado para cada uno de los recintos de la instalación:</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238"/>
        <w:gridCol w:w="956"/>
      </w:tblGrid>
      <w:tr w:rsidR="00FF2720" w:rsidRPr="00BB3AAD" w:rsidTr="00C03F33">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Referencia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Categoría</w:t>
            </w:r>
          </w:p>
        </w:tc>
      </w:tr>
      <w:tr w:rsidR="00FF2720" w:rsidRPr="00BB3AAD" w:rsidTr="00C03F33">
        <w:trPr>
          <w:cantSplit/>
          <w:jc w:val="center"/>
        </w:trPr>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ASEO ADPATADO-1-PB</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APOYO-1-PB</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APOYO-2-PB</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DESDOBLE</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DESDOBLE 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AULA-1-PB</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AULA-2-PB</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AULA-3-PB</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AULA-4</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lastRenderedPageBreak/>
              <w:t>AULA-8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BAÑO-1-P1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BAÑO-1-PB</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BAÑO-2-P1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BAÑO-2-PB</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INFORMATICA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LABORATORIO</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ORIENTACION</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ZONA CIRCULACION-P1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ZONA CIRCULACION-PB1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r w:rsidR="00FF2720" w:rsidRPr="00BB3AAD" w:rsidTr="00C03F33">
        <w:trPr>
          <w:cantSplit/>
          <w:jc w:val="center"/>
        </w:trPr>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ZONA CIRCULACION-PB2</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AE 1</w:t>
            </w: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10" w:name="REF_HTML:_RC_:1:1:3"/>
      <w:bookmarkEnd w:id="10"/>
    </w:p>
    <w:p w:rsidR="00FF2720" w:rsidRPr="00BB3AAD" w:rsidRDefault="00FF2720" w:rsidP="00FF2720">
      <w:pPr>
        <w:pStyle w:val="CAP3"/>
        <w:keepNext/>
        <w:rPr>
          <w:rFonts w:ascii="Century Gothic" w:hAnsi="Century Gothic"/>
          <w:szCs w:val="18"/>
        </w:rPr>
      </w:pPr>
      <w:r w:rsidRPr="00BB3AAD">
        <w:rPr>
          <w:rFonts w:ascii="Century Gothic" w:hAnsi="Century Gothic"/>
          <w:szCs w:val="18"/>
        </w:rPr>
        <w:t>1.1.3.- Justificación del cumplimiento de la exigencia de higiene del apartado 1.4.3</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La instalación interior de ACS se ha dimensionado según las especificaciones establecidas en el Documento Básico HS-4 del Código Técnico de la Edificación.</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11" w:name="REF_HTML:_RC_:1:1:4"/>
      <w:bookmarkEnd w:id="11"/>
    </w:p>
    <w:p w:rsidR="00FF2720" w:rsidRPr="00BB3AAD" w:rsidRDefault="00FF2720" w:rsidP="00FF2720">
      <w:pPr>
        <w:pStyle w:val="CAP3"/>
        <w:keepNext/>
        <w:rPr>
          <w:rFonts w:ascii="Century Gothic" w:hAnsi="Century Gothic"/>
          <w:szCs w:val="18"/>
        </w:rPr>
      </w:pPr>
      <w:r w:rsidRPr="00BB3AAD">
        <w:rPr>
          <w:rFonts w:ascii="Century Gothic" w:hAnsi="Century Gothic"/>
          <w:szCs w:val="18"/>
        </w:rPr>
        <w:t>1.1.4.- Justificación del cumplimiento de la exigencia de calidad acústica del apartado 1.4.4</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La instalación térmica cumple con la exigencia básica HR Protección frente al ruido del CTE conforme a su documento básico.</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12" w:name="REF_HTML:_RC_:1:2"/>
      <w:bookmarkEnd w:id="12"/>
    </w:p>
    <w:p w:rsidR="00FF2720" w:rsidRPr="00BB3AAD" w:rsidRDefault="00FF2720" w:rsidP="00FF2720">
      <w:pPr>
        <w:pStyle w:val="CAP2"/>
        <w:keepNext/>
        <w:rPr>
          <w:rFonts w:ascii="Century Gothic" w:hAnsi="Century Gothic"/>
          <w:sz w:val="18"/>
          <w:szCs w:val="18"/>
        </w:rPr>
      </w:pPr>
      <w:r w:rsidRPr="00BB3AAD">
        <w:rPr>
          <w:rFonts w:ascii="Century Gothic" w:hAnsi="Century Gothic"/>
          <w:sz w:val="18"/>
          <w:szCs w:val="18"/>
        </w:rPr>
        <w:t xml:space="preserve">1.2.- </w:t>
      </w:r>
      <w:r w:rsidR="00917F66" w:rsidRPr="00BB3AAD">
        <w:rPr>
          <w:rFonts w:ascii="Century Gothic" w:hAnsi="Century Gothic"/>
          <w:sz w:val="18"/>
          <w:szCs w:val="18"/>
        </w:rPr>
        <w:t>EXIGENCIA DE EFICIENCIA ENERGÉTICA</w:t>
      </w:r>
    </w:p>
    <w:p w:rsidR="00FF2720" w:rsidRPr="00BB3AAD" w:rsidRDefault="00FF2720" w:rsidP="00FF2720">
      <w:pPr>
        <w:spacing w:after="0" w:line="2" w:lineRule="auto"/>
        <w:rPr>
          <w:rFonts w:ascii="Century Gothic" w:hAnsi="Century Gothic"/>
          <w:sz w:val="18"/>
          <w:szCs w:val="18"/>
        </w:rPr>
      </w:pPr>
      <w:bookmarkStart w:id="13" w:name="REF_HTML:_RC_:1:2:1"/>
      <w:bookmarkEnd w:id="13"/>
    </w:p>
    <w:p w:rsidR="00FF2720" w:rsidRPr="00BB3AAD" w:rsidRDefault="00FF2720" w:rsidP="00FF2720">
      <w:pPr>
        <w:pStyle w:val="CAP3"/>
        <w:keepNext/>
        <w:rPr>
          <w:rFonts w:ascii="Century Gothic" w:hAnsi="Century Gothic"/>
          <w:szCs w:val="18"/>
        </w:rPr>
      </w:pPr>
      <w:r w:rsidRPr="00BB3AAD">
        <w:rPr>
          <w:rFonts w:ascii="Century Gothic" w:hAnsi="Century Gothic"/>
          <w:szCs w:val="18"/>
        </w:rPr>
        <w:t>1.2.1.- Justificación del cumplimiento de la exigencia de eficiencia energética en la generación de calor y frío del apartado 1.2.4.1</w:t>
      </w:r>
    </w:p>
    <w:p w:rsidR="00FF2720" w:rsidRPr="00BB3AAD" w:rsidRDefault="00FF2720" w:rsidP="00FF2720">
      <w:pPr>
        <w:spacing w:after="0" w:line="2" w:lineRule="auto"/>
        <w:rPr>
          <w:rFonts w:ascii="Century Gothic" w:hAnsi="Century Gothic"/>
          <w:sz w:val="18"/>
          <w:szCs w:val="18"/>
        </w:rPr>
      </w:pPr>
      <w:bookmarkStart w:id="14" w:name="REF_HTML:_RC_:1:2:1:1"/>
      <w:bookmarkEnd w:id="14"/>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1.2.1.1.- Generalidades</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Las unidades de producción del proyecto utilizan energías convencionales ajustándose a la carga máxima simultánea de las instalaciones servidas considerando las ganancias o pérdidas de calor a través de las redes de tuberías de los fluidos portadores, así como el equivalente térmico de la potencia absorbida por los equipos de transporte de fluidos.</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15" w:name="REF_HTML:_RC_:1:2:1:2"/>
      <w:bookmarkEnd w:id="15"/>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1.2.1.2.- Cargas térmicas</w:t>
      </w:r>
    </w:p>
    <w:p w:rsidR="00FF2720" w:rsidRPr="00BB3AAD" w:rsidRDefault="00FF2720" w:rsidP="00FF2720">
      <w:pPr>
        <w:spacing w:after="0" w:line="2" w:lineRule="auto"/>
        <w:rPr>
          <w:rFonts w:ascii="Century Gothic" w:hAnsi="Century Gothic"/>
          <w:sz w:val="18"/>
          <w:szCs w:val="18"/>
        </w:rPr>
      </w:pPr>
      <w:bookmarkStart w:id="16" w:name="REF_HTML:_RC_:1:2:1:2:1"/>
      <w:bookmarkEnd w:id="16"/>
    </w:p>
    <w:p w:rsidR="00FF2720" w:rsidRPr="00BB3AAD" w:rsidRDefault="00FF2720" w:rsidP="00FF2720">
      <w:pPr>
        <w:pStyle w:val="CAP5"/>
        <w:keepNext/>
        <w:rPr>
          <w:rFonts w:ascii="Century Gothic" w:hAnsi="Century Gothic"/>
          <w:szCs w:val="18"/>
        </w:rPr>
      </w:pPr>
      <w:r w:rsidRPr="00BB3AAD">
        <w:rPr>
          <w:rFonts w:ascii="Century Gothic" w:hAnsi="Century Gothic"/>
          <w:szCs w:val="18"/>
        </w:rPr>
        <w:t>1.2.1.2.1.- Cargas máximas simultáneas</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A continuación se muestra el resumen de la carga máxima simultánea para cada uno de los conjuntos de recintos:</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keepNext/>
        <w:rPr>
          <w:rFonts w:ascii="Century Gothic" w:hAnsi="Century Gothic"/>
          <w:b/>
          <w:szCs w:val="18"/>
        </w:rPr>
      </w:pPr>
      <w:r w:rsidRPr="00BB3AAD">
        <w:rPr>
          <w:rFonts w:ascii="Century Gothic" w:hAnsi="Century Gothic"/>
          <w:b/>
          <w:szCs w:val="18"/>
        </w:rPr>
        <w:t>Refrigeración</w:t>
      </w:r>
    </w:p>
    <w:tbl>
      <w:tblPr>
        <w:tblW w:w="0" w:type="auto"/>
        <w:jc w:val="center"/>
        <w:tblCellMar>
          <w:top w:w="28" w:type="dxa"/>
          <w:left w:w="28" w:type="dxa"/>
          <w:bottom w:w="28" w:type="dxa"/>
          <w:right w:w="28" w:type="dxa"/>
        </w:tblCellMar>
        <w:tblLook w:val="0000" w:firstRow="0" w:lastRow="0" w:firstColumn="0" w:lastColumn="0" w:noHBand="0" w:noVBand="0"/>
      </w:tblPr>
      <w:tblGrid>
        <w:gridCol w:w="1375"/>
        <w:gridCol w:w="691"/>
        <w:gridCol w:w="612"/>
        <w:gridCol w:w="889"/>
        <w:gridCol w:w="712"/>
        <w:gridCol w:w="492"/>
        <w:gridCol w:w="486"/>
        <w:gridCol w:w="469"/>
        <w:gridCol w:w="556"/>
        <w:gridCol w:w="691"/>
        <w:gridCol w:w="783"/>
        <w:gridCol w:w="492"/>
        <w:gridCol w:w="1122"/>
        <w:gridCol w:w="495"/>
      </w:tblGrid>
      <w:tr w:rsidR="00FF2720" w:rsidRPr="00BB3AAD" w:rsidTr="00C03F33">
        <w:trPr>
          <w:tblHeader/>
          <w:jc w:val="center"/>
        </w:trPr>
        <w:tc>
          <w:tcPr>
            <w:tcW w:w="0" w:type="auto"/>
            <w:gridSpan w:val="14"/>
            <w:tcBorders>
              <w:top w:val="single" w:sz="2" w:space="0" w:color="000000"/>
              <w:left w:val="single" w:sz="2" w:space="0" w:color="000000"/>
              <w:bottom w:val="single" w:sz="2" w:space="0" w:color="000000"/>
              <w:right w:val="single" w:sz="2" w:space="0" w:color="000000"/>
            </w:tcBorders>
            <w:shd w:val="clear" w:color="auto" w:fill="DAD7D3"/>
            <w:noWrap/>
            <w:vAlign w:val="center"/>
          </w:tcPr>
          <w:p w:rsidR="00FF2720" w:rsidRPr="00BB3AAD" w:rsidRDefault="00FF2720" w:rsidP="00C03F33">
            <w:pPr>
              <w:pStyle w:val="CUERPOTEXTOTABLA"/>
              <w:jc w:val="center"/>
              <w:rPr>
                <w:rFonts w:ascii="Century Gothic" w:hAnsi="Century Gothic"/>
                <w:b/>
                <w:szCs w:val="18"/>
              </w:rPr>
            </w:pPr>
            <w:r w:rsidRPr="00BB3AAD">
              <w:rPr>
                <w:rFonts w:ascii="Century Gothic" w:hAnsi="Century Gothic"/>
                <w:b/>
                <w:szCs w:val="18"/>
              </w:rPr>
              <w:t>Conjunto: 7</w:t>
            </w:r>
          </w:p>
        </w:tc>
      </w:tr>
      <w:tr w:rsidR="00FF2720" w:rsidRPr="00BB3AAD" w:rsidTr="00C03F33">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Recinto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Planta</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Subtotales</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Carga interna</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Ventilación</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Potencia térmica</w:t>
            </w:r>
          </w:p>
        </w:tc>
      </w:tr>
      <w:tr w:rsidR="00FF2720" w:rsidRPr="00BB3AAD" w:rsidTr="00C03F33">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FF2720" w:rsidRPr="00BB3AAD" w:rsidRDefault="00FF2720" w:rsidP="00C03F33">
            <w:pPr>
              <w:rPr>
                <w:rFonts w:ascii="Century Gothic" w:hAnsi="Century Gothic"/>
                <w:sz w:val="18"/>
                <w:szCs w:val="18"/>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FF2720" w:rsidRPr="00BB3AAD" w:rsidRDefault="00FF2720" w:rsidP="00C03F33">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Estructural</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Sensible interior</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Total interior</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Sensible</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Total</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Caudal</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Sensible</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Carga total</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Por superficie</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(kcal/(h·m²))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Sensible</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Máxima simultánea</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Máxima</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(kcal/h)</w:t>
            </w:r>
          </w:p>
        </w:tc>
      </w:tr>
      <w:tr w:rsidR="00FF2720" w:rsidRPr="00BB3AAD" w:rsidTr="00C03F33">
        <w:trPr>
          <w:cantSplit/>
          <w:jc w:val="center"/>
        </w:trPr>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lastRenderedPageBreak/>
              <w:t>AULA DE APOYO 1 PL-B</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1222.18</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732.73</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1276.73</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1954.91</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2498.91</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200.00</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498.54</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484.10</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109.91</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2453.45</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1595.37</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2983.01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APOYO 2 PL-B</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946.49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707.43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1251.43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1653.92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2197.92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195.00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244.76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200.59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94.86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1898.68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2398.51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2398.51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LABORATORIO</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2427.99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3070.89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5518.89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5498.88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7946.88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741.00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1985.92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1987.03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136.34</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7484.80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8176.15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9933.91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1493.63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2552.41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4728.41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4046.04</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6222.04</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1027.58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1088.45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125.55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5073.62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7285.94</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7310.48</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1493.79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2552.41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4728.41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4046.20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6222.20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1027.58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1088.45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125.40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5073.78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7286.02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7310.65</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1493.27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2358.55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4534.55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3851.81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6027.81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1027.58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1088.45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122.58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4879.39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7091.89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7116.26</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CAFETERIA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2523.46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2230.60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3130.60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4754.06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5654.06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328.00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411.71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118.43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110.31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5165.77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5772.49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5772.49</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SECRETARIA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1877.29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1516.41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2116.41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3393.70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3993.70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438.00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549.78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158.15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84.88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3943.47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4151.85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4151.85</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DESPACHO DIRECTOR</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291.50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1015.87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1315.87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1307.37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1607.37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214.00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606.94</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430.20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90.82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1914.31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1505.42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2037.56</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DESDOBLE-1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1036.78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355.01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559.01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1391.79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1595.79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285.00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710.42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689.84</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72.18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2102.21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954.77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2285.63</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DESDOBLE 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1876.59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954.49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1838.49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2831.07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3715.07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278.00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95.48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162.48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131.75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2926.56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2896.95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3877.55</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AULA-4</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1848.79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2358.78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4534.78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4207.56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6383.56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800.82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656.28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121.16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5008.38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7039.85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7039.85</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1848.82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2359.68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4535.68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4208.51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6384.51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800.82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656.28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120.77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5009.32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7040.79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7040.79</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1848.78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2358.55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4534.55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4207.32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6383.32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800.82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656.28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121.26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5008.14</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7039.61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7039.61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1848.78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2358.57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4534.57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4207.35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6383.35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800.82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656.28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121.25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5008.17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7039.63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7039.63</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1848.81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2359.29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4535.29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4208.09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6384.09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800.82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656.28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120.94</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5008.91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7040.38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7040.38</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ORIENTACION</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905.25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527.32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1003.32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1432.57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1908.57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147.00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184.51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151.21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137.23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1617.08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2059.78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2059.78</w:t>
            </w:r>
          </w:p>
        </w:tc>
      </w:tr>
      <w:tr w:rsidR="00FF2720" w:rsidRPr="00BB3AAD" w:rsidTr="00C03F33">
        <w:trPr>
          <w:cantSplit/>
          <w:jc w:val="center"/>
        </w:trPr>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INFORMATICA</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2324.07</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2029.95</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3729.95</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4354.02</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6054.02</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564.00</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1511.55</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1512.40</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114.52</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5865.57</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6175.62</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7566.42</w:t>
            </w:r>
          </w:p>
        </w:tc>
      </w:tr>
      <w:tr w:rsidR="00FF2720" w:rsidRPr="00BB3AAD" w:rsidTr="00C03F33">
        <w:trPr>
          <w:cantSplit/>
          <w:jc w:val="center"/>
        </w:trPr>
        <w:tc>
          <w:tcPr>
            <w:tcW w:w="0" w:type="auto"/>
            <w:gridSpan w:val="7"/>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rsidR="00FF2720" w:rsidRPr="00BB3AAD" w:rsidRDefault="00FF2720" w:rsidP="00C03F33">
            <w:pPr>
              <w:pStyle w:val="CUERPOTEXTOTABLA"/>
              <w:rPr>
                <w:rFonts w:ascii="Century Gothic" w:hAnsi="Century Gothic"/>
                <w:b/>
                <w:szCs w:val="18"/>
              </w:rPr>
            </w:pPr>
            <w:r w:rsidRPr="00BB3AAD">
              <w:rPr>
                <w:rFonts w:ascii="Century Gothic" w:hAnsi="Century Gothic"/>
                <w:b/>
                <w:szCs w:val="18"/>
              </w:rPr>
              <w:t xml:space="preserve">Total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b/>
                <w:szCs w:val="18"/>
              </w:rPr>
            </w:pPr>
            <w:r w:rsidRPr="00BB3AAD">
              <w:rPr>
                <w:rFonts w:ascii="Century Gothic" w:hAnsi="Century Gothic"/>
                <w:b/>
                <w:szCs w:val="18"/>
              </w:rPr>
              <w:t>8494.0</w:t>
            </w:r>
          </w:p>
        </w:tc>
        <w:tc>
          <w:tcPr>
            <w:tcW w:w="0" w:type="auto"/>
            <w:gridSpan w:val="4"/>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rsidR="00FF2720" w:rsidRPr="00BB3AAD" w:rsidRDefault="00FF2720" w:rsidP="00C03F33">
            <w:pPr>
              <w:pStyle w:val="CUERPOTEXTOTABLA"/>
              <w:rPr>
                <w:rFonts w:ascii="Century Gothic" w:hAnsi="Century Gothic"/>
                <w:b/>
                <w:szCs w:val="18"/>
              </w:rPr>
            </w:pPr>
            <w:r w:rsidRPr="00BB3AAD">
              <w:rPr>
                <w:rFonts w:ascii="Century Gothic" w:hAnsi="Century Gothic"/>
                <w:b/>
                <w:szCs w:val="18"/>
              </w:rPr>
              <w:t xml:space="preserve">Carga total simultánea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b/>
                <w:szCs w:val="18"/>
              </w:rPr>
            </w:pPr>
            <w:r w:rsidRPr="00BB3AAD">
              <w:rPr>
                <w:rFonts w:ascii="Century Gothic" w:hAnsi="Century Gothic"/>
                <w:b/>
                <w:szCs w:val="18"/>
              </w:rPr>
              <w:t>92551.0</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keepLines/>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keepNext/>
        <w:rPr>
          <w:rFonts w:ascii="Century Gothic" w:hAnsi="Century Gothic"/>
          <w:b/>
          <w:szCs w:val="18"/>
        </w:rPr>
      </w:pPr>
      <w:r w:rsidRPr="00BB3AAD">
        <w:rPr>
          <w:rFonts w:ascii="Century Gothic" w:hAnsi="Century Gothic"/>
          <w:b/>
          <w:szCs w:val="18"/>
        </w:rPr>
        <w:t>Calefacción</w:t>
      </w:r>
    </w:p>
    <w:tbl>
      <w:tblPr>
        <w:tblW w:w="0" w:type="auto"/>
        <w:jc w:val="center"/>
        <w:tblCellMar>
          <w:top w:w="28" w:type="dxa"/>
          <w:left w:w="28" w:type="dxa"/>
          <w:bottom w:w="28" w:type="dxa"/>
          <w:right w:w="28" w:type="dxa"/>
        </w:tblCellMar>
        <w:tblLook w:val="0000" w:firstRow="0" w:lastRow="0" w:firstColumn="0" w:lastColumn="0" w:noHBand="0" w:noVBand="0"/>
      </w:tblPr>
      <w:tblGrid>
        <w:gridCol w:w="1950"/>
        <w:gridCol w:w="977"/>
        <w:gridCol w:w="1832"/>
        <w:gridCol w:w="657"/>
        <w:gridCol w:w="995"/>
        <w:gridCol w:w="1113"/>
        <w:gridCol w:w="1605"/>
        <w:gridCol w:w="736"/>
      </w:tblGrid>
      <w:tr w:rsidR="00FF2720" w:rsidRPr="00BB3AAD" w:rsidTr="00C03F33">
        <w:trPr>
          <w:tblHeader/>
          <w:jc w:val="center"/>
        </w:trPr>
        <w:tc>
          <w:tcPr>
            <w:tcW w:w="0" w:type="auto"/>
            <w:gridSpan w:val="8"/>
            <w:tcBorders>
              <w:top w:val="single" w:sz="2" w:space="0" w:color="000000"/>
              <w:left w:val="single" w:sz="2" w:space="0" w:color="000000"/>
              <w:bottom w:val="single" w:sz="2" w:space="0" w:color="000000"/>
              <w:right w:val="single" w:sz="2" w:space="0" w:color="000000"/>
            </w:tcBorders>
            <w:shd w:val="clear" w:color="auto" w:fill="DAD7D3"/>
            <w:noWrap/>
            <w:vAlign w:val="center"/>
          </w:tcPr>
          <w:p w:rsidR="00FF2720" w:rsidRPr="00BB3AAD" w:rsidRDefault="00FF2720" w:rsidP="00C03F33">
            <w:pPr>
              <w:pStyle w:val="CUERPOTEXTOTABLA"/>
              <w:jc w:val="center"/>
              <w:rPr>
                <w:rFonts w:ascii="Century Gothic" w:hAnsi="Century Gothic"/>
                <w:b/>
                <w:szCs w:val="18"/>
              </w:rPr>
            </w:pPr>
            <w:r w:rsidRPr="00BB3AAD">
              <w:rPr>
                <w:rFonts w:ascii="Century Gothic" w:hAnsi="Century Gothic"/>
                <w:b/>
                <w:szCs w:val="18"/>
              </w:rPr>
              <w:t>Conjunto: 7</w:t>
            </w:r>
          </w:p>
        </w:tc>
      </w:tr>
      <w:tr w:rsidR="00FF2720" w:rsidRPr="00BB3AAD" w:rsidTr="00C03F33">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Recinto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Planta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 xml:space="preserve">Carga interna </w:t>
            </w:r>
            <w:r w:rsidRPr="00BB3AAD">
              <w:rPr>
                <w:rFonts w:ascii="Century Gothic" w:hAnsi="Century Gothic"/>
                <w:szCs w:val="18"/>
              </w:rPr>
              <w:lastRenderedPageBreak/>
              <w:t>sensible</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(kcal/h)</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lastRenderedPageBreak/>
              <w:t>Ventilación</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Potencia</w:t>
            </w:r>
          </w:p>
        </w:tc>
      </w:tr>
      <w:tr w:rsidR="00FF2720" w:rsidRPr="00BB3AAD" w:rsidTr="00C03F33">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FF2720" w:rsidRPr="00BB3AAD" w:rsidRDefault="00FF2720" w:rsidP="00C03F33">
            <w:pPr>
              <w:rPr>
                <w:rFonts w:ascii="Century Gothic" w:hAnsi="Century Gothic"/>
                <w:sz w:val="18"/>
                <w:szCs w:val="18"/>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FF2720" w:rsidRPr="00BB3AAD" w:rsidRDefault="00FF2720" w:rsidP="00C03F33">
            <w:pPr>
              <w:rPr>
                <w:rFonts w:ascii="Century Gothic" w:hAnsi="Century Gothic"/>
                <w:sz w:val="18"/>
                <w:szCs w:val="18"/>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FF2720" w:rsidRPr="00BB3AAD" w:rsidRDefault="00FF2720" w:rsidP="00C03F33">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Caudal</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Carga total</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Por superficie</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(kcal/(h·m²))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Máxima simultánea</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Máxima</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(kcal/h)</w:t>
            </w:r>
          </w:p>
        </w:tc>
      </w:tr>
      <w:tr w:rsidR="00FF2720" w:rsidRPr="00BB3AAD" w:rsidTr="00C03F33">
        <w:trPr>
          <w:cantSplit/>
          <w:jc w:val="center"/>
        </w:trPr>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lastRenderedPageBreak/>
              <w:t>AULA DE APOYO 1 PL-B</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1057.12</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200.00</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1404.29</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90.69</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2461.42</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2461.42</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APOYO 2 PL-B</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691.63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195.00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1369.19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81.51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2060.82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2060.82</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LABORATORIO</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2259.63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741.00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5202.91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102.42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7462.54</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7462.54</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1525.08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4479.69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103.13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6004.78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6004.78</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1537.36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4479.69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103.21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6017.05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6017.05</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1526.40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4479.69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103.46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6006.09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6006.09</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CAFETERIA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1350.65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328.00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2213.43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68.11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3564.08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3564.08</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SECRETARIA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1392.58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438.00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2955.74</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88.89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4348.32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4348.32</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DESPACHO DIRECTOR</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896.78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214.00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1444.13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104.34</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2340.91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2340.91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CIRCULACION - PB</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4300.54</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1718.81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11129.41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74.82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15429.95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15429.95</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DESDOBLE-1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696.00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285.00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2001.12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85.17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2697.11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2697.11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 DE DESDOBLE 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959.85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278.00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1951.97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98.93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2911.82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2911.82</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AULA-4</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699.06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4479.69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89.13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5178.76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5178.76</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700.68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4479.69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88.86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5180.37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5180.37</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697.32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4479.69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89.18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5177.01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5177.01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730.36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4479.69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89.74</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5210.06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5210.06</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AULA-8</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812.31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4479.69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90.91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5292.01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5292.01</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ORIENTACION</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357.09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147.00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1032.16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92.56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1389.24</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1389.24</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INFORMATICA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1171.12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564.00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3960.11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77.66</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5131.23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5131.23</w:t>
            </w:r>
          </w:p>
        </w:tc>
      </w:tr>
      <w:tr w:rsidR="00FF2720" w:rsidRPr="00BB3AAD" w:rsidTr="00C03F33">
        <w:trPr>
          <w:cantSplit/>
          <w:jc w:val="center"/>
        </w:trPr>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ZONA CIRCULACION P1</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2482.94</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1683.36</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10899.84</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66.26</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13382.79</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13382.79</w:t>
            </w:r>
          </w:p>
        </w:tc>
      </w:tr>
      <w:tr w:rsidR="00FF2720" w:rsidRPr="00BB3AAD" w:rsidTr="00C03F33">
        <w:trPr>
          <w:cantSplit/>
          <w:jc w:val="center"/>
        </w:trPr>
        <w:tc>
          <w:tcPr>
            <w:tcW w:w="0" w:type="auto"/>
            <w:gridSpan w:val="3"/>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rsidR="00FF2720" w:rsidRPr="00BB3AAD" w:rsidRDefault="00FF2720" w:rsidP="00C03F33">
            <w:pPr>
              <w:pStyle w:val="CUERPOTEXTOTABLA"/>
              <w:rPr>
                <w:rFonts w:ascii="Century Gothic" w:hAnsi="Century Gothic"/>
                <w:b/>
                <w:szCs w:val="18"/>
              </w:rPr>
            </w:pPr>
            <w:r w:rsidRPr="00BB3AAD">
              <w:rPr>
                <w:rFonts w:ascii="Century Gothic" w:hAnsi="Century Gothic"/>
                <w:b/>
                <w:szCs w:val="18"/>
              </w:rPr>
              <w:t xml:space="preserve">Total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b/>
                <w:szCs w:val="18"/>
              </w:rPr>
            </w:pPr>
            <w:r w:rsidRPr="00BB3AAD">
              <w:rPr>
                <w:rFonts w:ascii="Century Gothic" w:hAnsi="Century Gothic"/>
                <w:b/>
                <w:szCs w:val="18"/>
              </w:rPr>
              <w:t>11896.2</w:t>
            </w:r>
          </w:p>
        </w:tc>
        <w:tc>
          <w:tcPr>
            <w:tcW w:w="0" w:type="auto"/>
            <w:gridSpan w:val="2"/>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rsidR="00FF2720" w:rsidRPr="00BB3AAD" w:rsidRDefault="00FF2720" w:rsidP="00C03F33">
            <w:pPr>
              <w:pStyle w:val="CUERPOTEXTOTABLA"/>
              <w:rPr>
                <w:rFonts w:ascii="Century Gothic" w:hAnsi="Century Gothic"/>
                <w:b/>
                <w:szCs w:val="18"/>
              </w:rPr>
            </w:pPr>
            <w:r w:rsidRPr="00BB3AAD">
              <w:rPr>
                <w:rFonts w:ascii="Century Gothic" w:hAnsi="Century Gothic"/>
                <w:b/>
                <w:szCs w:val="18"/>
              </w:rPr>
              <w:t xml:space="preserve">Carga total simultánea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b/>
                <w:szCs w:val="18"/>
              </w:rPr>
            </w:pPr>
            <w:r w:rsidRPr="00BB3AAD">
              <w:rPr>
                <w:rFonts w:ascii="Century Gothic" w:hAnsi="Century Gothic"/>
                <w:b/>
                <w:szCs w:val="18"/>
              </w:rPr>
              <w:t>107246.3</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keepLines/>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En el anexo aparece el cálculo de la carga térmica para cada uno de los recintos de la instalación.</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17" w:name="REF_HTML:_RC_:1:2:1:2:2"/>
      <w:bookmarkEnd w:id="17"/>
    </w:p>
    <w:p w:rsidR="00FF2720" w:rsidRPr="00BB3AAD" w:rsidRDefault="00FF2720" w:rsidP="00FF2720">
      <w:pPr>
        <w:pStyle w:val="CAP5"/>
        <w:keepNext/>
        <w:rPr>
          <w:rFonts w:ascii="Century Gothic" w:hAnsi="Century Gothic"/>
          <w:szCs w:val="18"/>
        </w:rPr>
      </w:pPr>
      <w:r w:rsidRPr="00BB3AAD">
        <w:rPr>
          <w:rFonts w:ascii="Century Gothic" w:hAnsi="Century Gothic"/>
          <w:szCs w:val="18"/>
        </w:rPr>
        <w:t>1.2.1.2.2.- Cargas parciales y mínimas</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Se muestran a continuación las demandas parciales por meses para cada uno de los conjuntos de recintos.</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Refrigeración:</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887"/>
        <w:gridCol w:w="505"/>
        <w:gridCol w:w="505"/>
        <w:gridCol w:w="505"/>
        <w:gridCol w:w="505"/>
        <w:gridCol w:w="505"/>
        <w:gridCol w:w="505"/>
        <w:gridCol w:w="605"/>
        <w:gridCol w:w="605"/>
        <w:gridCol w:w="605"/>
        <w:gridCol w:w="505"/>
        <w:gridCol w:w="505"/>
        <w:gridCol w:w="505"/>
      </w:tblGrid>
      <w:tr w:rsidR="00FF2720" w:rsidRPr="00BB3AAD" w:rsidTr="00C03F33">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Conjunto de recintos</w:t>
            </w:r>
          </w:p>
        </w:tc>
        <w:tc>
          <w:tcPr>
            <w:tcW w:w="0" w:type="auto"/>
            <w:gridSpan w:val="1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Carga máxima simultánea por mes</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(kW)</w:t>
            </w:r>
          </w:p>
        </w:tc>
      </w:tr>
      <w:tr w:rsidR="00FF2720" w:rsidRPr="00BB3AAD" w:rsidTr="00C03F33">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FF2720" w:rsidRPr="00BB3AAD" w:rsidRDefault="00FF2720" w:rsidP="00C03F33">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09</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12</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71.38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75.43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84.13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89.07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95.77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96.99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106.94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107.44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107.64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97.98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84.65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74.77</w:t>
            </w: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lastRenderedPageBreak/>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Calefacción:</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887"/>
        <w:gridCol w:w="1312"/>
        <w:gridCol w:w="828"/>
        <w:gridCol w:w="995"/>
      </w:tblGrid>
      <w:tr w:rsidR="00FF2720" w:rsidRPr="00BB3AAD" w:rsidTr="00C03F33">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Conjunto de recintos</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Carga máxima simultánea por mes</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(kW)</w:t>
            </w:r>
          </w:p>
        </w:tc>
      </w:tr>
      <w:tr w:rsidR="00FF2720" w:rsidRPr="00BB3AAD" w:rsidTr="00C03F33">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FF2720" w:rsidRPr="00BB3AAD" w:rsidRDefault="00FF2720" w:rsidP="00C03F33">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Diciembre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Enero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Febrero</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124.73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124.73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124.73</w:t>
            </w: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18" w:name="REF_HTML:_RC_:1:2:1:3"/>
      <w:bookmarkEnd w:id="18"/>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1.2.1.3.- Potencia térmica instalada</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En la siguiente tabla se resume el cálculo de la carga máxima simultánea, la pérdida de calor en las tuberías y el equivalente térmico de la potencia absorbida por los equipos de transporte de fluidos con la potencia instalada para cada conjunto de recintos.</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3654"/>
        <w:gridCol w:w="1356"/>
        <w:gridCol w:w="995"/>
        <w:gridCol w:w="1516"/>
        <w:gridCol w:w="1172"/>
        <w:gridCol w:w="1172"/>
      </w:tblGrid>
      <w:tr w:rsidR="00FF2720" w:rsidRPr="00BB3AAD" w:rsidTr="00C03F33">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Conjunto de recintos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P</w:t>
            </w:r>
            <w:r w:rsidRPr="00BB3AAD">
              <w:rPr>
                <w:rFonts w:ascii="Century Gothic" w:hAnsi="Century Gothic"/>
                <w:szCs w:val="18"/>
                <w:vertAlign w:val="subscript"/>
              </w:rPr>
              <w:t>instalada</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%q</w:t>
            </w:r>
            <w:r w:rsidRPr="00BB3AAD">
              <w:rPr>
                <w:rFonts w:ascii="Century Gothic" w:hAnsi="Century Gothic"/>
                <w:szCs w:val="18"/>
                <w:vertAlign w:val="subscript"/>
              </w:rPr>
              <w:t>tub</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%q</w:t>
            </w:r>
            <w:r w:rsidRPr="00BB3AAD">
              <w:rPr>
                <w:rFonts w:ascii="Century Gothic" w:hAnsi="Century Gothic"/>
                <w:szCs w:val="18"/>
                <w:vertAlign w:val="subscript"/>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Q</w:t>
            </w:r>
            <w:r w:rsidRPr="00BB3AAD">
              <w:rPr>
                <w:rFonts w:ascii="Century Gothic" w:hAnsi="Century Gothic"/>
                <w:szCs w:val="18"/>
                <w:vertAlign w:val="subscript"/>
              </w:rPr>
              <w:t>cal</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Total</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(kW)</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170.00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11.86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124.73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148.28</w:t>
            </w:r>
          </w:p>
        </w:tc>
      </w:tr>
      <w:tr w:rsidR="00FF2720" w:rsidRPr="00BB3AAD" w:rsidTr="00C03F33">
        <w:trPr>
          <w:cantSplit/>
          <w:jc w:val="center"/>
        </w:trPr>
        <w:tc>
          <w:tcPr>
            <w:tcW w:w="0" w:type="auto"/>
            <w:gridSpan w:val="6"/>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700"/>
              <w:gridCol w:w="4182"/>
              <w:gridCol w:w="783"/>
              <w:gridCol w:w="4183"/>
            </w:tblGrid>
            <w:tr w:rsidR="00FF2720" w:rsidRPr="00BB3AAD" w:rsidTr="00C03F33">
              <w:trPr>
                <w:tblHeader/>
                <w:jc w:val="center"/>
              </w:trPr>
              <w:tc>
                <w:tcPr>
                  <w:tcW w:w="0" w:type="auto"/>
                  <w:gridSpan w:val="4"/>
                  <w:tcBorders>
                    <w:bottom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 xml:space="preserve"> </w:t>
                  </w:r>
                </w:p>
              </w:tc>
            </w:tr>
            <w:tr w:rsidR="00FF2720" w:rsidRPr="00BB3AAD" w:rsidTr="00C03F33">
              <w:trPr>
                <w:tblHeader/>
                <w:jc w:val="center"/>
              </w:trPr>
              <w:tc>
                <w:tcPr>
                  <w:tcW w:w="0" w:type="auto"/>
                  <w:gridSpan w:val="4"/>
                  <w:tcBorders>
                    <w:top w:val="single" w:sz="2" w:space="0" w:color="000000"/>
                    <w:bottom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Abreviaturas utilizadas</w:t>
                  </w:r>
                </w:p>
              </w:tc>
            </w:tr>
            <w:tr w:rsidR="00FF2720" w:rsidRPr="00BB3AAD" w:rsidTr="00C03F33">
              <w:trPr>
                <w:cantSplit/>
                <w:jc w:val="center"/>
              </w:trPr>
              <w:tc>
                <w:tcPr>
                  <w:tcW w:w="0" w:type="auto"/>
                  <w:tcBorders>
                    <w:top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P</w:t>
                  </w:r>
                  <w:r w:rsidRPr="00BB3AAD">
                    <w:rPr>
                      <w:rFonts w:ascii="Century Gothic" w:hAnsi="Century Gothic"/>
                      <w:szCs w:val="18"/>
                      <w:vertAlign w:val="subscript"/>
                    </w:rPr>
                    <w:t>instalada</w:t>
                  </w:r>
                </w:p>
              </w:tc>
              <w:tc>
                <w:tcPr>
                  <w:tcW w:w="2500" w:type="pct"/>
                  <w:tcBorders>
                    <w:top w:val="single" w:sz="2" w:space="0" w:color="000000"/>
                    <w:left w:val="single" w:sz="2" w:space="0" w:color="000000"/>
                    <w:right w:val="single" w:sz="2" w:space="0" w:color="000000"/>
                  </w:tcBorders>
                  <w:vAlign w:val="center"/>
                </w:tcPr>
                <w:p w:rsidR="00FF2720" w:rsidRPr="00BB3AAD" w:rsidRDefault="00FF2720" w:rsidP="00C03F33">
                  <w:pPr>
                    <w:pStyle w:val="CUERPOTEXTOTABLA"/>
                    <w:rPr>
                      <w:rFonts w:ascii="Century Gothic" w:hAnsi="Century Gothic"/>
                      <w:i/>
                      <w:szCs w:val="18"/>
                    </w:rPr>
                  </w:pPr>
                  <w:r w:rsidRPr="00BB3AAD">
                    <w:rPr>
                      <w:rFonts w:ascii="Century Gothic" w:hAnsi="Century Gothic"/>
                      <w:i/>
                      <w:szCs w:val="18"/>
                    </w:rPr>
                    <w:t>Potencia instalada (kW)</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%q</w:t>
                  </w:r>
                  <w:r w:rsidRPr="00BB3AAD">
                    <w:rPr>
                      <w:rFonts w:ascii="Century Gothic" w:hAnsi="Century Gothic"/>
                      <w:szCs w:val="18"/>
                      <w:vertAlign w:val="subscript"/>
                    </w:rPr>
                    <w:t>equipos</w:t>
                  </w:r>
                </w:p>
              </w:tc>
              <w:tc>
                <w:tcPr>
                  <w:tcW w:w="2500" w:type="pct"/>
                  <w:tcBorders>
                    <w:top w:val="single" w:sz="2" w:space="0" w:color="000000"/>
                    <w:left w:val="single" w:sz="2" w:space="0" w:color="000000"/>
                  </w:tcBorders>
                  <w:vAlign w:val="center"/>
                </w:tcPr>
                <w:p w:rsidR="00FF2720" w:rsidRPr="00BB3AAD" w:rsidRDefault="00FF2720" w:rsidP="00C03F33">
                  <w:pPr>
                    <w:pStyle w:val="CUERPOTEXTOTABLA"/>
                    <w:rPr>
                      <w:rFonts w:ascii="Century Gothic" w:hAnsi="Century Gothic"/>
                      <w:i/>
                      <w:szCs w:val="18"/>
                    </w:rPr>
                  </w:pPr>
                  <w:r w:rsidRPr="00BB3AAD">
                    <w:rPr>
                      <w:rFonts w:ascii="Century Gothic" w:hAnsi="Century Gothic"/>
                      <w:i/>
                      <w:szCs w:val="18"/>
                    </w:rPr>
                    <w:t>Porcentaje del equivalente térmico de la potencia absorbida por los equipos de transporte de fluidos respecto a la potencia instalada (%)</w:t>
                  </w:r>
                </w:p>
              </w:tc>
            </w:tr>
            <w:tr w:rsidR="00FF2720" w:rsidRPr="00BB3AAD" w:rsidTr="00C03F33">
              <w:trPr>
                <w:cantSplit/>
                <w:jc w:val="center"/>
              </w:trPr>
              <w:tc>
                <w:tcPr>
                  <w:tcW w:w="0" w:type="auto"/>
                  <w:tcBorders>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%q</w:t>
                  </w:r>
                  <w:r w:rsidRPr="00BB3AAD">
                    <w:rPr>
                      <w:rFonts w:ascii="Century Gothic" w:hAnsi="Century Gothic"/>
                      <w:szCs w:val="18"/>
                      <w:vertAlign w:val="subscript"/>
                    </w:rPr>
                    <w:t>tub</w:t>
                  </w:r>
                </w:p>
              </w:tc>
              <w:tc>
                <w:tcPr>
                  <w:tcW w:w="0" w:type="auto"/>
                  <w:tcBorders>
                    <w:left w:val="single" w:sz="2" w:space="0" w:color="000000"/>
                    <w:right w:val="single" w:sz="2" w:space="0" w:color="000000"/>
                  </w:tcBorders>
                  <w:vAlign w:val="center"/>
                </w:tcPr>
                <w:p w:rsidR="00FF2720" w:rsidRPr="00BB3AAD" w:rsidRDefault="00FF2720" w:rsidP="00C03F33">
                  <w:pPr>
                    <w:pStyle w:val="CUERPOTEXTOTABLA"/>
                    <w:rPr>
                      <w:rFonts w:ascii="Century Gothic" w:hAnsi="Century Gothic"/>
                      <w:i/>
                      <w:szCs w:val="18"/>
                    </w:rPr>
                  </w:pPr>
                  <w:r w:rsidRPr="00BB3AAD">
                    <w:rPr>
                      <w:rFonts w:ascii="Century Gothic" w:hAnsi="Century Gothic"/>
                      <w:i/>
                      <w:szCs w:val="18"/>
                    </w:rPr>
                    <w:t>Porcentaje de pérdida de calor en tuberías para calefacción respecto a la potencia instalada (%)</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Q</w:t>
                  </w:r>
                  <w:r w:rsidRPr="00BB3AAD">
                    <w:rPr>
                      <w:rFonts w:ascii="Century Gothic" w:hAnsi="Century Gothic"/>
                      <w:szCs w:val="18"/>
                      <w:vertAlign w:val="subscript"/>
                    </w:rPr>
                    <w:t>cal</w:t>
                  </w:r>
                </w:p>
              </w:tc>
              <w:tc>
                <w:tcPr>
                  <w:tcW w:w="0" w:type="auto"/>
                  <w:tcBorders>
                    <w:left w:val="single" w:sz="2" w:space="0" w:color="000000"/>
                  </w:tcBorders>
                  <w:vAlign w:val="center"/>
                </w:tcPr>
                <w:p w:rsidR="00FF2720" w:rsidRPr="00BB3AAD" w:rsidRDefault="00FF2720" w:rsidP="00C03F33">
                  <w:pPr>
                    <w:pStyle w:val="CUERPOTEXTOTABLA"/>
                    <w:rPr>
                      <w:rFonts w:ascii="Century Gothic" w:hAnsi="Century Gothic"/>
                      <w:i/>
                      <w:szCs w:val="18"/>
                    </w:rPr>
                  </w:pPr>
                  <w:r w:rsidRPr="00BB3AAD">
                    <w:rPr>
                      <w:rFonts w:ascii="Century Gothic" w:hAnsi="Century Gothic"/>
                      <w:i/>
                      <w:szCs w:val="18"/>
                    </w:rPr>
                    <w:t>Carga máxima simultánea de calefacción (kW)</w:t>
                  </w:r>
                </w:p>
              </w:tc>
            </w:tr>
          </w:tbl>
          <w:p w:rsidR="00FF2720" w:rsidRPr="00BB3AAD" w:rsidRDefault="00FF2720" w:rsidP="00C03F33">
            <w:pPr>
              <w:spacing w:after="0" w:line="2" w:lineRule="auto"/>
              <w:rPr>
                <w:rFonts w:ascii="Century Gothic" w:hAnsi="Century Gothic"/>
                <w:sz w:val="18"/>
                <w:szCs w:val="18"/>
              </w:rPr>
            </w:pP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La potencia instalada de los equipos es la siguiente:</w:t>
      </w:r>
    </w:p>
    <w:p w:rsidR="00E810BD"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3107"/>
        <w:gridCol w:w="2253"/>
      </w:tblGrid>
      <w:tr w:rsidR="00E810BD" w:rsidRPr="00BB3AAD" w:rsidTr="00C03F33">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0BD" w:rsidRPr="00BB3AAD" w:rsidRDefault="00E810BD" w:rsidP="00C03F33">
            <w:pPr>
              <w:pStyle w:val="CUERPOTEXTOTABLA"/>
              <w:jc w:val="center"/>
              <w:rPr>
                <w:rFonts w:ascii="Century Gothic" w:hAnsi="Century Gothic"/>
                <w:szCs w:val="18"/>
              </w:rPr>
            </w:pPr>
            <w:r w:rsidRPr="00BB3AAD">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0BD" w:rsidRPr="00BB3AAD" w:rsidRDefault="00E810BD" w:rsidP="00C03F33">
            <w:pPr>
              <w:pStyle w:val="CUERPOTEXTOTABLA"/>
              <w:jc w:val="center"/>
              <w:rPr>
                <w:rFonts w:ascii="Century Gothic" w:hAnsi="Century Gothic"/>
                <w:szCs w:val="18"/>
              </w:rPr>
            </w:pPr>
            <w:r w:rsidRPr="00BB3AAD">
              <w:rPr>
                <w:rFonts w:ascii="Century Gothic" w:hAnsi="Century Gothic"/>
                <w:szCs w:val="18"/>
              </w:rPr>
              <w:t>Potencia instalada de calefacción</w:t>
            </w:r>
          </w:p>
          <w:p w:rsidR="00E810BD" w:rsidRPr="00BB3AAD" w:rsidRDefault="00E810BD" w:rsidP="00C03F33">
            <w:pPr>
              <w:pStyle w:val="CUERPOTEXTOTABLA"/>
              <w:jc w:val="center"/>
              <w:rPr>
                <w:rFonts w:ascii="Century Gothic" w:hAnsi="Century Gothic"/>
                <w:szCs w:val="18"/>
              </w:rPr>
            </w:pPr>
            <w:r w:rsidRPr="00BB3AAD">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0BD" w:rsidRPr="00BB3AAD" w:rsidRDefault="00E810BD" w:rsidP="00C03F33">
            <w:pPr>
              <w:pStyle w:val="CUERPOTEXTOTABLA"/>
              <w:jc w:val="center"/>
              <w:rPr>
                <w:rFonts w:ascii="Century Gothic" w:hAnsi="Century Gothic"/>
                <w:szCs w:val="18"/>
              </w:rPr>
            </w:pPr>
            <w:r w:rsidRPr="00BB3AAD">
              <w:rPr>
                <w:rFonts w:ascii="Century Gothic" w:hAnsi="Century Gothic"/>
                <w:szCs w:val="18"/>
              </w:rPr>
              <w:t>Potencia de calefacción</w:t>
            </w:r>
          </w:p>
          <w:p w:rsidR="00E810BD" w:rsidRPr="00BB3AAD" w:rsidRDefault="00E810BD" w:rsidP="00C03F33">
            <w:pPr>
              <w:pStyle w:val="CUERPOTEXTOTABLA"/>
              <w:jc w:val="center"/>
              <w:rPr>
                <w:rFonts w:ascii="Century Gothic" w:hAnsi="Century Gothic"/>
                <w:szCs w:val="18"/>
              </w:rPr>
            </w:pPr>
            <w:r w:rsidRPr="00BB3AAD">
              <w:rPr>
                <w:rFonts w:ascii="Century Gothic" w:hAnsi="Century Gothic"/>
                <w:szCs w:val="18"/>
              </w:rPr>
              <w:t>(kW)</w:t>
            </w:r>
          </w:p>
        </w:tc>
      </w:tr>
      <w:tr w:rsidR="00E810BD"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E810BD" w:rsidRPr="00BB3AAD" w:rsidRDefault="00E810BD" w:rsidP="00C03F33">
            <w:pPr>
              <w:pStyle w:val="CUERPOTEXTOTABLA"/>
              <w:rPr>
                <w:rFonts w:ascii="Century Gothic" w:hAnsi="Century Gothic"/>
                <w:b/>
                <w:szCs w:val="18"/>
              </w:rPr>
            </w:pPr>
            <w:r w:rsidRPr="00BB3AAD">
              <w:rPr>
                <w:rFonts w:ascii="Century Gothic" w:hAnsi="Century Gothic"/>
                <w:b/>
                <w:szCs w:val="18"/>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810BD" w:rsidRPr="00BB3AAD" w:rsidRDefault="00E810BD" w:rsidP="00C03F33">
            <w:pPr>
              <w:pStyle w:val="CUERPOTEXTOTABLA"/>
              <w:jc w:val="center"/>
              <w:rPr>
                <w:rFonts w:ascii="Century Gothic" w:hAnsi="Century Gothic"/>
                <w:szCs w:val="18"/>
              </w:rPr>
            </w:pPr>
            <w:r w:rsidRPr="00BB3AAD">
              <w:rPr>
                <w:rFonts w:ascii="Century Gothic" w:hAnsi="Century Gothic"/>
                <w:szCs w:val="18"/>
              </w:rPr>
              <w:t>170.0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810BD" w:rsidRPr="00BB3AAD" w:rsidRDefault="00E810BD" w:rsidP="00C03F33">
            <w:pPr>
              <w:pStyle w:val="CUERPOTEXTOTABLA"/>
              <w:jc w:val="center"/>
              <w:rPr>
                <w:rFonts w:ascii="Century Gothic" w:hAnsi="Century Gothic"/>
                <w:szCs w:val="18"/>
              </w:rPr>
            </w:pPr>
            <w:r w:rsidRPr="00BB3AAD">
              <w:rPr>
                <w:rFonts w:ascii="Century Gothic" w:hAnsi="Century Gothic"/>
                <w:szCs w:val="18"/>
              </w:rPr>
              <w:t>124.7</w:t>
            </w:r>
          </w:p>
        </w:tc>
      </w:tr>
    </w:tbl>
    <w:p w:rsidR="00FF2720" w:rsidRPr="00BB3AAD" w:rsidRDefault="00FF2720" w:rsidP="00FF2720">
      <w:pPr>
        <w:pStyle w:val="CUERPOTEXTO"/>
        <w:rPr>
          <w:rFonts w:ascii="Century Gothic" w:hAnsi="Century Gothic"/>
          <w:szCs w:val="18"/>
        </w:rPr>
      </w:pPr>
    </w:p>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9133"/>
      </w:tblGrid>
      <w:tr w:rsidR="00FF2720" w:rsidRPr="00BB3AAD" w:rsidTr="00C03F33">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Referencia</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p>
        </w:tc>
        <w:tc>
          <w:tcPr>
            <w:tcW w:w="0" w:type="auto"/>
            <w:tcBorders>
              <w:top w:val="single" w:sz="2" w:space="0" w:color="000000"/>
              <w:left w:val="single" w:sz="2" w:space="0" w:color="000000"/>
              <w:bottom w:val="single" w:sz="2" w:space="0" w:color="000000"/>
              <w:right w:val="single" w:sz="2" w:space="0" w:color="000000"/>
            </w:tcBorders>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 xml:space="preserve"> </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E810BD">
            <w:pPr>
              <w:pStyle w:val="CUERPOTEXTOTABLA"/>
              <w:rPr>
                <w:rFonts w:ascii="Century Gothic" w:hAnsi="Century Gothic"/>
                <w:szCs w:val="18"/>
              </w:rPr>
            </w:pPr>
            <w:r w:rsidRPr="00BB3AAD">
              <w:rPr>
                <w:rFonts w:ascii="Century Gothic" w:hAnsi="Century Gothic"/>
                <w:szCs w:val="18"/>
              </w:rPr>
              <w:t xml:space="preserve">Tipo </w:t>
            </w:r>
            <w:r w:rsidR="00E810BD" w:rsidRPr="00BB3AAD">
              <w:rPr>
                <w:rFonts w:ascii="Century Gothic" w:hAnsi="Century Gothic"/>
                <w:szCs w:val="18"/>
              </w:rPr>
              <w:t>1</w:t>
            </w:r>
          </w:p>
        </w:tc>
        <w:tc>
          <w:tcPr>
            <w:tcW w:w="0" w:type="auto"/>
            <w:tcBorders>
              <w:top w:val="single" w:sz="2" w:space="0" w:color="000000"/>
              <w:left w:val="single" w:sz="2" w:space="0" w:color="000000"/>
              <w:bottom w:val="single" w:sz="2" w:space="0" w:color="000000"/>
              <w:right w:val="single" w:sz="2" w:space="0" w:color="000000"/>
            </w:tcBorders>
            <w:vAlign w:val="center"/>
          </w:tcPr>
          <w:p w:rsidR="00FF2720" w:rsidRPr="00BB3AAD" w:rsidRDefault="00E810BD" w:rsidP="00C03F33">
            <w:pPr>
              <w:pStyle w:val="CUERPOTEXTOTABLA"/>
              <w:rPr>
                <w:rFonts w:ascii="Century Gothic" w:hAnsi="Century Gothic"/>
                <w:szCs w:val="18"/>
              </w:rPr>
            </w:pPr>
            <w:r w:rsidRPr="00BB3AAD">
              <w:rPr>
                <w:rFonts w:ascii="Century Gothic" w:hAnsi="Century Gothic"/>
                <w:szCs w:val="18"/>
              </w:rPr>
              <w:t>Caldera  de gas de condensación para instalaciones de calefacción por agua caliente, con quemador modulante de bajo nivel de emisiones (con clase 5 de NOx) , para una presión de trabajo máxima de 5 bar y una potencia útil de 52,3-163,4 kW (Ventilador modulante proporcional ).  Marca:Adisa o similar. Modelo:ADI CD 175.  Rendimiento potencia nominal: 96,5% a 80/60ºC, 104,7% a carga parcial 30%. TR:30ºC</w:t>
            </w: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19" w:name="REF_HTML:_RC_:1:2:2"/>
      <w:bookmarkEnd w:id="19"/>
    </w:p>
    <w:p w:rsidR="00FF2720" w:rsidRPr="00BB3AAD" w:rsidRDefault="00FF2720" w:rsidP="00FF2720">
      <w:pPr>
        <w:pStyle w:val="CAP3"/>
        <w:keepNext/>
        <w:rPr>
          <w:rFonts w:ascii="Century Gothic" w:hAnsi="Century Gothic"/>
          <w:szCs w:val="18"/>
        </w:rPr>
      </w:pPr>
      <w:r w:rsidRPr="00BB3AAD">
        <w:rPr>
          <w:rFonts w:ascii="Century Gothic" w:hAnsi="Century Gothic"/>
          <w:szCs w:val="18"/>
        </w:rPr>
        <w:t>1.2.2.- Justificación del cumplimiento de la exigencia de eficiencia energética en las redes de tuberías y conductos de calor y frío del apartado 1.2.4.2</w:t>
      </w:r>
    </w:p>
    <w:p w:rsidR="00FF2720" w:rsidRPr="00BB3AAD" w:rsidRDefault="00FF2720" w:rsidP="00FF2720">
      <w:pPr>
        <w:spacing w:after="0" w:line="2" w:lineRule="auto"/>
        <w:rPr>
          <w:rFonts w:ascii="Century Gothic" w:hAnsi="Century Gothic"/>
          <w:sz w:val="18"/>
          <w:szCs w:val="18"/>
        </w:rPr>
      </w:pPr>
      <w:bookmarkStart w:id="20" w:name="REF_HTML:_RC_:1:2:2:1"/>
      <w:bookmarkEnd w:id="20"/>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1.2.2.1.- Aislamiento térmico en redes de tuberías</w:t>
      </w:r>
    </w:p>
    <w:p w:rsidR="00FF2720" w:rsidRPr="00BB3AAD" w:rsidRDefault="00FF2720" w:rsidP="00FF2720">
      <w:pPr>
        <w:spacing w:after="0" w:line="2" w:lineRule="auto"/>
        <w:rPr>
          <w:rFonts w:ascii="Century Gothic" w:hAnsi="Century Gothic"/>
          <w:sz w:val="18"/>
          <w:szCs w:val="18"/>
        </w:rPr>
      </w:pPr>
      <w:bookmarkStart w:id="21" w:name="REF_HTML:_RC_:1:2:2:1:1"/>
      <w:bookmarkEnd w:id="21"/>
    </w:p>
    <w:p w:rsidR="00FF2720" w:rsidRPr="00BB3AAD" w:rsidRDefault="00FF2720" w:rsidP="00FF2720">
      <w:pPr>
        <w:pStyle w:val="CAP5"/>
        <w:keepNext/>
        <w:rPr>
          <w:rFonts w:ascii="Century Gothic" w:hAnsi="Century Gothic"/>
          <w:szCs w:val="18"/>
        </w:rPr>
      </w:pPr>
      <w:r w:rsidRPr="00BB3AAD">
        <w:rPr>
          <w:rFonts w:ascii="Century Gothic" w:hAnsi="Century Gothic"/>
          <w:szCs w:val="18"/>
        </w:rPr>
        <w:lastRenderedPageBreak/>
        <w:t>1.2.2.1.1.- Introducción</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El aislamiento de las tuberías se ha realizado según la I.T.1.2.4.2.1.1 'Procedimiento simplificado'. Este método define los espesores de aislamiento según la temperatura del fluido y el diámetro exterior de la tubería sin aislar. Las tablas 1.2.4.2.1 y 1.2.4.2.2 muestran el aislamiento mínimo para un material con conductividad de referencia a 10 °C de 0.040 W/(m·K).</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El cálculo de la transmisión de calor en las tuberías se ha realizado según la norma UNE-EN ISO 12241.</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22" w:name="REF_HTML:_RC_:1:2:2:1:2"/>
      <w:bookmarkEnd w:id="22"/>
    </w:p>
    <w:p w:rsidR="00FF2720" w:rsidRPr="00BB3AAD" w:rsidRDefault="00FF2720" w:rsidP="00FF2720">
      <w:pPr>
        <w:pStyle w:val="CAP5"/>
        <w:keepNext/>
        <w:rPr>
          <w:rFonts w:ascii="Century Gothic" w:hAnsi="Century Gothic"/>
          <w:szCs w:val="18"/>
        </w:rPr>
      </w:pPr>
      <w:r w:rsidRPr="00BB3AAD">
        <w:rPr>
          <w:rFonts w:ascii="Century Gothic" w:hAnsi="Century Gothic"/>
          <w:szCs w:val="18"/>
        </w:rPr>
        <w:t>1.2.2.1.2.- Tuberías en contacto con el ambiente exterior</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Se han considerado las siguientes condiciones exteriores para el cálculo de la pérdida de calor:</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Temperatura seca exterior de verano: 34.9 °C</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Temperatura seca exterior de invierno: -3.7 °C</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Velocidad del viento: 3.7 m/s</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23" w:name="REF_HTML:_RC_:1:2:2:1:3"/>
      <w:bookmarkEnd w:id="23"/>
    </w:p>
    <w:p w:rsidR="00FF2720" w:rsidRPr="00BB3AAD" w:rsidRDefault="00FF2720" w:rsidP="00FF2720">
      <w:pPr>
        <w:pStyle w:val="CAP5"/>
        <w:keepNext/>
        <w:rPr>
          <w:rFonts w:ascii="Century Gothic" w:hAnsi="Century Gothic"/>
          <w:szCs w:val="18"/>
        </w:rPr>
      </w:pPr>
      <w:r w:rsidRPr="00BB3AAD">
        <w:rPr>
          <w:rFonts w:ascii="Century Gothic" w:hAnsi="Century Gothic"/>
          <w:szCs w:val="18"/>
        </w:rPr>
        <w:t>1.2.2.1.3.- Tuberías en contacto con el ambiente interior</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Se han considerado las condiciones interiores de diseño en los recintos para el cálculo de las pérdidas en las tuberías especificados en la justificación del cumplimiento de la exigencia de calidad del ambiente del apartado 1.4.1.</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A continuación se describen las tuberías en el ambiente interior y los aislamientos empleados, además de las pérdidas por metro lineal y las pérdidas totales de calor.</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892"/>
        <w:gridCol w:w="827"/>
        <w:gridCol w:w="1167"/>
        <w:gridCol w:w="677"/>
        <w:gridCol w:w="777"/>
        <w:gridCol w:w="777"/>
        <w:gridCol w:w="1419"/>
        <w:gridCol w:w="955"/>
        <w:gridCol w:w="1419"/>
        <w:gridCol w:w="955"/>
      </w:tblGrid>
      <w:tr w:rsidR="00FF2720" w:rsidRPr="00BB3AAD" w:rsidTr="00C03F33">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Tubería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Ø</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cs="Symbol"/>
                <w:szCs w:val="18"/>
              </w:rPr>
              <w:t>l</w:t>
            </w:r>
            <w:r w:rsidRPr="00BB3AAD">
              <w:rPr>
                <w:rFonts w:ascii="Century Gothic" w:hAnsi="Century Gothic"/>
                <w:szCs w:val="18"/>
                <w:vertAlign w:val="subscript"/>
              </w:rPr>
              <w:t>aisl.</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(W/(m·K))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e</w:t>
            </w:r>
            <w:r w:rsidRPr="00BB3AAD">
              <w:rPr>
                <w:rFonts w:ascii="Century Gothic" w:hAnsi="Century Gothic"/>
                <w:szCs w:val="18"/>
                <w:vertAlign w:val="subscript"/>
              </w:rPr>
              <w:t>aisl.</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L</w:t>
            </w:r>
            <w:r w:rsidRPr="00BB3AAD">
              <w:rPr>
                <w:rFonts w:ascii="Century Gothic" w:hAnsi="Century Gothic"/>
                <w:szCs w:val="18"/>
                <w:vertAlign w:val="subscript"/>
              </w:rPr>
              <w:t>imp.</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L</w:t>
            </w:r>
            <w:r w:rsidRPr="00BB3AAD">
              <w:rPr>
                <w:rFonts w:ascii="Century Gothic" w:hAnsi="Century Gothic"/>
                <w:szCs w:val="18"/>
                <w:vertAlign w:val="subscript"/>
              </w:rPr>
              <w:t>ret.</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lang w:val="en-GB"/>
              </w:rPr>
            </w:pPr>
            <w:r w:rsidRPr="00BB3AAD">
              <w:rPr>
                <w:rFonts w:ascii="Century Gothic" w:hAnsi="Century Gothic" w:cs="Symbol"/>
                <w:szCs w:val="18"/>
                <w:lang w:val="en-GB"/>
              </w:rPr>
              <w:t>F</w:t>
            </w:r>
            <w:r w:rsidRPr="00BB3AAD">
              <w:rPr>
                <w:rFonts w:ascii="Century Gothic" w:hAnsi="Century Gothic"/>
                <w:szCs w:val="18"/>
                <w:vertAlign w:val="subscript"/>
                <w:lang w:val="en-GB"/>
              </w:rPr>
              <w:t>m.ref.</w:t>
            </w:r>
          </w:p>
          <w:p w:rsidR="00FF2720" w:rsidRPr="00BB3AAD" w:rsidRDefault="00FF2720" w:rsidP="00C03F33">
            <w:pPr>
              <w:pStyle w:val="CUERPOTEXTOTABLA"/>
              <w:jc w:val="center"/>
              <w:rPr>
                <w:rFonts w:ascii="Century Gothic" w:hAnsi="Century Gothic"/>
                <w:szCs w:val="18"/>
                <w:lang w:val="en-GB"/>
              </w:rPr>
            </w:pPr>
            <w:r w:rsidRPr="00BB3AAD">
              <w:rPr>
                <w:rFonts w:ascii="Century Gothic" w:hAnsi="Century Gothic"/>
                <w:szCs w:val="18"/>
                <w:lang w:val="en-GB"/>
              </w:rPr>
              <w:t>(kcal/(h·m))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q</w:t>
            </w:r>
            <w:r w:rsidRPr="00BB3AAD">
              <w:rPr>
                <w:rFonts w:ascii="Century Gothic" w:hAnsi="Century Gothic"/>
                <w:szCs w:val="18"/>
                <w:vertAlign w:val="subscript"/>
              </w:rPr>
              <w:t>ref.</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lang w:val="en-GB"/>
              </w:rPr>
            </w:pPr>
            <w:r w:rsidRPr="00BB3AAD">
              <w:rPr>
                <w:rFonts w:ascii="Century Gothic" w:hAnsi="Century Gothic" w:cs="Symbol"/>
                <w:szCs w:val="18"/>
                <w:lang w:val="en-GB"/>
              </w:rPr>
              <w:t>F</w:t>
            </w:r>
            <w:r w:rsidRPr="00BB3AAD">
              <w:rPr>
                <w:rFonts w:ascii="Century Gothic" w:hAnsi="Century Gothic"/>
                <w:szCs w:val="18"/>
                <w:vertAlign w:val="subscript"/>
                <w:lang w:val="en-GB"/>
              </w:rPr>
              <w:t>m.cal.</w:t>
            </w:r>
          </w:p>
          <w:p w:rsidR="00FF2720" w:rsidRPr="00BB3AAD" w:rsidRDefault="00FF2720" w:rsidP="00C03F33">
            <w:pPr>
              <w:pStyle w:val="CUERPOTEXTOTABLA"/>
              <w:jc w:val="center"/>
              <w:rPr>
                <w:rFonts w:ascii="Century Gothic" w:hAnsi="Century Gothic"/>
                <w:szCs w:val="18"/>
                <w:lang w:val="en-GB"/>
              </w:rPr>
            </w:pPr>
            <w:r w:rsidRPr="00BB3AAD">
              <w:rPr>
                <w:rFonts w:ascii="Century Gothic" w:hAnsi="Century Gothic"/>
                <w:szCs w:val="18"/>
                <w:lang w:val="en-GB"/>
              </w:rPr>
              <w:t>(kcal/(h·m))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q</w:t>
            </w:r>
            <w:r w:rsidRPr="00BB3AAD">
              <w:rPr>
                <w:rFonts w:ascii="Century Gothic" w:hAnsi="Century Gothic"/>
                <w:szCs w:val="18"/>
                <w:vertAlign w:val="subscript"/>
              </w:rPr>
              <w:t>cal.</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(kcal/h)</w:t>
            </w:r>
          </w:p>
        </w:tc>
      </w:tr>
      <w:tr w:rsidR="00FF2720" w:rsidRPr="00BB3AAD" w:rsidTr="00C03F33">
        <w:trPr>
          <w:cantSplit/>
          <w:jc w:val="center"/>
        </w:trPr>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Tipo 1</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32 mm</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0.037</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27</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76.54</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77.80</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0.00</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0.0</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8.60</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1326.8</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Tipo 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50 mm</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0.037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6.11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6.19</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14.04</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172.7</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Tipo 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25 mm</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0.037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120.82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124.05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7.67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1879.0</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Tipo 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20 mm</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0.037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137.15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128.11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6.70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1776.4</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Tipo 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40 mm</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0.037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23.82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24.73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0.0</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10.97</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532.4</w:t>
            </w:r>
          </w:p>
        </w:tc>
      </w:tr>
      <w:tr w:rsidR="00FF2720" w:rsidRPr="00BB3AAD" w:rsidTr="00C03F33">
        <w:trPr>
          <w:cantSplit/>
          <w:jc w:val="center"/>
        </w:trPr>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Tipo 1</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16 mm</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0.037</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25</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513.27</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482.56</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0.00</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0.0</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5.74</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5719.9</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tcMar>
              <w:top w:w="17" w:type="dxa"/>
              <w:left w:w="6" w:type="dxa"/>
              <w:bottom w:w="23" w:type="dxa"/>
              <w:right w:w="11" w:type="dxa"/>
            </w:tcMar>
            <w:vAlign w:val="center"/>
          </w:tcPr>
          <w:p w:rsidR="00FF2720" w:rsidRPr="00BB3AAD" w:rsidRDefault="00FF2720" w:rsidP="00C03F33">
            <w:pPr>
              <w:pStyle w:val="CUERPOTEXTOTABLA"/>
              <w:rPr>
                <w:rFonts w:ascii="Century Gothic" w:hAnsi="Century Gothic"/>
                <w:b/>
                <w:szCs w:val="18"/>
              </w:rPr>
            </w:pPr>
            <w:r w:rsidRPr="00BB3AAD">
              <w:rPr>
                <w:rFonts w:ascii="Century Gothic" w:hAnsi="Century Gothic"/>
                <w:b/>
                <w:szCs w:val="18"/>
              </w:rPr>
              <w:t>Total</w:t>
            </w:r>
          </w:p>
        </w:tc>
        <w:tc>
          <w:tcPr>
            <w:tcW w:w="0" w:type="auto"/>
            <w:tcBorders>
              <w:top w:val="single" w:sz="2" w:space="0" w:color="000000"/>
              <w:left w:val="single" w:sz="2" w:space="0" w:color="000000"/>
              <w:bottom w:val="single" w:sz="2" w:space="0" w:color="000000"/>
              <w:right w:val="single" w:sz="2" w:space="0" w:color="000000"/>
            </w:tcBorders>
            <w:noWrap/>
            <w:tcMar>
              <w:top w:w="17" w:type="dxa"/>
              <w:left w:w="6" w:type="dxa"/>
              <w:bottom w:w="23" w:type="dxa"/>
              <w:right w:w="11" w:type="dxa"/>
            </w:tcMar>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11407</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FF2720" w:rsidRPr="00BB3AAD" w:rsidTr="00C03F33">
        <w:trPr>
          <w:cantSplit/>
          <w:jc w:val="center"/>
        </w:trPr>
        <w:tc>
          <w:tcPr>
            <w:tcW w:w="0" w:type="auto"/>
            <w:gridSpan w:val="10"/>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91"/>
              <w:gridCol w:w="4475"/>
              <w:gridCol w:w="506"/>
              <w:gridCol w:w="4476"/>
            </w:tblGrid>
            <w:tr w:rsidR="00FF2720" w:rsidRPr="00BB3AAD" w:rsidTr="00C03F33">
              <w:trPr>
                <w:tblHeader/>
                <w:jc w:val="center"/>
              </w:trPr>
              <w:tc>
                <w:tcPr>
                  <w:tcW w:w="0" w:type="auto"/>
                  <w:gridSpan w:val="4"/>
                  <w:tcBorders>
                    <w:bottom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 xml:space="preserve"> </w:t>
                  </w:r>
                </w:p>
              </w:tc>
            </w:tr>
            <w:tr w:rsidR="00FF2720" w:rsidRPr="00BB3AAD" w:rsidTr="00C03F33">
              <w:trPr>
                <w:tblHeader/>
                <w:jc w:val="center"/>
              </w:trPr>
              <w:tc>
                <w:tcPr>
                  <w:tcW w:w="0" w:type="auto"/>
                  <w:gridSpan w:val="4"/>
                  <w:tcBorders>
                    <w:top w:val="single" w:sz="2" w:space="0" w:color="000000"/>
                    <w:bottom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Abreviaturas utilizadas</w:t>
                  </w:r>
                </w:p>
              </w:tc>
            </w:tr>
            <w:tr w:rsidR="00FF2720" w:rsidRPr="00BB3AAD" w:rsidTr="00C03F33">
              <w:trPr>
                <w:cantSplit/>
                <w:jc w:val="center"/>
              </w:trPr>
              <w:tc>
                <w:tcPr>
                  <w:tcW w:w="0" w:type="auto"/>
                  <w:tcBorders>
                    <w:top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Ø</w:t>
                  </w:r>
                </w:p>
              </w:tc>
              <w:tc>
                <w:tcPr>
                  <w:tcW w:w="2500" w:type="pct"/>
                  <w:tcBorders>
                    <w:top w:val="single" w:sz="2" w:space="0" w:color="000000"/>
                    <w:left w:val="single" w:sz="2" w:space="0" w:color="000000"/>
                    <w:right w:val="single" w:sz="2" w:space="0" w:color="000000"/>
                  </w:tcBorders>
                  <w:vAlign w:val="center"/>
                </w:tcPr>
                <w:p w:rsidR="00FF2720" w:rsidRPr="00BB3AAD" w:rsidRDefault="00FF2720" w:rsidP="00C03F33">
                  <w:pPr>
                    <w:pStyle w:val="CUERPOTEXTOTABLA"/>
                    <w:rPr>
                      <w:rFonts w:ascii="Century Gothic" w:hAnsi="Century Gothic"/>
                      <w:i/>
                      <w:szCs w:val="18"/>
                    </w:rPr>
                  </w:pPr>
                  <w:r w:rsidRPr="00BB3AAD">
                    <w:rPr>
                      <w:rFonts w:ascii="Century Gothic" w:hAnsi="Century Gothic"/>
                      <w:i/>
                      <w:szCs w:val="18"/>
                    </w:rPr>
                    <w:t>Diámetro nominal</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cs="Symbol"/>
                      <w:szCs w:val="18"/>
                    </w:rPr>
                    <w:t>F</w:t>
                  </w:r>
                  <w:r w:rsidRPr="00BB3AAD">
                    <w:rPr>
                      <w:rFonts w:ascii="Century Gothic" w:hAnsi="Century Gothic"/>
                      <w:szCs w:val="18"/>
                      <w:vertAlign w:val="subscript"/>
                    </w:rPr>
                    <w:t>m.ref.</w:t>
                  </w:r>
                </w:p>
              </w:tc>
              <w:tc>
                <w:tcPr>
                  <w:tcW w:w="2500" w:type="pct"/>
                  <w:tcBorders>
                    <w:top w:val="single" w:sz="2" w:space="0" w:color="000000"/>
                    <w:left w:val="single" w:sz="2" w:space="0" w:color="000000"/>
                  </w:tcBorders>
                  <w:vAlign w:val="center"/>
                </w:tcPr>
                <w:p w:rsidR="00FF2720" w:rsidRPr="00BB3AAD" w:rsidRDefault="00FF2720" w:rsidP="00C03F33">
                  <w:pPr>
                    <w:pStyle w:val="CUERPOTEXTOTABLA"/>
                    <w:rPr>
                      <w:rFonts w:ascii="Century Gothic" w:hAnsi="Century Gothic"/>
                      <w:i/>
                      <w:szCs w:val="18"/>
                    </w:rPr>
                  </w:pPr>
                  <w:r w:rsidRPr="00BB3AAD">
                    <w:rPr>
                      <w:rFonts w:ascii="Century Gothic" w:hAnsi="Century Gothic"/>
                      <w:i/>
                      <w:szCs w:val="18"/>
                    </w:rPr>
                    <w:t>Valor medio de las pérdidas de calor para refrigeración por unidad de longitud</w:t>
                  </w:r>
                </w:p>
              </w:tc>
            </w:tr>
            <w:tr w:rsidR="00FF2720" w:rsidRPr="00BB3AAD" w:rsidTr="00C03F33">
              <w:trPr>
                <w:cantSplit/>
                <w:jc w:val="center"/>
              </w:trPr>
              <w:tc>
                <w:tcPr>
                  <w:tcW w:w="0" w:type="auto"/>
                  <w:tcBorders>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cs="Symbol"/>
                      <w:szCs w:val="18"/>
                    </w:rPr>
                    <w:t>l</w:t>
                  </w:r>
                  <w:r w:rsidRPr="00BB3AAD">
                    <w:rPr>
                      <w:rFonts w:ascii="Century Gothic" w:hAnsi="Century Gothic"/>
                      <w:szCs w:val="18"/>
                      <w:vertAlign w:val="subscript"/>
                    </w:rPr>
                    <w:t>aisl.</w:t>
                  </w:r>
                </w:p>
              </w:tc>
              <w:tc>
                <w:tcPr>
                  <w:tcW w:w="0" w:type="auto"/>
                  <w:tcBorders>
                    <w:left w:val="single" w:sz="2" w:space="0" w:color="000000"/>
                    <w:right w:val="single" w:sz="2" w:space="0" w:color="000000"/>
                  </w:tcBorders>
                  <w:vAlign w:val="center"/>
                </w:tcPr>
                <w:p w:rsidR="00FF2720" w:rsidRPr="00BB3AAD" w:rsidRDefault="00FF2720" w:rsidP="00C03F33">
                  <w:pPr>
                    <w:pStyle w:val="CUERPOTEXTOTABLA"/>
                    <w:rPr>
                      <w:rFonts w:ascii="Century Gothic" w:hAnsi="Century Gothic"/>
                      <w:i/>
                      <w:szCs w:val="18"/>
                    </w:rPr>
                  </w:pPr>
                  <w:r w:rsidRPr="00BB3AAD">
                    <w:rPr>
                      <w:rFonts w:ascii="Century Gothic" w:hAnsi="Century Gothic"/>
                      <w:i/>
                      <w:szCs w:val="18"/>
                    </w:rPr>
                    <w:t>Conductividad del aislamiento</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q</w:t>
                  </w:r>
                  <w:r w:rsidRPr="00BB3AAD">
                    <w:rPr>
                      <w:rFonts w:ascii="Century Gothic" w:hAnsi="Century Gothic"/>
                      <w:szCs w:val="18"/>
                      <w:vertAlign w:val="subscript"/>
                    </w:rPr>
                    <w:t>ref.</w:t>
                  </w:r>
                </w:p>
              </w:tc>
              <w:tc>
                <w:tcPr>
                  <w:tcW w:w="0" w:type="auto"/>
                  <w:tcBorders>
                    <w:left w:val="single" w:sz="2" w:space="0" w:color="000000"/>
                  </w:tcBorders>
                  <w:vAlign w:val="center"/>
                </w:tcPr>
                <w:p w:rsidR="00FF2720" w:rsidRPr="00BB3AAD" w:rsidRDefault="00FF2720" w:rsidP="00C03F33">
                  <w:pPr>
                    <w:pStyle w:val="CUERPOTEXTOTABLA"/>
                    <w:rPr>
                      <w:rFonts w:ascii="Century Gothic" w:hAnsi="Century Gothic"/>
                      <w:i/>
                      <w:szCs w:val="18"/>
                    </w:rPr>
                  </w:pPr>
                  <w:r w:rsidRPr="00BB3AAD">
                    <w:rPr>
                      <w:rFonts w:ascii="Century Gothic" w:hAnsi="Century Gothic"/>
                      <w:i/>
                      <w:szCs w:val="18"/>
                    </w:rPr>
                    <w:t>Pérdidas de calor para refrigeración</w:t>
                  </w:r>
                </w:p>
              </w:tc>
            </w:tr>
            <w:tr w:rsidR="00FF2720" w:rsidRPr="00BB3AAD" w:rsidTr="00C03F33">
              <w:trPr>
                <w:cantSplit/>
                <w:jc w:val="center"/>
              </w:trPr>
              <w:tc>
                <w:tcPr>
                  <w:tcW w:w="0" w:type="auto"/>
                  <w:tcBorders>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e</w:t>
                  </w:r>
                  <w:r w:rsidRPr="00BB3AAD">
                    <w:rPr>
                      <w:rFonts w:ascii="Century Gothic" w:hAnsi="Century Gothic"/>
                      <w:szCs w:val="18"/>
                      <w:vertAlign w:val="subscript"/>
                    </w:rPr>
                    <w:t>aisl.</w:t>
                  </w:r>
                </w:p>
              </w:tc>
              <w:tc>
                <w:tcPr>
                  <w:tcW w:w="0" w:type="auto"/>
                  <w:tcBorders>
                    <w:left w:val="single" w:sz="2" w:space="0" w:color="000000"/>
                    <w:right w:val="single" w:sz="2" w:space="0" w:color="000000"/>
                  </w:tcBorders>
                  <w:vAlign w:val="center"/>
                </w:tcPr>
                <w:p w:rsidR="00FF2720" w:rsidRPr="00BB3AAD" w:rsidRDefault="00FF2720" w:rsidP="00C03F33">
                  <w:pPr>
                    <w:pStyle w:val="CUERPOTEXTOTABLA"/>
                    <w:rPr>
                      <w:rFonts w:ascii="Century Gothic" w:hAnsi="Century Gothic"/>
                      <w:i/>
                      <w:szCs w:val="18"/>
                    </w:rPr>
                  </w:pPr>
                  <w:r w:rsidRPr="00BB3AAD">
                    <w:rPr>
                      <w:rFonts w:ascii="Century Gothic" w:hAnsi="Century Gothic"/>
                      <w:i/>
                      <w:szCs w:val="18"/>
                    </w:rPr>
                    <w:t>Espesor del aislamiento</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cs="Symbol"/>
                      <w:szCs w:val="18"/>
                    </w:rPr>
                    <w:t>F</w:t>
                  </w:r>
                  <w:r w:rsidRPr="00BB3AAD">
                    <w:rPr>
                      <w:rFonts w:ascii="Century Gothic" w:hAnsi="Century Gothic"/>
                      <w:szCs w:val="18"/>
                      <w:vertAlign w:val="subscript"/>
                    </w:rPr>
                    <w:t>m.cal.</w:t>
                  </w:r>
                </w:p>
              </w:tc>
              <w:tc>
                <w:tcPr>
                  <w:tcW w:w="0" w:type="auto"/>
                  <w:tcBorders>
                    <w:left w:val="single" w:sz="2" w:space="0" w:color="000000"/>
                  </w:tcBorders>
                  <w:vAlign w:val="center"/>
                </w:tcPr>
                <w:p w:rsidR="00FF2720" w:rsidRPr="00BB3AAD" w:rsidRDefault="00FF2720" w:rsidP="00C03F33">
                  <w:pPr>
                    <w:pStyle w:val="CUERPOTEXTOTABLA"/>
                    <w:rPr>
                      <w:rFonts w:ascii="Century Gothic" w:hAnsi="Century Gothic"/>
                      <w:i/>
                      <w:szCs w:val="18"/>
                    </w:rPr>
                  </w:pPr>
                  <w:r w:rsidRPr="00BB3AAD">
                    <w:rPr>
                      <w:rFonts w:ascii="Century Gothic" w:hAnsi="Century Gothic"/>
                      <w:i/>
                      <w:szCs w:val="18"/>
                    </w:rPr>
                    <w:t>Valor medio de las pérdidas de calor para calefacción por unidad de longitud</w:t>
                  </w:r>
                </w:p>
              </w:tc>
            </w:tr>
            <w:tr w:rsidR="00FF2720" w:rsidRPr="00BB3AAD" w:rsidTr="00C03F33">
              <w:trPr>
                <w:cantSplit/>
                <w:jc w:val="center"/>
              </w:trPr>
              <w:tc>
                <w:tcPr>
                  <w:tcW w:w="0" w:type="auto"/>
                  <w:tcBorders>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L</w:t>
                  </w:r>
                  <w:r w:rsidRPr="00BB3AAD">
                    <w:rPr>
                      <w:rFonts w:ascii="Century Gothic" w:hAnsi="Century Gothic"/>
                      <w:szCs w:val="18"/>
                      <w:vertAlign w:val="subscript"/>
                    </w:rPr>
                    <w:t>imp.</w:t>
                  </w:r>
                </w:p>
              </w:tc>
              <w:tc>
                <w:tcPr>
                  <w:tcW w:w="0" w:type="auto"/>
                  <w:tcBorders>
                    <w:left w:val="single" w:sz="2" w:space="0" w:color="000000"/>
                    <w:right w:val="single" w:sz="2" w:space="0" w:color="000000"/>
                  </w:tcBorders>
                  <w:vAlign w:val="center"/>
                </w:tcPr>
                <w:p w:rsidR="00FF2720" w:rsidRPr="00BB3AAD" w:rsidRDefault="00FF2720" w:rsidP="00C03F33">
                  <w:pPr>
                    <w:pStyle w:val="CUERPOTEXTOTABLA"/>
                    <w:rPr>
                      <w:rFonts w:ascii="Century Gothic" w:hAnsi="Century Gothic"/>
                      <w:i/>
                      <w:szCs w:val="18"/>
                    </w:rPr>
                  </w:pPr>
                  <w:r w:rsidRPr="00BB3AAD">
                    <w:rPr>
                      <w:rFonts w:ascii="Century Gothic" w:hAnsi="Century Gothic"/>
                      <w:i/>
                      <w:szCs w:val="18"/>
                    </w:rPr>
                    <w:t>Longitud de impulsión</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q</w:t>
                  </w:r>
                  <w:r w:rsidRPr="00BB3AAD">
                    <w:rPr>
                      <w:rFonts w:ascii="Century Gothic" w:hAnsi="Century Gothic"/>
                      <w:szCs w:val="18"/>
                      <w:vertAlign w:val="subscript"/>
                    </w:rPr>
                    <w:t>cal.</w:t>
                  </w:r>
                </w:p>
              </w:tc>
              <w:tc>
                <w:tcPr>
                  <w:tcW w:w="0" w:type="auto"/>
                  <w:tcBorders>
                    <w:left w:val="single" w:sz="2" w:space="0" w:color="000000"/>
                  </w:tcBorders>
                  <w:vAlign w:val="center"/>
                </w:tcPr>
                <w:p w:rsidR="00FF2720" w:rsidRPr="00BB3AAD" w:rsidRDefault="00FF2720" w:rsidP="00C03F33">
                  <w:pPr>
                    <w:pStyle w:val="CUERPOTEXTOTABLA"/>
                    <w:rPr>
                      <w:rFonts w:ascii="Century Gothic" w:hAnsi="Century Gothic"/>
                      <w:i/>
                      <w:szCs w:val="18"/>
                    </w:rPr>
                  </w:pPr>
                  <w:r w:rsidRPr="00BB3AAD">
                    <w:rPr>
                      <w:rFonts w:ascii="Century Gothic" w:hAnsi="Century Gothic"/>
                      <w:i/>
                      <w:szCs w:val="18"/>
                    </w:rPr>
                    <w:t>Pérdidas de calor para calefacción</w:t>
                  </w:r>
                </w:p>
              </w:tc>
            </w:tr>
            <w:tr w:rsidR="00FF2720" w:rsidRPr="00BB3AAD" w:rsidTr="00C03F33">
              <w:trPr>
                <w:cantSplit/>
                <w:jc w:val="center"/>
              </w:trPr>
              <w:tc>
                <w:tcPr>
                  <w:tcW w:w="0" w:type="auto"/>
                  <w:tcBorders>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L</w:t>
                  </w:r>
                  <w:r w:rsidRPr="00BB3AAD">
                    <w:rPr>
                      <w:rFonts w:ascii="Century Gothic" w:hAnsi="Century Gothic"/>
                      <w:szCs w:val="18"/>
                      <w:vertAlign w:val="subscript"/>
                    </w:rPr>
                    <w:t>ret.</w:t>
                  </w:r>
                </w:p>
              </w:tc>
              <w:tc>
                <w:tcPr>
                  <w:tcW w:w="0" w:type="auto"/>
                  <w:tcBorders>
                    <w:left w:val="single" w:sz="2" w:space="0" w:color="000000"/>
                    <w:right w:val="single" w:sz="2" w:space="0" w:color="000000"/>
                  </w:tcBorders>
                  <w:vAlign w:val="center"/>
                </w:tcPr>
                <w:p w:rsidR="00FF2720" w:rsidRPr="00BB3AAD" w:rsidRDefault="00FF2720" w:rsidP="00C03F33">
                  <w:pPr>
                    <w:pStyle w:val="CUERPOTEXTOTABLA"/>
                    <w:rPr>
                      <w:rFonts w:ascii="Century Gothic" w:hAnsi="Century Gothic"/>
                      <w:i/>
                      <w:szCs w:val="18"/>
                    </w:rPr>
                  </w:pPr>
                  <w:r w:rsidRPr="00BB3AAD">
                    <w:rPr>
                      <w:rFonts w:ascii="Century Gothic" w:hAnsi="Century Gothic"/>
                      <w:i/>
                      <w:szCs w:val="18"/>
                    </w:rPr>
                    <w:t>Longitud de retorno</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FF2720" w:rsidRPr="00BB3AAD" w:rsidRDefault="00FF2720" w:rsidP="00C03F33">
            <w:pPr>
              <w:spacing w:after="0" w:line="2" w:lineRule="auto"/>
              <w:rPr>
                <w:rFonts w:ascii="Century Gothic" w:hAnsi="Century Gothic"/>
                <w:sz w:val="18"/>
                <w:szCs w:val="18"/>
              </w:rPr>
            </w:pP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695"/>
        <w:gridCol w:w="9170"/>
      </w:tblGrid>
      <w:tr w:rsidR="00FF2720" w:rsidRPr="00BB3AAD" w:rsidTr="00C03F33">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Tubería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Referencia</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lastRenderedPageBreak/>
              <w:t>Tipo 1</w:t>
            </w:r>
          </w:p>
        </w:tc>
        <w:tc>
          <w:tcPr>
            <w:tcW w:w="0" w:type="auto"/>
            <w:tcBorders>
              <w:top w:val="single" w:sz="2" w:space="0" w:color="000000"/>
              <w:left w:val="single" w:sz="2" w:space="0" w:color="000000"/>
              <w:bottom w:val="single" w:sz="2" w:space="0" w:color="000000"/>
              <w:right w:val="single" w:sz="2" w:space="0" w:color="000000"/>
            </w:tcBorders>
            <w:vAlign w:val="center"/>
          </w:tcPr>
          <w:p w:rsidR="00FF2720" w:rsidRPr="00BB3AAD" w:rsidRDefault="00E810BD" w:rsidP="00C03F33">
            <w:pPr>
              <w:pStyle w:val="CUERPOTEXTOTABLA"/>
              <w:rPr>
                <w:rFonts w:ascii="Century Gothic" w:hAnsi="Century Gothic"/>
                <w:szCs w:val="18"/>
              </w:rPr>
            </w:pPr>
            <w:r w:rsidRPr="00BB3AAD">
              <w:rPr>
                <w:rFonts w:ascii="Century Gothic" w:hAnsi="Century Gothic"/>
                <w:szCs w:val="18"/>
              </w:rPr>
              <w:t>Tubería de polietileno reticulado por infrarrojos por el método de Peróxido (PE-Xa), clase 5,   según Norma UNE-EN ISO 15875 con aislamiento térmico para tuberías de calefacción realizado con coquilla flexible de espuma elastomérica tipo SH/ Armaflex</w:t>
            </w: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Para tener en cuenta la presencia de válvulas en el sistema de tuberías se ha añadido un 15 % al cálculo de la pérdida de calor.</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24" w:name="REF_HTML:_RC_:1:2:2:1:4"/>
      <w:bookmarkEnd w:id="24"/>
    </w:p>
    <w:p w:rsidR="00FF2720" w:rsidRPr="00BB3AAD" w:rsidRDefault="00FF2720" w:rsidP="00FF2720">
      <w:pPr>
        <w:pStyle w:val="CAP5"/>
        <w:keepNext/>
        <w:rPr>
          <w:rFonts w:ascii="Century Gothic" w:hAnsi="Century Gothic"/>
          <w:szCs w:val="18"/>
        </w:rPr>
      </w:pPr>
      <w:r w:rsidRPr="00BB3AAD">
        <w:rPr>
          <w:rFonts w:ascii="Century Gothic" w:hAnsi="Century Gothic"/>
          <w:szCs w:val="18"/>
        </w:rPr>
        <w:t>1.2.2.1.4.- Pérdida de calor en tuberías</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La potencia instalada de los equipos es la siguiente:</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2253"/>
      </w:tblGrid>
      <w:tr w:rsidR="00FF2720" w:rsidRPr="00BB3AAD" w:rsidTr="00C03F33">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Potencia de calefacción</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(kW)</w:t>
            </w:r>
          </w:p>
        </w:tc>
      </w:tr>
      <w:tr w:rsidR="00E810BD"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E810BD" w:rsidRPr="00BB3AAD" w:rsidRDefault="00E810BD" w:rsidP="00C03F33">
            <w:pPr>
              <w:pStyle w:val="CUERPOTEXTOTABLA"/>
              <w:rPr>
                <w:rFonts w:ascii="Century Gothic" w:hAnsi="Century Gothic"/>
                <w:b/>
                <w:szCs w:val="18"/>
              </w:rPr>
            </w:pPr>
            <w:r w:rsidRPr="00BB3AAD">
              <w:rPr>
                <w:rFonts w:ascii="Century Gothic" w:hAnsi="Century Gothic"/>
                <w:b/>
                <w:szCs w:val="18"/>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810BD" w:rsidRPr="00BB3AAD" w:rsidRDefault="00E810BD" w:rsidP="00C03F33">
            <w:pPr>
              <w:pStyle w:val="CUERPOTEXTOTABLA"/>
              <w:jc w:val="center"/>
              <w:rPr>
                <w:rFonts w:ascii="Century Gothic" w:hAnsi="Century Gothic"/>
                <w:szCs w:val="18"/>
              </w:rPr>
            </w:pPr>
            <w:r w:rsidRPr="00BB3AAD">
              <w:rPr>
                <w:rFonts w:ascii="Century Gothic" w:hAnsi="Century Gothic"/>
                <w:szCs w:val="18"/>
              </w:rPr>
              <w:t>170.00</w:t>
            </w: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9133"/>
      </w:tblGrid>
      <w:tr w:rsidR="00FF2720" w:rsidRPr="00BB3AAD" w:rsidTr="00C03F33">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Referencia</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p>
        </w:tc>
        <w:tc>
          <w:tcPr>
            <w:tcW w:w="0" w:type="auto"/>
            <w:tcBorders>
              <w:top w:val="single" w:sz="2" w:space="0" w:color="000000"/>
              <w:left w:val="single" w:sz="2" w:space="0" w:color="000000"/>
              <w:bottom w:val="single" w:sz="2" w:space="0" w:color="000000"/>
              <w:right w:val="single" w:sz="2" w:space="0" w:color="000000"/>
            </w:tcBorders>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 xml:space="preserve"> </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E810BD">
            <w:pPr>
              <w:pStyle w:val="CUERPOTEXTOTABLA"/>
              <w:rPr>
                <w:rFonts w:ascii="Century Gothic" w:hAnsi="Century Gothic"/>
                <w:szCs w:val="18"/>
              </w:rPr>
            </w:pPr>
            <w:r w:rsidRPr="00BB3AAD">
              <w:rPr>
                <w:rFonts w:ascii="Century Gothic" w:hAnsi="Century Gothic"/>
                <w:szCs w:val="18"/>
              </w:rPr>
              <w:t xml:space="preserve">Tipo </w:t>
            </w:r>
            <w:r w:rsidR="00E810BD" w:rsidRPr="00BB3AAD">
              <w:rPr>
                <w:rFonts w:ascii="Century Gothic" w:hAnsi="Century Gothic"/>
                <w:szCs w:val="18"/>
              </w:rPr>
              <w:t>1</w:t>
            </w:r>
          </w:p>
        </w:tc>
        <w:tc>
          <w:tcPr>
            <w:tcW w:w="0" w:type="auto"/>
            <w:tcBorders>
              <w:top w:val="single" w:sz="2" w:space="0" w:color="000000"/>
              <w:left w:val="single" w:sz="2" w:space="0" w:color="000000"/>
              <w:bottom w:val="single" w:sz="2" w:space="0" w:color="000000"/>
              <w:right w:val="single" w:sz="2" w:space="0" w:color="000000"/>
            </w:tcBorders>
            <w:vAlign w:val="center"/>
          </w:tcPr>
          <w:p w:rsidR="00FF2720" w:rsidRPr="00BB3AAD" w:rsidRDefault="00E810BD" w:rsidP="00C03F33">
            <w:pPr>
              <w:pStyle w:val="CUERPOTEXTOTABLA"/>
              <w:rPr>
                <w:rFonts w:ascii="Century Gothic" w:hAnsi="Century Gothic"/>
                <w:szCs w:val="18"/>
              </w:rPr>
            </w:pPr>
            <w:r w:rsidRPr="00BB3AAD">
              <w:rPr>
                <w:rFonts w:ascii="Century Gothic" w:hAnsi="Century Gothic"/>
                <w:szCs w:val="18"/>
              </w:rPr>
              <w:t>Caldera  de gas de condensación para instalaciones de calefacción por agua caliente, con quemador modulante de bajo nivel de emisiones (con clase 5 de NOx) , para una presión de trabajo máxima de 5 bar y una potencia útil de 52,3-163,4 kW (Ventilador modulante proporcional ).  Marca:Adisa o similar. Modelo:ADI CD 175.  Rendimiento potencia nominal: 96,5% a 80/60ºC, 104,7% a carga parcial 30%. TR:30ºC</w:t>
            </w: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El porcentaje de pérdidas de calor en las tuberías de la instalación es el siguiente:</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Refrigeración</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Calefacción</w:t>
      </w:r>
    </w:p>
    <w:p w:rsidR="00E810BD"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153"/>
        <w:gridCol w:w="744"/>
        <w:gridCol w:w="1527"/>
      </w:tblGrid>
      <w:tr w:rsidR="00E810BD" w:rsidRPr="00BB3AAD" w:rsidTr="00C03F33">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0BD" w:rsidRPr="00BB3AAD" w:rsidRDefault="00E810BD" w:rsidP="00C03F33">
            <w:pPr>
              <w:pStyle w:val="CUERPOTEXTOTABLA"/>
              <w:jc w:val="center"/>
              <w:rPr>
                <w:rFonts w:ascii="Century Gothic" w:hAnsi="Century Gothic"/>
                <w:szCs w:val="18"/>
              </w:rPr>
            </w:pPr>
            <w:r w:rsidRPr="00BB3AAD">
              <w:rPr>
                <w:rFonts w:ascii="Century Gothic" w:hAnsi="Century Gothic"/>
                <w:szCs w:val="18"/>
              </w:rPr>
              <w:t>Potencia de los equipos</w:t>
            </w:r>
          </w:p>
          <w:p w:rsidR="00E810BD" w:rsidRPr="00BB3AAD" w:rsidRDefault="00E810BD" w:rsidP="00C03F33">
            <w:pPr>
              <w:pStyle w:val="CUERPOTEXTOTABLA"/>
              <w:jc w:val="center"/>
              <w:rPr>
                <w:rFonts w:ascii="Century Gothic" w:hAnsi="Century Gothic"/>
                <w:szCs w:val="18"/>
              </w:rPr>
            </w:pPr>
            <w:r w:rsidRPr="00BB3AAD">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0BD" w:rsidRPr="00BB3AAD" w:rsidRDefault="00E810BD" w:rsidP="00C03F33">
            <w:pPr>
              <w:pStyle w:val="CUERPOTEXTOTABLA"/>
              <w:jc w:val="center"/>
              <w:rPr>
                <w:rFonts w:ascii="Century Gothic" w:hAnsi="Century Gothic"/>
                <w:szCs w:val="18"/>
              </w:rPr>
            </w:pPr>
            <w:r w:rsidRPr="00BB3AAD">
              <w:rPr>
                <w:rFonts w:ascii="Century Gothic" w:hAnsi="Century Gothic"/>
                <w:szCs w:val="18"/>
              </w:rPr>
              <w:t>q</w:t>
            </w:r>
            <w:r w:rsidRPr="00BB3AAD">
              <w:rPr>
                <w:rFonts w:ascii="Century Gothic" w:hAnsi="Century Gothic"/>
                <w:szCs w:val="18"/>
                <w:vertAlign w:val="subscript"/>
              </w:rPr>
              <w:t>cal</w:t>
            </w:r>
          </w:p>
          <w:p w:rsidR="00E810BD" w:rsidRPr="00BB3AAD" w:rsidRDefault="00E810BD" w:rsidP="00C03F33">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0BD" w:rsidRPr="00BB3AAD" w:rsidRDefault="00E810BD" w:rsidP="00C03F33">
            <w:pPr>
              <w:pStyle w:val="CUERPOTEXTOTABLA"/>
              <w:jc w:val="center"/>
              <w:rPr>
                <w:rFonts w:ascii="Century Gothic" w:hAnsi="Century Gothic"/>
                <w:szCs w:val="18"/>
              </w:rPr>
            </w:pPr>
            <w:r w:rsidRPr="00BB3AAD">
              <w:rPr>
                <w:rFonts w:ascii="Century Gothic" w:hAnsi="Century Gothic"/>
                <w:szCs w:val="18"/>
              </w:rPr>
              <w:t>Pérdida de calor</w:t>
            </w:r>
          </w:p>
          <w:p w:rsidR="00E810BD" w:rsidRPr="00BB3AAD" w:rsidRDefault="00E810BD" w:rsidP="00C03F33">
            <w:pPr>
              <w:pStyle w:val="CUERPOTEXTOTABLA"/>
              <w:jc w:val="center"/>
              <w:rPr>
                <w:rFonts w:ascii="Century Gothic" w:hAnsi="Century Gothic"/>
                <w:szCs w:val="18"/>
              </w:rPr>
            </w:pPr>
            <w:r w:rsidRPr="00BB3AAD">
              <w:rPr>
                <w:rFonts w:ascii="Century Gothic" w:hAnsi="Century Gothic"/>
                <w:szCs w:val="18"/>
              </w:rPr>
              <w:t>(%)</w:t>
            </w:r>
          </w:p>
        </w:tc>
      </w:tr>
      <w:tr w:rsidR="00E810BD" w:rsidRPr="00BB3AAD" w:rsidTr="00C03F33">
        <w:trPr>
          <w:cantSplit/>
          <w:jc w:val="center"/>
        </w:trPr>
        <w:tc>
          <w:tcPr>
            <w:tcW w:w="0" w:type="auto"/>
            <w:tcBorders>
              <w:left w:val="single" w:sz="2" w:space="0" w:color="000000"/>
              <w:bottom w:val="single" w:sz="2" w:space="0" w:color="000000"/>
              <w:right w:val="single" w:sz="2" w:space="0" w:color="000000"/>
            </w:tcBorders>
            <w:noWrap/>
            <w:vAlign w:val="center"/>
          </w:tcPr>
          <w:p w:rsidR="00E810BD" w:rsidRPr="00BB3AAD" w:rsidRDefault="00E810BD" w:rsidP="00B61824">
            <w:pPr>
              <w:pStyle w:val="CUERPOTEXTOTABLA"/>
              <w:jc w:val="center"/>
              <w:rPr>
                <w:rFonts w:ascii="Century Gothic" w:hAnsi="Century Gothic"/>
                <w:szCs w:val="18"/>
              </w:rPr>
            </w:pPr>
            <w:r w:rsidRPr="00BB3AAD">
              <w:rPr>
                <w:rFonts w:ascii="Century Gothic" w:hAnsi="Century Gothic"/>
                <w:szCs w:val="18"/>
              </w:rPr>
              <w:t>1</w:t>
            </w:r>
            <w:r w:rsidR="00B61824" w:rsidRPr="00BB3AAD">
              <w:rPr>
                <w:rFonts w:ascii="Century Gothic" w:hAnsi="Century Gothic"/>
                <w:szCs w:val="18"/>
              </w:rPr>
              <w:t>7</w:t>
            </w:r>
            <w:r w:rsidRPr="00BB3AAD">
              <w:rPr>
                <w:rFonts w:ascii="Century Gothic" w:hAnsi="Century Gothic"/>
                <w:szCs w:val="18"/>
              </w:rPr>
              <w:t>0.00</w:t>
            </w:r>
          </w:p>
        </w:tc>
        <w:tc>
          <w:tcPr>
            <w:tcW w:w="0" w:type="auto"/>
            <w:tcBorders>
              <w:left w:val="single" w:sz="2" w:space="0" w:color="000000"/>
              <w:bottom w:val="single" w:sz="2" w:space="0" w:color="000000"/>
              <w:right w:val="single" w:sz="2" w:space="0" w:color="000000"/>
            </w:tcBorders>
            <w:noWrap/>
            <w:vAlign w:val="center"/>
          </w:tcPr>
          <w:p w:rsidR="00E810BD" w:rsidRPr="00BB3AAD" w:rsidRDefault="00E810BD" w:rsidP="00C03F33">
            <w:pPr>
              <w:pStyle w:val="CUERPOTEXTOTABLA"/>
              <w:jc w:val="center"/>
              <w:rPr>
                <w:rFonts w:ascii="Century Gothic" w:hAnsi="Century Gothic"/>
                <w:szCs w:val="18"/>
              </w:rPr>
            </w:pPr>
            <w:r w:rsidRPr="00BB3AAD">
              <w:rPr>
                <w:rFonts w:ascii="Century Gothic" w:hAnsi="Century Gothic"/>
                <w:szCs w:val="18"/>
              </w:rPr>
              <w:t>11243.2</w:t>
            </w:r>
          </w:p>
        </w:tc>
        <w:tc>
          <w:tcPr>
            <w:tcW w:w="0" w:type="auto"/>
            <w:tcBorders>
              <w:left w:val="single" w:sz="2" w:space="0" w:color="000000"/>
              <w:bottom w:val="single" w:sz="2" w:space="0" w:color="000000"/>
              <w:right w:val="single" w:sz="2" w:space="0" w:color="000000"/>
            </w:tcBorders>
            <w:noWrap/>
            <w:vAlign w:val="center"/>
          </w:tcPr>
          <w:p w:rsidR="00E810BD" w:rsidRPr="00BB3AAD" w:rsidRDefault="00E810BD" w:rsidP="00C03F33">
            <w:pPr>
              <w:pStyle w:val="CUERPOTEXTOTABLA"/>
              <w:jc w:val="center"/>
              <w:rPr>
                <w:rFonts w:ascii="Century Gothic" w:hAnsi="Century Gothic"/>
                <w:szCs w:val="18"/>
              </w:rPr>
            </w:pPr>
            <w:r w:rsidRPr="00BB3AAD">
              <w:rPr>
                <w:rFonts w:ascii="Century Gothic" w:hAnsi="Century Gothic"/>
                <w:szCs w:val="18"/>
              </w:rPr>
              <w:t>11.8</w:t>
            </w: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25" w:name="REF_HTML:_RC_:1:2:2:2"/>
      <w:bookmarkEnd w:id="25"/>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1.2.2.2.- Eficiencia energética de los equipos para el transporte de fluidos</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Se describe a continuación la potencia específica de los equipos de propulsión de fluidos y sus valores límite según la instrucción técnica I.T. 1.2.4.2.5.</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566"/>
        <w:gridCol w:w="2180"/>
        <w:gridCol w:w="956"/>
        <w:gridCol w:w="1461"/>
      </w:tblGrid>
      <w:tr w:rsidR="00FF2720" w:rsidRPr="00BB3AAD" w:rsidTr="00C03F33">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Sistema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Categoría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Categoría límite</w:t>
            </w:r>
          </w:p>
        </w:tc>
      </w:tr>
      <w:tr w:rsidR="00FF2720" w:rsidRPr="00BB3AAD" w:rsidTr="00C03F33">
        <w:trPr>
          <w:cantSplit/>
          <w:jc w:val="center"/>
        </w:trPr>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Tipo 1 (BAÑO-2-PB - Planta 1)</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Climatización</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SFP3</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SFP4</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Tipo 2 (BAÑO-1-PB - Planta 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Climatización</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SFP3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SFP4</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Tipo 2 (BAÑO-2-P1 - Planta 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Climatización</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SFP3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SFP4</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Tipo 2 (BAÑO-1-P1 - Planta 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Climatización</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SFP3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SFP4</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Tipo 3 (BAÑO-1-P1 - Planta 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Ventilación y extracción</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SFP1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SFP2</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Tipo 3 (BAÑO-2-P1 - Planta 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Ventilación y extracción</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SFP1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SFP2</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Tipo 3 (BAÑO-1-PB - Planta 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Ventilación y extracción</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SFP1</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SFP2</w:t>
            </w:r>
          </w:p>
        </w:tc>
      </w:tr>
      <w:tr w:rsidR="00FF2720" w:rsidRPr="00BB3AAD" w:rsidTr="00C03F33">
        <w:trPr>
          <w:cantSplit/>
          <w:jc w:val="center"/>
        </w:trPr>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lastRenderedPageBreak/>
              <w:t>Tipo 3 (BAÑO-2-PB - Planta 1)</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Ventilación y extracción</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SFP1</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SFP2</w:t>
            </w: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9133"/>
      </w:tblGrid>
      <w:tr w:rsidR="00FF2720" w:rsidRPr="00BB3AAD" w:rsidTr="00C03F33">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Referencia</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EI 1120 Inspira</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Tipo 2</w:t>
            </w:r>
          </w:p>
        </w:tc>
        <w:tc>
          <w:tcPr>
            <w:tcW w:w="0" w:type="auto"/>
            <w:tcBorders>
              <w:top w:val="single" w:sz="2" w:space="0" w:color="000000"/>
              <w:left w:val="single" w:sz="2" w:space="0" w:color="000000"/>
              <w:bottom w:val="single" w:sz="2" w:space="0" w:color="000000"/>
              <w:right w:val="single" w:sz="2" w:space="0" w:color="000000"/>
            </w:tcBorders>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EI 1124 Inspira</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Tipo 3</w:t>
            </w:r>
          </w:p>
        </w:tc>
        <w:tc>
          <w:tcPr>
            <w:tcW w:w="0" w:type="auto"/>
            <w:tcBorders>
              <w:top w:val="single" w:sz="2" w:space="0" w:color="000000"/>
              <w:left w:val="single" w:sz="2" w:space="0" w:color="000000"/>
              <w:bottom w:val="single" w:sz="2" w:space="0" w:color="000000"/>
              <w:right w:val="single" w:sz="2" w:space="0" w:color="000000"/>
            </w:tcBorders>
            <w:vAlign w:val="center"/>
          </w:tcPr>
          <w:p w:rsidR="00FF2720" w:rsidRPr="00BB3AAD" w:rsidRDefault="00FF2720" w:rsidP="00E810BD">
            <w:pPr>
              <w:pStyle w:val="CUERPOTEXTOTABLA"/>
              <w:rPr>
                <w:rFonts w:ascii="Century Gothic" w:hAnsi="Century Gothic"/>
                <w:szCs w:val="18"/>
              </w:rPr>
            </w:pPr>
            <w:r w:rsidRPr="00BB3AAD">
              <w:rPr>
                <w:rFonts w:ascii="Century Gothic" w:hAnsi="Century Gothic"/>
                <w:szCs w:val="18"/>
              </w:rPr>
              <w:t>Ventilador centrífugo de perfil bajo, con rodete de álabes hacia atrás, motor de rotor externo para alimentación monofásica a 230 V y 50 Hz de frecuencia, con protección térmica, aislamiento clase F, Ventilador helicocentrifugo para conductos, modelo TD-350/125 ECOWATT o similar, caudal máximo de 350 m3/h, velocidad regulable 100% mediante potenciómetro ubicado en la caja de bornes,de bajo consumo 20 w,  acorde al diseño ecológico 2018 de la Directiva Europea 2009/125/CE, peso 2 kg, presión sonora radiada 26 dBA..</w:t>
            </w: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26" w:name="REF_HTML:_RC_:1:2:2:3"/>
      <w:bookmarkEnd w:id="26"/>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1.2.2.3.- Eficiencia energética de los motores eléctricos</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Los motores eléctricos utilizados en la instalación quedan excluidos de la exigencia de rendimiento mínimo, según el punto 3 de la instrucción técnica I.T. 1.2.4.2.6.</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27" w:name="REF_HTML:_RC_:1:2:2:4"/>
      <w:bookmarkEnd w:id="27"/>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1.2.2.4.- Redes de tuberías</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El trazado de las tuberías se ha diseñado teniendo en cuenta el horario de funcionamiento de cada subsistema, la longitud hidráulica del circuito y el tipo de unidades terminales servidas.</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28" w:name="REF_HTML:_RC_:1:2:3"/>
      <w:bookmarkEnd w:id="28"/>
    </w:p>
    <w:p w:rsidR="00FF2720" w:rsidRPr="00BB3AAD" w:rsidRDefault="00FF2720" w:rsidP="00FF2720">
      <w:pPr>
        <w:pStyle w:val="CAP3"/>
        <w:keepNext/>
        <w:rPr>
          <w:rFonts w:ascii="Century Gothic" w:hAnsi="Century Gothic"/>
          <w:szCs w:val="18"/>
        </w:rPr>
      </w:pPr>
      <w:r w:rsidRPr="00BB3AAD">
        <w:rPr>
          <w:rFonts w:ascii="Century Gothic" w:hAnsi="Century Gothic"/>
          <w:szCs w:val="18"/>
        </w:rPr>
        <w:t>1.2.3.- Justificación del cumplimiento de la exigencia de eficiencia energética en el control de instalaciones térmicas del apartado 1.2.4.3</w:t>
      </w:r>
    </w:p>
    <w:p w:rsidR="00FF2720" w:rsidRPr="00BB3AAD" w:rsidRDefault="00FF2720" w:rsidP="00FF2720">
      <w:pPr>
        <w:spacing w:after="0" w:line="2" w:lineRule="auto"/>
        <w:rPr>
          <w:rFonts w:ascii="Century Gothic" w:hAnsi="Century Gothic"/>
          <w:sz w:val="18"/>
          <w:szCs w:val="18"/>
        </w:rPr>
      </w:pPr>
      <w:bookmarkStart w:id="29" w:name="REF_HTML:_RC_:1:2:3:1"/>
      <w:bookmarkEnd w:id="29"/>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1.2.3.1.- Generalidades</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La instalación térmica proyectada está dotada de los sistemas de control automático necesarios para que se puedan mantener en los recintos las condiciones de diseño previstas.</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30" w:name="REF_HTML:_RC_:1:2:3:2"/>
      <w:bookmarkEnd w:id="30"/>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1.2.3.2.- Control de las condiciones termohigrométricas</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El equipamiento mínimo de aparatos de control de las condiciones de temperatura y humedad relativa de los recintos, según las categorías descritas en la tabla 2.4.2.1, es el siguiente:</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THM-C1:</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Variación de la temperatura del fluido portador (agua-aire) en función de la temperatura exterior y/o control de la temperatura del ambiente por zona térmica.</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THM-C2:</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Como THM-C1, más el control de la humedad relativa media o la del local más representativo.</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THM-C3:</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Como THM-C1, más variación de la temperatura del fluido portador frío en función de la temperatura exterior y/o control de la temperatura del ambiente por zona térmica.</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THM-C4:</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Como THM-C3, más control de la humedad relativa media o la del recinto más representativo.</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lastRenderedPageBreak/>
        <w:t xml:space="preserve"> </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THM-C5:</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Como THM-C3, más control de la humedad relativa en locales.</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A continuación se describe el sistema de control empleado para cada conjunto de recintos:</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887"/>
        <w:gridCol w:w="1675"/>
      </w:tblGrid>
      <w:tr w:rsidR="00FF2720" w:rsidRPr="00BB3AAD" w:rsidTr="00C03F33">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Conjunto de recintos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Sistema de control</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THM-C3</w:t>
            </w: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31" w:name="REF_HTML:_RC_:1:2:3:3"/>
      <w:bookmarkEnd w:id="31"/>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1.2.3.3.- Control de la calidad del aire interior en las instalaciones de climatización</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El control de la calidad de aire interior puede realizarse por uno de los métodos descritos en la tabla 2.4.3.2.</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870"/>
        <w:gridCol w:w="1870"/>
        <w:gridCol w:w="7125"/>
      </w:tblGrid>
      <w:tr w:rsidR="00FF2720" w:rsidRPr="00BB3AAD" w:rsidTr="00C03F33">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Categoría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Tipo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Descripción</w:t>
            </w:r>
          </w:p>
        </w:tc>
      </w:tr>
      <w:tr w:rsidR="00FF2720" w:rsidRPr="00BB3AAD" w:rsidTr="00C03F33">
        <w:trPr>
          <w:cantSplit/>
          <w:jc w:val="center"/>
        </w:trPr>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IDA-C1</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FF2720" w:rsidRPr="00BB3AAD" w:rsidRDefault="00FF2720"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El sistema funciona continuamente</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IDA-C2</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Control manual</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El sistema funciona manualmente, controlado por un interruptor</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IDA-C3</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Control por tiempo</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El sistema funciona de acuerdo a un determinado horario</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IDA-C4</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Control por presencia</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El sistema funciona por una señal de presencia</w:t>
            </w:r>
          </w:p>
        </w:tc>
      </w:tr>
      <w:tr w:rsidR="00FF2720" w:rsidRPr="00BB3AAD" w:rsidTr="00C03F33">
        <w:trPr>
          <w:cantSplit/>
          <w:jc w:val="center"/>
        </w:trPr>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IDA-C5</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Control por ocupación</w:t>
            </w:r>
          </w:p>
        </w:tc>
        <w:tc>
          <w:tcPr>
            <w:tcW w:w="0" w:type="auto"/>
            <w:tcBorders>
              <w:left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El sistema funciona dependiendo del número de personas presentes</w:t>
            </w:r>
          </w:p>
        </w:tc>
      </w:tr>
      <w:tr w:rsidR="00FF2720" w:rsidRPr="00BB3AAD" w:rsidTr="00C03F33">
        <w:trPr>
          <w:cantSplit/>
          <w:jc w:val="center"/>
        </w:trPr>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IDA-C6</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Control directo</w:t>
            </w:r>
          </w:p>
        </w:tc>
        <w:tc>
          <w:tcPr>
            <w:tcW w:w="0" w:type="auto"/>
            <w:tcBorders>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El sistema está controlado por sensores que miden parámetros de calidad del aire interior</w:t>
            </w: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Se ha empleado en el proyecto el método IDA-C1.</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32" w:name="REF_HTML:_RC_:1:2:4"/>
      <w:bookmarkEnd w:id="32"/>
    </w:p>
    <w:p w:rsidR="00FF2720" w:rsidRPr="00BB3AAD" w:rsidRDefault="00FF2720" w:rsidP="00FF2720">
      <w:pPr>
        <w:pStyle w:val="CAP3"/>
        <w:keepNext/>
        <w:rPr>
          <w:rFonts w:ascii="Century Gothic" w:hAnsi="Century Gothic"/>
          <w:szCs w:val="18"/>
        </w:rPr>
      </w:pPr>
      <w:r w:rsidRPr="00BB3AAD">
        <w:rPr>
          <w:rFonts w:ascii="Century Gothic" w:hAnsi="Century Gothic"/>
          <w:szCs w:val="18"/>
        </w:rPr>
        <w:t>1.2.4.- Justificación del cumplimiento de la exigencia de recuperación de energía del apartado 1.2.4.5</w:t>
      </w:r>
    </w:p>
    <w:p w:rsidR="00FF2720" w:rsidRPr="00BB3AAD" w:rsidRDefault="00FF2720" w:rsidP="00FF2720">
      <w:pPr>
        <w:spacing w:after="0" w:line="2" w:lineRule="auto"/>
        <w:rPr>
          <w:rFonts w:ascii="Century Gothic" w:hAnsi="Century Gothic"/>
          <w:sz w:val="18"/>
          <w:szCs w:val="18"/>
        </w:rPr>
      </w:pPr>
      <w:bookmarkStart w:id="33" w:name="REF_HTML:_RC_:1:2:4:1"/>
      <w:bookmarkEnd w:id="33"/>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1.2.4.1.- Zonificación</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El diseño de la instalación ha sido realizado teniendo en cuenta la zonificación, para obtener un elevado bienestar y ahorro de energía. Los sistemas se han dividido en subsistemas, considerando los espacios interiores y su orientación, así como su uso, ocupación y horario de funcionamiento.</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34" w:name="REF_HTML:_RC_:1:2:5"/>
      <w:bookmarkEnd w:id="34"/>
    </w:p>
    <w:p w:rsidR="00FF2720" w:rsidRPr="00BB3AAD" w:rsidRDefault="00FF2720" w:rsidP="00FF2720">
      <w:pPr>
        <w:pStyle w:val="CAP3"/>
        <w:keepNext/>
        <w:rPr>
          <w:rFonts w:ascii="Century Gothic" w:hAnsi="Century Gothic"/>
          <w:szCs w:val="18"/>
        </w:rPr>
      </w:pPr>
      <w:r w:rsidRPr="00BB3AAD">
        <w:rPr>
          <w:rFonts w:ascii="Century Gothic" w:hAnsi="Century Gothic"/>
          <w:szCs w:val="18"/>
        </w:rPr>
        <w:t>1.2.5.- Justificación del cumplimiento de la exigencia de aprovechamiento de energías renovables del apartado 1.2.4.6</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La instalación térmica destinada a la producción de agua caliente sanitaria cumple con la exigencia básica CTE HE 4 'Contribución solar mínima de agua caliente sanitaria' mediante la justificación de su documento básico.</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35" w:name="REF_HTML:_RC_:1:2:6"/>
      <w:bookmarkEnd w:id="35"/>
    </w:p>
    <w:p w:rsidR="00FF2720" w:rsidRPr="00BB3AAD" w:rsidRDefault="00FF2720" w:rsidP="00FF2720">
      <w:pPr>
        <w:pStyle w:val="CAP3"/>
        <w:keepNext/>
        <w:rPr>
          <w:rFonts w:ascii="Century Gothic" w:hAnsi="Century Gothic"/>
          <w:szCs w:val="18"/>
        </w:rPr>
      </w:pPr>
      <w:r w:rsidRPr="00BB3AAD">
        <w:rPr>
          <w:rFonts w:ascii="Century Gothic" w:hAnsi="Century Gothic"/>
          <w:szCs w:val="18"/>
        </w:rPr>
        <w:t>1.2.6.- Justificación del cumplimiento de la exigencia de limitación de la utilización de energía convencional del apartado 1.2.4.7</w:t>
      </w:r>
    </w:p>
    <w:p w:rsidR="00FF2720" w:rsidRPr="00BB3AAD" w:rsidRDefault="00FF2720" w:rsidP="00FF2720">
      <w:pPr>
        <w:pStyle w:val="CUERPOTEXTO"/>
        <w:keepNext/>
        <w:rPr>
          <w:rFonts w:ascii="Century Gothic" w:hAnsi="Century Gothic"/>
          <w:szCs w:val="18"/>
        </w:rPr>
      </w:pPr>
      <w:r w:rsidRPr="00BB3AAD">
        <w:rPr>
          <w:rFonts w:ascii="Century Gothic" w:hAnsi="Century Gothic"/>
          <w:szCs w:val="18"/>
        </w:rPr>
        <w:t>Se enumeran los puntos para justificar el cumplimiento de esta exigencia:</w:t>
      </w:r>
    </w:p>
    <w:p w:rsidR="00FF2720" w:rsidRPr="00BB3AAD" w:rsidRDefault="00FF2720" w:rsidP="00FF2720">
      <w:pPr>
        <w:pStyle w:val="CUERPOTEXTO"/>
        <w:keepLines/>
        <w:numPr>
          <w:ilvl w:val="0"/>
          <w:numId w:val="2"/>
        </w:numPr>
        <w:rPr>
          <w:rFonts w:ascii="Century Gothic" w:hAnsi="Century Gothic"/>
          <w:szCs w:val="18"/>
        </w:rPr>
      </w:pPr>
      <w:r w:rsidRPr="00BB3AAD">
        <w:rPr>
          <w:rFonts w:ascii="Century Gothic" w:hAnsi="Century Gothic"/>
          <w:szCs w:val="18"/>
        </w:rPr>
        <w:tab/>
        <w:t>El sistema de calefacción empleado no es un sistema centralizado que utilice la energía eléctrica por "efecto Joule".</w:t>
      </w:r>
    </w:p>
    <w:p w:rsidR="00FF2720" w:rsidRPr="00BB3AAD" w:rsidRDefault="00FF2720" w:rsidP="00FF2720">
      <w:pPr>
        <w:pStyle w:val="CUERPOTEXTO"/>
        <w:keepLines/>
        <w:numPr>
          <w:ilvl w:val="0"/>
          <w:numId w:val="2"/>
        </w:numPr>
        <w:rPr>
          <w:rFonts w:ascii="Century Gothic" w:hAnsi="Century Gothic"/>
          <w:szCs w:val="18"/>
        </w:rPr>
      </w:pPr>
      <w:r w:rsidRPr="00BB3AAD">
        <w:rPr>
          <w:rFonts w:ascii="Century Gothic" w:hAnsi="Century Gothic"/>
          <w:szCs w:val="18"/>
        </w:rPr>
        <w:tab/>
        <w:t>No se ha climatizado ninguno de los recintos no habitables incluidos en el proyecto.</w:t>
      </w:r>
    </w:p>
    <w:p w:rsidR="00FF2720" w:rsidRPr="00BB3AAD" w:rsidRDefault="00FF2720" w:rsidP="00FF2720">
      <w:pPr>
        <w:pStyle w:val="CUERPOTEXTO"/>
        <w:keepLines/>
        <w:numPr>
          <w:ilvl w:val="0"/>
          <w:numId w:val="2"/>
        </w:numPr>
        <w:rPr>
          <w:rFonts w:ascii="Century Gothic" w:hAnsi="Century Gothic"/>
          <w:szCs w:val="18"/>
        </w:rPr>
      </w:pPr>
      <w:r w:rsidRPr="00BB3AAD">
        <w:rPr>
          <w:rFonts w:ascii="Century Gothic" w:hAnsi="Century Gothic"/>
          <w:szCs w:val="18"/>
        </w:rPr>
        <w:lastRenderedPageBreak/>
        <w:tab/>
        <w:t>No se realizan procesos sucesivos de enfriamiento y calentamiento, ni se produce la interaccionan de dos fluidos con temperatura de efectos opuestos.</w:t>
      </w:r>
    </w:p>
    <w:p w:rsidR="00FF2720" w:rsidRPr="00BB3AAD" w:rsidRDefault="00FF2720" w:rsidP="00FF2720">
      <w:pPr>
        <w:pStyle w:val="CUERPOTEXTO"/>
        <w:keepLines/>
        <w:numPr>
          <w:ilvl w:val="0"/>
          <w:numId w:val="2"/>
        </w:numPr>
        <w:rPr>
          <w:rFonts w:ascii="Century Gothic" w:hAnsi="Century Gothic"/>
          <w:szCs w:val="18"/>
        </w:rPr>
      </w:pPr>
      <w:r w:rsidRPr="00BB3AAD">
        <w:rPr>
          <w:rFonts w:ascii="Century Gothic" w:hAnsi="Century Gothic"/>
          <w:szCs w:val="18"/>
        </w:rPr>
        <w:tab/>
        <w:t>No se contempla en el proyecto el empleo de ningún combustible sólido de origen fósil en las instalaciones térmicas.</w:t>
      </w:r>
    </w:p>
    <w:p w:rsidR="00FF2720" w:rsidRPr="00BB3AAD" w:rsidRDefault="00FF2720" w:rsidP="00FF2720">
      <w:pPr>
        <w:spacing w:after="0" w:line="2" w:lineRule="auto"/>
        <w:rPr>
          <w:rFonts w:ascii="Century Gothic" w:hAnsi="Century Gothic"/>
          <w:sz w:val="18"/>
          <w:szCs w:val="18"/>
        </w:rPr>
      </w:pPr>
      <w:bookmarkStart w:id="36" w:name="REF_HTML:_RC_:1:2:7"/>
      <w:bookmarkEnd w:id="36"/>
    </w:p>
    <w:p w:rsidR="00FF2720" w:rsidRPr="00BB3AAD" w:rsidRDefault="00FF2720" w:rsidP="00FF2720">
      <w:pPr>
        <w:pStyle w:val="CAP3"/>
        <w:keepNext/>
        <w:rPr>
          <w:rFonts w:ascii="Century Gothic" w:hAnsi="Century Gothic"/>
          <w:szCs w:val="18"/>
        </w:rPr>
      </w:pPr>
      <w:r w:rsidRPr="00BB3AAD">
        <w:rPr>
          <w:rFonts w:ascii="Century Gothic" w:hAnsi="Century Gothic"/>
          <w:szCs w:val="18"/>
        </w:rPr>
        <w:t>1.2.7.- Lista de los equipos consumidores de energía</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Se incluye a continuación un resumen de todos los equipos proyectados, con su consumo de energía.</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Calderas y grupos térmicos</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9133"/>
      </w:tblGrid>
      <w:tr w:rsidR="00FF2720" w:rsidRPr="00BB3AAD" w:rsidTr="00C03F33">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Referencia</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p>
        </w:tc>
        <w:tc>
          <w:tcPr>
            <w:tcW w:w="0" w:type="auto"/>
            <w:tcBorders>
              <w:top w:val="single" w:sz="2" w:space="0" w:color="000000"/>
              <w:left w:val="single" w:sz="2" w:space="0" w:color="000000"/>
              <w:bottom w:val="single" w:sz="2" w:space="0" w:color="000000"/>
              <w:right w:val="single" w:sz="2" w:space="0" w:color="000000"/>
            </w:tcBorders>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 xml:space="preserve"> </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E810BD">
            <w:pPr>
              <w:pStyle w:val="CUERPOTEXTOTABLA"/>
              <w:rPr>
                <w:rFonts w:ascii="Century Gothic" w:hAnsi="Century Gothic"/>
                <w:szCs w:val="18"/>
              </w:rPr>
            </w:pPr>
            <w:r w:rsidRPr="00BB3AAD">
              <w:rPr>
                <w:rFonts w:ascii="Century Gothic" w:hAnsi="Century Gothic"/>
                <w:szCs w:val="18"/>
              </w:rPr>
              <w:t xml:space="preserve">Tipo </w:t>
            </w:r>
            <w:r w:rsidR="00E810BD" w:rsidRPr="00BB3AAD">
              <w:rPr>
                <w:rFonts w:ascii="Century Gothic" w:hAnsi="Century Gothic"/>
                <w:szCs w:val="18"/>
              </w:rPr>
              <w:t>1</w:t>
            </w:r>
          </w:p>
        </w:tc>
        <w:tc>
          <w:tcPr>
            <w:tcW w:w="0" w:type="auto"/>
            <w:tcBorders>
              <w:top w:val="single" w:sz="2" w:space="0" w:color="000000"/>
              <w:left w:val="single" w:sz="2" w:space="0" w:color="000000"/>
              <w:bottom w:val="single" w:sz="2" w:space="0" w:color="000000"/>
              <w:right w:val="single" w:sz="2" w:space="0" w:color="000000"/>
            </w:tcBorders>
            <w:vAlign w:val="center"/>
          </w:tcPr>
          <w:p w:rsidR="00FF2720" w:rsidRPr="00BB3AAD" w:rsidRDefault="00E810BD" w:rsidP="00C03F33">
            <w:pPr>
              <w:pStyle w:val="CUERPOTEXTOTABLA"/>
              <w:rPr>
                <w:rFonts w:ascii="Century Gothic" w:hAnsi="Century Gothic"/>
                <w:szCs w:val="18"/>
              </w:rPr>
            </w:pPr>
            <w:r w:rsidRPr="00BB3AAD">
              <w:rPr>
                <w:rFonts w:ascii="Century Gothic" w:hAnsi="Century Gothic"/>
                <w:szCs w:val="18"/>
              </w:rPr>
              <w:t>Caldera  de gas de condensación para instalaciones de calefacción por agua caliente, con quemador modulante de bajo nivel de emisiones (con clase 5 de NOx) , para una presión de trabajo máxima de 5 bar y una potencia útil de 52,3-163,4 kW (Ventilador modulante proporcional ).  Marca:Adisa o similar. Modelo:ADI CD 175.</w:t>
            </w: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Equipos de transporte de fluidos</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732"/>
        <w:gridCol w:w="9133"/>
      </w:tblGrid>
      <w:tr w:rsidR="00FF2720" w:rsidRPr="00BB3AAD" w:rsidTr="00C03F33">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Equipos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Referencia</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Tipo 1</w:t>
            </w:r>
          </w:p>
        </w:tc>
        <w:tc>
          <w:tcPr>
            <w:tcW w:w="0" w:type="auto"/>
            <w:tcBorders>
              <w:top w:val="single" w:sz="2" w:space="0" w:color="000000"/>
              <w:left w:val="single" w:sz="2" w:space="0" w:color="000000"/>
              <w:bottom w:val="single" w:sz="2" w:space="0" w:color="000000"/>
              <w:right w:val="single" w:sz="2" w:space="0" w:color="000000"/>
            </w:tcBorders>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EI 1120 Inspira</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Tipo 2</w:t>
            </w:r>
          </w:p>
        </w:tc>
        <w:tc>
          <w:tcPr>
            <w:tcW w:w="0" w:type="auto"/>
            <w:tcBorders>
              <w:top w:val="single" w:sz="2" w:space="0" w:color="000000"/>
              <w:left w:val="single" w:sz="2" w:space="0" w:color="000000"/>
              <w:bottom w:val="single" w:sz="2" w:space="0" w:color="000000"/>
              <w:right w:val="single" w:sz="2" w:space="0" w:color="000000"/>
            </w:tcBorders>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EI 1124 Inspira</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Tipo 3</w:t>
            </w:r>
          </w:p>
        </w:tc>
        <w:tc>
          <w:tcPr>
            <w:tcW w:w="0" w:type="auto"/>
            <w:tcBorders>
              <w:top w:val="single" w:sz="2" w:space="0" w:color="000000"/>
              <w:left w:val="single" w:sz="2" w:space="0" w:color="000000"/>
              <w:bottom w:val="single" w:sz="2" w:space="0" w:color="000000"/>
              <w:right w:val="single" w:sz="2" w:space="0" w:color="000000"/>
            </w:tcBorders>
            <w:vAlign w:val="center"/>
          </w:tcPr>
          <w:p w:rsidR="00FF2720" w:rsidRPr="00BB3AAD" w:rsidRDefault="00FF2720" w:rsidP="00E810BD">
            <w:pPr>
              <w:pStyle w:val="CUERPOTEXTOTABLA"/>
              <w:rPr>
                <w:rFonts w:ascii="Century Gothic" w:hAnsi="Century Gothic"/>
                <w:szCs w:val="18"/>
              </w:rPr>
            </w:pPr>
            <w:r w:rsidRPr="00BB3AAD">
              <w:rPr>
                <w:rFonts w:ascii="Century Gothic" w:hAnsi="Century Gothic"/>
                <w:szCs w:val="18"/>
              </w:rPr>
              <w:t>Ventilador centrífugo de perfil bajo, con rodete de álabes hacia atrás, motor de rotor externo para alimentación monofásica a 230 V y 50 Hz de frecuencia, con protección térmica, aislamiento clase F, Ventilador helicocentrifugo para conductos, modelo TD-350/125 ECOWATT o similar, caudal máximo de 350 m3/h, velocidad regulable 100% mediante potenciómetro ubicado en la caja de bornes,de bajo consumo 20 w,  acorde al diseño ecológico 2018 de la Directiva Europea 2009/125/CE, peso 2 kg, presión sonora radiada 26 dBA.</w:t>
            </w:r>
          </w:p>
        </w:tc>
      </w:tr>
      <w:tr w:rsidR="00FF2720" w:rsidRPr="00BB3AAD" w:rsidTr="00C03F33">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FF2720" w:rsidRPr="00BB3AAD" w:rsidRDefault="00FF2720" w:rsidP="00C03F33">
            <w:pPr>
              <w:pStyle w:val="CUERPOTEXTOTABLA"/>
              <w:rPr>
                <w:rFonts w:ascii="Century Gothic" w:hAnsi="Century Gothic"/>
                <w:szCs w:val="18"/>
              </w:rPr>
            </w:pPr>
            <w:r w:rsidRPr="00BB3AAD">
              <w:rPr>
                <w:rFonts w:ascii="Century Gothic" w:hAnsi="Century Gothic"/>
                <w:szCs w:val="18"/>
              </w:rPr>
              <w:t>Tipo 4</w:t>
            </w:r>
          </w:p>
        </w:tc>
        <w:tc>
          <w:tcPr>
            <w:tcW w:w="0" w:type="auto"/>
            <w:tcBorders>
              <w:top w:val="single" w:sz="2" w:space="0" w:color="000000"/>
              <w:left w:val="single" w:sz="2" w:space="0" w:color="000000"/>
              <w:bottom w:val="single" w:sz="2" w:space="0" w:color="000000"/>
              <w:right w:val="single" w:sz="2" w:space="0" w:color="000000"/>
            </w:tcBorders>
            <w:vAlign w:val="center"/>
          </w:tcPr>
          <w:p w:rsidR="00FF2720" w:rsidRPr="00BB3AAD" w:rsidRDefault="00C4451D" w:rsidP="00C03F33">
            <w:pPr>
              <w:pStyle w:val="CUERPOTEXTOTABLA"/>
              <w:rPr>
                <w:rFonts w:ascii="Century Gothic" w:hAnsi="Century Gothic"/>
                <w:szCs w:val="18"/>
              </w:rPr>
            </w:pPr>
            <w:r w:rsidRPr="00BB3AAD">
              <w:rPr>
                <w:rFonts w:ascii="Century Gothic" w:hAnsi="Century Gothic"/>
                <w:szCs w:val="18"/>
              </w:rPr>
              <w:t>-Bomba de recirculación de ACS de de rotor húmedo de alta eficiencia, modelo STRATOS Z 25/1-8 o similar, caudal 1-6,5 m3/h, H/m 7,5 m.c.a,</w:t>
            </w:r>
          </w:p>
          <w:p w:rsidR="00C4451D" w:rsidRPr="00BB3AAD" w:rsidRDefault="00C4451D" w:rsidP="00C03F33">
            <w:pPr>
              <w:pStyle w:val="CUERPOTEXTOTABLA"/>
              <w:rPr>
                <w:rFonts w:ascii="Century Gothic" w:hAnsi="Century Gothic"/>
                <w:szCs w:val="18"/>
              </w:rPr>
            </w:pPr>
            <w:r w:rsidRPr="00BB3AAD">
              <w:rPr>
                <w:rFonts w:ascii="Century Gothic" w:hAnsi="Century Gothic"/>
                <w:szCs w:val="18"/>
              </w:rPr>
              <w:t>-Bomba de recirculación de ACS de de rotor húmedo de alta eficiencia, modelo STRATOS PICO-Z 25/1-6 o similar, caudal 1-3,5 m3/h, H/m 6 m.c.a, con conexión roscada</w:t>
            </w:r>
          </w:p>
          <w:p w:rsidR="00C4451D" w:rsidRPr="00BB3AAD" w:rsidRDefault="00C4451D" w:rsidP="00C03F33">
            <w:pPr>
              <w:pStyle w:val="CUERPOTEXTOTABLA"/>
              <w:rPr>
                <w:rFonts w:ascii="Century Gothic" w:hAnsi="Century Gothic"/>
                <w:szCs w:val="18"/>
              </w:rPr>
            </w:pPr>
            <w:r w:rsidRPr="00BB3AAD">
              <w:rPr>
                <w:rFonts w:ascii="Century Gothic" w:hAnsi="Century Gothic"/>
                <w:szCs w:val="18"/>
              </w:rPr>
              <w:t>-Bomba de recirculación de ACS de de rotor húmedo de alta eficiencia, modelo STRATOS PICO-Z 20/1-4 o similar, caudal 1-3 m3/h, H/m 4 m.c.a</w:t>
            </w: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37" w:name="REF_HTML:_RC_:1:3"/>
      <w:bookmarkEnd w:id="37"/>
    </w:p>
    <w:p w:rsidR="00FF2720" w:rsidRPr="00BB3AAD" w:rsidRDefault="00FF2720" w:rsidP="00FF2720">
      <w:pPr>
        <w:pStyle w:val="CAP2"/>
        <w:keepNext/>
        <w:rPr>
          <w:rFonts w:ascii="Century Gothic" w:hAnsi="Century Gothic"/>
          <w:sz w:val="18"/>
          <w:szCs w:val="18"/>
        </w:rPr>
      </w:pPr>
      <w:r w:rsidRPr="00BB3AAD">
        <w:rPr>
          <w:rFonts w:ascii="Century Gothic" w:hAnsi="Century Gothic"/>
          <w:sz w:val="18"/>
          <w:szCs w:val="18"/>
        </w:rPr>
        <w:t xml:space="preserve">1.3.- </w:t>
      </w:r>
      <w:r w:rsidR="00917F66" w:rsidRPr="00BB3AAD">
        <w:rPr>
          <w:rFonts w:ascii="Century Gothic" w:hAnsi="Century Gothic"/>
          <w:sz w:val="18"/>
          <w:szCs w:val="18"/>
        </w:rPr>
        <w:t>EXIGENCIA DE SEGURIDAD</w:t>
      </w:r>
    </w:p>
    <w:p w:rsidR="00FF2720" w:rsidRPr="00BB3AAD" w:rsidRDefault="00FF2720" w:rsidP="00FF2720">
      <w:pPr>
        <w:spacing w:after="0" w:line="2" w:lineRule="auto"/>
        <w:rPr>
          <w:rFonts w:ascii="Century Gothic" w:hAnsi="Century Gothic"/>
          <w:sz w:val="18"/>
          <w:szCs w:val="18"/>
        </w:rPr>
      </w:pPr>
      <w:bookmarkStart w:id="38" w:name="REF_HTML:_RC_:1:3:1"/>
      <w:bookmarkEnd w:id="38"/>
    </w:p>
    <w:p w:rsidR="00FF2720" w:rsidRPr="00BB3AAD" w:rsidRDefault="00FF2720" w:rsidP="00FF2720">
      <w:pPr>
        <w:pStyle w:val="CAP3"/>
        <w:keepNext/>
        <w:rPr>
          <w:rFonts w:ascii="Century Gothic" w:hAnsi="Century Gothic"/>
          <w:szCs w:val="18"/>
        </w:rPr>
      </w:pPr>
      <w:r w:rsidRPr="00BB3AAD">
        <w:rPr>
          <w:rFonts w:ascii="Century Gothic" w:hAnsi="Century Gothic"/>
          <w:szCs w:val="18"/>
        </w:rPr>
        <w:t>1.3.1.- Justificación del cumplimiento de la exigencia de seguridad en generación de calor y frío del apartado 3.4.1.</w:t>
      </w:r>
    </w:p>
    <w:p w:rsidR="00FF2720" w:rsidRPr="00BB3AAD" w:rsidRDefault="00FF2720" w:rsidP="00FF2720">
      <w:pPr>
        <w:spacing w:after="0" w:line="2" w:lineRule="auto"/>
        <w:rPr>
          <w:rFonts w:ascii="Century Gothic" w:hAnsi="Century Gothic"/>
          <w:sz w:val="18"/>
          <w:szCs w:val="18"/>
        </w:rPr>
      </w:pPr>
      <w:bookmarkStart w:id="39" w:name="REF_HTML:_RC_:1:3:1:1"/>
      <w:bookmarkEnd w:id="39"/>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1.3.1.1.- Condiciones generales</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Los generadores de calor y frío utilizados en la instalación cumplen con lo establecido en la instrucción técnica 1.3.4.1.1 Condiciones generales del RITE.</w:t>
      </w:r>
    </w:p>
    <w:p w:rsidR="00FF2720" w:rsidRPr="00BB3AAD" w:rsidRDefault="00FF2720" w:rsidP="00FF2720">
      <w:pPr>
        <w:spacing w:after="0" w:line="2" w:lineRule="auto"/>
        <w:rPr>
          <w:rFonts w:ascii="Century Gothic" w:hAnsi="Century Gothic"/>
          <w:sz w:val="18"/>
          <w:szCs w:val="18"/>
        </w:rPr>
      </w:pPr>
      <w:bookmarkStart w:id="40" w:name="REF_HTML:_RC_:1:3:1:2"/>
      <w:bookmarkEnd w:id="40"/>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1.3.1.2.- Salas de máquinas</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El ámbito de aplicación de las salas de máquinas, así como las características comunes de los locales destinados a las mismas, incluyendo sus dimensiones y ventilación, se ha dispuesto según la instrucción técnica 1.3.4.1.2 Salas de máquinas del RITE.</w:t>
      </w:r>
    </w:p>
    <w:p w:rsidR="00FF2720" w:rsidRPr="00BB3AAD" w:rsidRDefault="00FF2720" w:rsidP="00FF2720">
      <w:pPr>
        <w:spacing w:after="0" w:line="2" w:lineRule="auto"/>
        <w:rPr>
          <w:rFonts w:ascii="Century Gothic" w:hAnsi="Century Gothic"/>
          <w:sz w:val="18"/>
          <w:szCs w:val="18"/>
        </w:rPr>
      </w:pPr>
      <w:bookmarkStart w:id="41" w:name="REF_HTML:_RC_:1:3:1:3"/>
      <w:bookmarkEnd w:id="41"/>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lastRenderedPageBreak/>
        <w:t>1.3.1.3.- Chimeneas</w:t>
      </w:r>
    </w:p>
    <w:p w:rsidR="00FF2720" w:rsidRPr="00BB3AAD" w:rsidRDefault="00FF2720" w:rsidP="00217398">
      <w:pPr>
        <w:pStyle w:val="CUERPOTEXTO"/>
        <w:ind w:firstLine="283"/>
        <w:rPr>
          <w:rFonts w:ascii="Century Gothic" w:hAnsi="Century Gothic"/>
          <w:szCs w:val="18"/>
        </w:rPr>
      </w:pPr>
      <w:r w:rsidRPr="00BB3AAD">
        <w:rPr>
          <w:rFonts w:ascii="Century Gothic" w:hAnsi="Century Gothic"/>
          <w:szCs w:val="18"/>
        </w:rPr>
        <w:t xml:space="preserve">La evacuación de los productos de la combustión de las instalaciones térmicas del edificio se realiza de acuerdo a la instrucción técnica 1.3.4.1.3 Chimeneas, así como su diseño y dimensionamiento y la posible </w:t>
      </w:r>
    </w:p>
    <w:p w:rsidR="00FF2720" w:rsidRPr="00BB3AAD" w:rsidRDefault="00FF2720" w:rsidP="00FF2720">
      <w:pPr>
        <w:spacing w:after="0" w:line="2" w:lineRule="auto"/>
        <w:rPr>
          <w:rFonts w:ascii="Century Gothic" w:hAnsi="Century Gothic"/>
          <w:sz w:val="18"/>
          <w:szCs w:val="18"/>
        </w:rPr>
      </w:pPr>
      <w:bookmarkStart w:id="42" w:name="REF_HTML:_RC_:1:3:1:4"/>
      <w:bookmarkEnd w:id="42"/>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1.3.1.4.- Almacenamiento de biocombustibles sólidos</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No se ha seleccionado en la instalación ningún productor de calor que utilice biocombustible.</w:t>
      </w:r>
    </w:p>
    <w:p w:rsidR="00FF2720" w:rsidRPr="00BB3AAD" w:rsidRDefault="00FF2720" w:rsidP="00FF2720">
      <w:pPr>
        <w:spacing w:after="0" w:line="2" w:lineRule="auto"/>
        <w:rPr>
          <w:rFonts w:ascii="Century Gothic" w:hAnsi="Century Gothic"/>
          <w:sz w:val="18"/>
          <w:szCs w:val="18"/>
        </w:rPr>
      </w:pPr>
      <w:bookmarkStart w:id="43" w:name="REF_HTML:_RC_:1:3:2"/>
      <w:bookmarkEnd w:id="43"/>
    </w:p>
    <w:p w:rsidR="00FF2720" w:rsidRPr="00BB3AAD" w:rsidRDefault="00FF2720" w:rsidP="00FF2720">
      <w:pPr>
        <w:pStyle w:val="CAP3"/>
        <w:keepNext/>
        <w:rPr>
          <w:rFonts w:ascii="Century Gothic" w:hAnsi="Century Gothic"/>
          <w:szCs w:val="18"/>
        </w:rPr>
      </w:pPr>
      <w:r w:rsidRPr="00BB3AAD">
        <w:rPr>
          <w:rFonts w:ascii="Century Gothic" w:hAnsi="Century Gothic"/>
          <w:szCs w:val="18"/>
        </w:rPr>
        <w:t>1.3.2.- Justificación del cumplimiento de la exigencia de seguridad en las redes de tuberías y conductos de calor y frío del apartado 3.4.2.</w:t>
      </w:r>
    </w:p>
    <w:p w:rsidR="00FF2720" w:rsidRPr="00BB3AAD" w:rsidRDefault="00FF2720" w:rsidP="00FF2720">
      <w:pPr>
        <w:spacing w:after="0" w:line="2" w:lineRule="auto"/>
        <w:rPr>
          <w:rFonts w:ascii="Century Gothic" w:hAnsi="Century Gothic"/>
          <w:sz w:val="18"/>
          <w:szCs w:val="18"/>
        </w:rPr>
      </w:pPr>
      <w:bookmarkStart w:id="44" w:name="REF_HTML:_RC_:1:3:2:1"/>
      <w:bookmarkEnd w:id="44"/>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1.3.2.1.- Alimentación</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La alimentación de los circuitos cerrados de la instalación térmica se realiza mediante un dispositivo que sirve para reponer las pérdidas de agua.</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El diámetro de la conexión de alimentación se ha dimensionado según la siguiente tabla:</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5000" w:type="pct"/>
        <w:tblCellMar>
          <w:top w:w="28" w:type="dxa"/>
          <w:left w:w="28" w:type="dxa"/>
          <w:bottom w:w="28" w:type="dxa"/>
          <w:right w:w="28" w:type="dxa"/>
        </w:tblCellMar>
        <w:tblLook w:val="0000" w:firstRow="0" w:lastRow="0" w:firstColumn="0" w:lastColumn="0" w:noHBand="0" w:noVBand="0"/>
      </w:tblPr>
      <w:tblGrid>
        <w:gridCol w:w="6770"/>
        <w:gridCol w:w="1558"/>
        <w:gridCol w:w="1537"/>
      </w:tblGrid>
      <w:tr w:rsidR="00FF2720" w:rsidRPr="00BB3AAD" w:rsidTr="00C03F33">
        <w:trPr>
          <w:tblHead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Potencia térmica nominal</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Calor</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Frio</w:t>
            </w:r>
          </w:p>
        </w:tc>
      </w:tr>
      <w:tr w:rsidR="00FF2720" w:rsidRPr="00BB3AAD" w:rsidTr="00C03F33">
        <w:trPr>
          <w:tblHead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FF2720" w:rsidRPr="00BB3AAD" w:rsidRDefault="00FF2720" w:rsidP="00C03F33">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DN</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DN</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(mm)</w:t>
            </w:r>
          </w:p>
        </w:tc>
      </w:tr>
      <w:tr w:rsidR="00B61824" w:rsidRPr="00BB3AAD" w:rsidTr="00C03F33">
        <w:trPr>
          <w:cantSplit/>
        </w:trPr>
        <w:tc>
          <w:tcPr>
            <w:tcW w:w="0" w:type="auto"/>
            <w:tcBorders>
              <w:top w:val="single" w:sz="2" w:space="0" w:color="000000"/>
              <w:left w:val="single" w:sz="2" w:space="0" w:color="000000"/>
              <w:right w:val="single" w:sz="2" w:space="0" w:color="000000"/>
            </w:tcBorders>
            <w:vAlign w:val="center"/>
          </w:tcPr>
          <w:p w:rsidR="00B61824" w:rsidRPr="00BB3AAD" w:rsidRDefault="00B61824" w:rsidP="00B61824">
            <w:pPr>
              <w:pStyle w:val="CUERPOTEXTOTABLA"/>
              <w:jc w:val="center"/>
              <w:rPr>
                <w:rFonts w:ascii="Century Gothic" w:hAnsi="Century Gothic"/>
                <w:szCs w:val="18"/>
              </w:rPr>
            </w:pPr>
            <w:r w:rsidRPr="00BB3AAD">
              <w:rPr>
                <w:rFonts w:ascii="Century Gothic" w:hAnsi="Century Gothic"/>
                <w:szCs w:val="18"/>
              </w:rPr>
              <w:t xml:space="preserve">P </w:t>
            </w:r>
            <w:r w:rsidRPr="00BB3AAD">
              <w:rPr>
                <w:rFonts w:ascii="Century Gothic" w:hAnsi="Century Gothic" w:cs="Symbol"/>
                <w:szCs w:val="18"/>
              </w:rPr>
              <w:t></w:t>
            </w:r>
            <w:r w:rsidRPr="00BB3AAD">
              <w:rPr>
                <w:rFonts w:ascii="Century Gothic" w:hAnsi="Century Gothic"/>
                <w:szCs w:val="18"/>
              </w:rPr>
              <w:t xml:space="preserve"> 70</w:t>
            </w:r>
          </w:p>
        </w:tc>
        <w:tc>
          <w:tcPr>
            <w:tcW w:w="0" w:type="auto"/>
            <w:tcBorders>
              <w:top w:val="single" w:sz="2" w:space="0" w:color="000000"/>
              <w:left w:val="single" w:sz="2" w:space="0" w:color="000000"/>
              <w:right w:val="single" w:sz="2" w:space="0" w:color="000000"/>
            </w:tcBorders>
            <w:noWrap/>
            <w:vAlign w:val="center"/>
          </w:tcPr>
          <w:p w:rsidR="00B61824" w:rsidRPr="00BB3AAD" w:rsidRDefault="00B61824" w:rsidP="00C03F33">
            <w:pPr>
              <w:pStyle w:val="CUERPOTEXTOTABLA"/>
              <w:jc w:val="center"/>
              <w:rPr>
                <w:rFonts w:ascii="Century Gothic" w:hAnsi="Century Gothic"/>
                <w:szCs w:val="18"/>
              </w:rPr>
            </w:pPr>
            <w:r w:rsidRPr="00BB3AAD">
              <w:rPr>
                <w:rFonts w:ascii="Century Gothic" w:hAnsi="Century Gothic"/>
                <w:szCs w:val="18"/>
              </w:rPr>
              <w:t>15</w:t>
            </w:r>
          </w:p>
        </w:tc>
        <w:tc>
          <w:tcPr>
            <w:tcW w:w="0" w:type="auto"/>
            <w:tcBorders>
              <w:top w:val="single" w:sz="2" w:space="0" w:color="000000"/>
              <w:left w:val="single" w:sz="2" w:space="0" w:color="000000"/>
              <w:right w:val="single" w:sz="2" w:space="0" w:color="000000"/>
            </w:tcBorders>
            <w:noWrap/>
            <w:vAlign w:val="center"/>
          </w:tcPr>
          <w:p w:rsidR="00B61824" w:rsidRPr="00BB3AAD" w:rsidRDefault="00B61824" w:rsidP="00C03F33">
            <w:pPr>
              <w:pStyle w:val="CUERPOTEXTOTABLA"/>
              <w:jc w:val="center"/>
              <w:rPr>
                <w:rFonts w:ascii="Century Gothic" w:hAnsi="Century Gothic"/>
                <w:szCs w:val="18"/>
              </w:rPr>
            </w:pPr>
            <w:r w:rsidRPr="00BB3AAD">
              <w:rPr>
                <w:rFonts w:ascii="Century Gothic" w:hAnsi="Century Gothic"/>
                <w:szCs w:val="18"/>
              </w:rPr>
              <w:t>20</w:t>
            </w:r>
          </w:p>
        </w:tc>
      </w:tr>
      <w:tr w:rsidR="00B61824" w:rsidRPr="00BB3AAD" w:rsidTr="00C03F33">
        <w:trPr>
          <w:cantSplit/>
        </w:trPr>
        <w:tc>
          <w:tcPr>
            <w:tcW w:w="0" w:type="auto"/>
            <w:tcBorders>
              <w:left w:val="single" w:sz="2" w:space="0" w:color="000000"/>
              <w:right w:val="single" w:sz="2" w:space="0" w:color="000000"/>
            </w:tcBorders>
            <w:vAlign w:val="center"/>
          </w:tcPr>
          <w:p w:rsidR="00B61824" w:rsidRPr="00BB3AAD" w:rsidRDefault="00B61824" w:rsidP="00B61824">
            <w:pPr>
              <w:pStyle w:val="CUERPOTEXTOTABLA"/>
              <w:jc w:val="center"/>
              <w:rPr>
                <w:rFonts w:ascii="Century Gothic" w:hAnsi="Century Gothic"/>
                <w:szCs w:val="18"/>
              </w:rPr>
            </w:pPr>
            <w:r w:rsidRPr="00BB3AAD">
              <w:rPr>
                <w:rFonts w:ascii="Century Gothic" w:hAnsi="Century Gothic"/>
                <w:szCs w:val="18"/>
              </w:rPr>
              <w:t xml:space="preserve">70 &lt; P </w:t>
            </w:r>
            <w:r w:rsidRPr="00BB3AAD">
              <w:rPr>
                <w:rFonts w:ascii="Century Gothic" w:hAnsi="Century Gothic" w:cs="Symbol"/>
                <w:szCs w:val="18"/>
              </w:rPr>
              <w:t></w:t>
            </w:r>
            <w:r w:rsidRPr="00BB3AAD">
              <w:rPr>
                <w:rFonts w:ascii="Century Gothic" w:hAnsi="Century Gothic"/>
                <w:szCs w:val="18"/>
              </w:rPr>
              <w:t xml:space="preserve"> 150</w:t>
            </w:r>
          </w:p>
        </w:tc>
        <w:tc>
          <w:tcPr>
            <w:tcW w:w="0" w:type="auto"/>
            <w:tcBorders>
              <w:left w:val="single" w:sz="2" w:space="0" w:color="000000"/>
              <w:right w:val="single" w:sz="2" w:space="0" w:color="000000"/>
            </w:tcBorders>
            <w:noWrap/>
            <w:vAlign w:val="center"/>
          </w:tcPr>
          <w:p w:rsidR="00B61824" w:rsidRPr="00BB3AAD" w:rsidRDefault="00B61824" w:rsidP="00C03F33">
            <w:pPr>
              <w:pStyle w:val="CUERPOTEXTOTABLA"/>
              <w:jc w:val="center"/>
              <w:rPr>
                <w:rFonts w:ascii="Century Gothic" w:hAnsi="Century Gothic"/>
                <w:szCs w:val="18"/>
              </w:rPr>
            </w:pPr>
            <w:r w:rsidRPr="00BB3AAD">
              <w:rPr>
                <w:rFonts w:ascii="Century Gothic" w:hAnsi="Century Gothic"/>
                <w:szCs w:val="18"/>
              </w:rPr>
              <w:t>20</w:t>
            </w:r>
          </w:p>
        </w:tc>
        <w:tc>
          <w:tcPr>
            <w:tcW w:w="0" w:type="auto"/>
            <w:tcBorders>
              <w:left w:val="single" w:sz="2" w:space="0" w:color="000000"/>
              <w:right w:val="single" w:sz="2" w:space="0" w:color="000000"/>
            </w:tcBorders>
            <w:noWrap/>
            <w:vAlign w:val="center"/>
          </w:tcPr>
          <w:p w:rsidR="00B61824" w:rsidRPr="00BB3AAD" w:rsidRDefault="00B61824" w:rsidP="00C03F33">
            <w:pPr>
              <w:pStyle w:val="CUERPOTEXTOTABLA"/>
              <w:jc w:val="center"/>
              <w:rPr>
                <w:rFonts w:ascii="Century Gothic" w:hAnsi="Century Gothic"/>
                <w:szCs w:val="18"/>
              </w:rPr>
            </w:pPr>
            <w:r w:rsidRPr="00BB3AAD">
              <w:rPr>
                <w:rFonts w:ascii="Century Gothic" w:hAnsi="Century Gothic"/>
                <w:szCs w:val="18"/>
              </w:rPr>
              <w:t>25</w:t>
            </w:r>
          </w:p>
        </w:tc>
      </w:tr>
      <w:tr w:rsidR="00B61824" w:rsidRPr="00BB3AAD" w:rsidTr="00C03F33">
        <w:trPr>
          <w:cantSplit/>
        </w:trPr>
        <w:tc>
          <w:tcPr>
            <w:tcW w:w="0" w:type="auto"/>
            <w:tcBorders>
              <w:left w:val="single" w:sz="2" w:space="0" w:color="000000"/>
              <w:right w:val="single" w:sz="2" w:space="0" w:color="000000"/>
            </w:tcBorders>
            <w:vAlign w:val="center"/>
          </w:tcPr>
          <w:p w:rsidR="00B61824" w:rsidRPr="00BB3AAD" w:rsidRDefault="00B61824" w:rsidP="00B61824">
            <w:pPr>
              <w:pStyle w:val="CUERPOTEXTOTABLA"/>
              <w:jc w:val="center"/>
              <w:rPr>
                <w:rFonts w:ascii="Century Gothic" w:hAnsi="Century Gothic"/>
                <w:szCs w:val="18"/>
              </w:rPr>
            </w:pPr>
            <w:r w:rsidRPr="00BB3AAD">
              <w:rPr>
                <w:rFonts w:ascii="Century Gothic" w:hAnsi="Century Gothic"/>
                <w:szCs w:val="18"/>
              </w:rPr>
              <w:t xml:space="preserve">150 &lt; P </w:t>
            </w:r>
            <w:r w:rsidRPr="00BB3AAD">
              <w:rPr>
                <w:rFonts w:ascii="Century Gothic" w:hAnsi="Century Gothic" w:cs="Symbol"/>
                <w:szCs w:val="18"/>
              </w:rPr>
              <w:t></w:t>
            </w:r>
            <w:r w:rsidRPr="00BB3AAD">
              <w:rPr>
                <w:rFonts w:ascii="Century Gothic" w:hAnsi="Century Gothic"/>
                <w:szCs w:val="18"/>
              </w:rPr>
              <w:t xml:space="preserve"> 400</w:t>
            </w:r>
          </w:p>
        </w:tc>
        <w:tc>
          <w:tcPr>
            <w:tcW w:w="0" w:type="auto"/>
            <w:tcBorders>
              <w:left w:val="single" w:sz="2" w:space="0" w:color="000000"/>
              <w:right w:val="single" w:sz="2" w:space="0" w:color="000000"/>
            </w:tcBorders>
            <w:noWrap/>
            <w:vAlign w:val="center"/>
          </w:tcPr>
          <w:p w:rsidR="00B61824" w:rsidRPr="00BB3AAD" w:rsidRDefault="00B61824" w:rsidP="00C03F33">
            <w:pPr>
              <w:pStyle w:val="CUERPOTEXTOTABLA"/>
              <w:jc w:val="center"/>
              <w:rPr>
                <w:rFonts w:ascii="Century Gothic" w:hAnsi="Century Gothic"/>
                <w:szCs w:val="18"/>
              </w:rPr>
            </w:pPr>
            <w:r w:rsidRPr="00BB3AAD">
              <w:rPr>
                <w:rFonts w:ascii="Century Gothic" w:hAnsi="Century Gothic"/>
                <w:szCs w:val="18"/>
              </w:rPr>
              <w:t>25</w:t>
            </w:r>
          </w:p>
        </w:tc>
        <w:tc>
          <w:tcPr>
            <w:tcW w:w="0" w:type="auto"/>
            <w:tcBorders>
              <w:left w:val="single" w:sz="2" w:space="0" w:color="000000"/>
              <w:right w:val="single" w:sz="2" w:space="0" w:color="000000"/>
            </w:tcBorders>
            <w:noWrap/>
            <w:vAlign w:val="center"/>
          </w:tcPr>
          <w:p w:rsidR="00B61824" w:rsidRPr="00BB3AAD" w:rsidRDefault="00B61824" w:rsidP="00C03F33">
            <w:pPr>
              <w:pStyle w:val="CUERPOTEXTOTABLA"/>
              <w:jc w:val="center"/>
              <w:rPr>
                <w:rFonts w:ascii="Century Gothic" w:hAnsi="Century Gothic"/>
                <w:szCs w:val="18"/>
              </w:rPr>
            </w:pPr>
            <w:r w:rsidRPr="00BB3AAD">
              <w:rPr>
                <w:rFonts w:ascii="Century Gothic" w:hAnsi="Century Gothic"/>
                <w:szCs w:val="18"/>
              </w:rPr>
              <w:t>32</w:t>
            </w:r>
          </w:p>
        </w:tc>
      </w:tr>
      <w:tr w:rsidR="00B61824" w:rsidRPr="00BB3AAD" w:rsidTr="00C03F33">
        <w:trPr>
          <w:cantSplit/>
        </w:trPr>
        <w:tc>
          <w:tcPr>
            <w:tcW w:w="0" w:type="auto"/>
            <w:tcBorders>
              <w:left w:val="single" w:sz="2" w:space="0" w:color="000000"/>
              <w:bottom w:val="single" w:sz="2" w:space="0" w:color="000000"/>
              <w:right w:val="single" w:sz="2" w:space="0" w:color="000000"/>
            </w:tcBorders>
            <w:vAlign w:val="center"/>
          </w:tcPr>
          <w:p w:rsidR="00B61824" w:rsidRPr="00BB3AAD" w:rsidRDefault="00B61824" w:rsidP="00B61824">
            <w:pPr>
              <w:pStyle w:val="CUERPOTEXTOTABLA"/>
              <w:jc w:val="center"/>
              <w:rPr>
                <w:rFonts w:ascii="Century Gothic" w:hAnsi="Century Gothic"/>
                <w:szCs w:val="18"/>
              </w:rPr>
            </w:pPr>
            <w:r w:rsidRPr="00BB3AAD">
              <w:rPr>
                <w:rFonts w:ascii="Century Gothic" w:hAnsi="Century Gothic"/>
                <w:szCs w:val="18"/>
              </w:rPr>
              <w:t>400 &lt; P</w:t>
            </w:r>
          </w:p>
        </w:tc>
        <w:tc>
          <w:tcPr>
            <w:tcW w:w="0" w:type="auto"/>
            <w:tcBorders>
              <w:left w:val="single" w:sz="2" w:space="0" w:color="000000"/>
              <w:bottom w:val="single" w:sz="2" w:space="0" w:color="000000"/>
              <w:right w:val="single" w:sz="2" w:space="0" w:color="000000"/>
            </w:tcBorders>
            <w:noWrap/>
            <w:vAlign w:val="center"/>
          </w:tcPr>
          <w:p w:rsidR="00B61824" w:rsidRPr="00BB3AAD" w:rsidRDefault="00B61824" w:rsidP="00C03F33">
            <w:pPr>
              <w:pStyle w:val="CUERPOTEXTOTABLA"/>
              <w:jc w:val="center"/>
              <w:rPr>
                <w:rFonts w:ascii="Century Gothic" w:hAnsi="Century Gothic"/>
                <w:szCs w:val="18"/>
              </w:rPr>
            </w:pPr>
            <w:r w:rsidRPr="00BB3AAD">
              <w:rPr>
                <w:rFonts w:ascii="Century Gothic" w:hAnsi="Century Gothic"/>
                <w:szCs w:val="18"/>
              </w:rPr>
              <w:t>32</w:t>
            </w:r>
          </w:p>
        </w:tc>
        <w:tc>
          <w:tcPr>
            <w:tcW w:w="0" w:type="auto"/>
            <w:tcBorders>
              <w:left w:val="single" w:sz="2" w:space="0" w:color="000000"/>
              <w:bottom w:val="single" w:sz="2" w:space="0" w:color="000000"/>
              <w:right w:val="single" w:sz="2" w:space="0" w:color="000000"/>
            </w:tcBorders>
            <w:noWrap/>
            <w:vAlign w:val="center"/>
          </w:tcPr>
          <w:p w:rsidR="00B61824" w:rsidRPr="00BB3AAD" w:rsidRDefault="00B61824" w:rsidP="00C03F33">
            <w:pPr>
              <w:pStyle w:val="CUERPOTEXTOTABLA"/>
              <w:jc w:val="center"/>
              <w:rPr>
                <w:rFonts w:ascii="Century Gothic" w:hAnsi="Century Gothic"/>
                <w:szCs w:val="18"/>
              </w:rPr>
            </w:pPr>
            <w:r w:rsidRPr="00BB3AAD">
              <w:rPr>
                <w:rFonts w:ascii="Century Gothic" w:hAnsi="Century Gothic"/>
                <w:szCs w:val="18"/>
              </w:rPr>
              <w:t>40</w:t>
            </w: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45" w:name="REF_HTML:_RC_:1:3:2:2"/>
      <w:bookmarkEnd w:id="45"/>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1.3.2.2.- Vaciado y purga</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Las redes de tuberías han sido diseñadas de tal manera que pueden vaciarse de forma parcial y total. El vaciado total se hace por el punto accesible más bajo de la instalación con un diámetro mínimo según la siguiente tabla:</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tbl>
      <w:tblPr>
        <w:tblW w:w="5000" w:type="pct"/>
        <w:tblCellMar>
          <w:top w:w="28" w:type="dxa"/>
          <w:left w:w="28" w:type="dxa"/>
          <w:bottom w:w="28" w:type="dxa"/>
          <w:right w:w="28" w:type="dxa"/>
        </w:tblCellMar>
        <w:tblLook w:val="0000" w:firstRow="0" w:lastRow="0" w:firstColumn="0" w:lastColumn="0" w:noHBand="0" w:noVBand="0"/>
      </w:tblPr>
      <w:tblGrid>
        <w:gridCol w:w="6770"/>
        <w:gridCol w:w="1558"/>
        <w:gridCol w:w="1537"/>
      </w:tblGrid>
      <w:tr w:rsidR="00FF2720" w:rsidRPr="00BB3AAD" w:rsidTr="00C03F33">
        <w:trPr>
          <w:tblHead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Potencia térmica nominal</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Calor</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Frio</w:t>
            </w:r>
          </w:p>
        </w:tc>
      </w:tr>
      <w:tr w:rsidR="00FF2720" w:rsidRPr="00BB3AAD" w:rsidTr="00C03F33">
        <w:trPr>
          <w:tblHead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FF2720" w:rsidRPr="00BB3AAD" w:rsidRDefault="00FF2720" w:rsidP="00C03F33">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DN</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DN</w:t>
            </w:r>
          </w:p>
          <w:p w:rsidR="00FF2720" w:rsidRPr="00BB3AAD" w:rsidRDefault="00FF2720" w:rsidP="00C03F33">
            <w:pPr>
              <w:pStyle w:val="CUERPOTEXTOTABLA"/>
              <w:jc w:val="center"/>
              <w:rPr>
                <w:rFonts w:ascii="Century Gothic" w:hAnsi="Century Gothic"/>
                <w:szCs w:val="18"/>
              </w:rPr>
            </w:pPr>
            <w:r w:rsidRPr="00BB3AAD">
              <w:rPr>
                <w:rFonts w:ascii="Century Gothic" w:hAnsi="Century Gothic"/>
                <w:szCs w:val="18"/>
              </w:rPr>
              <w:t>(mm)</w:t>
            </w:r>
          </w:p>
        </w:tc>
      </w:tr>
      <w:tr w:rsidR="00B61824" w:rsidRPr="00BB3AAD" w:rsidTr="00C03F33">
        <w:trPr>
          <w:cantSplit/>
        </w:trPr>
        <w:tc>
          <w:tcPr>
            <w:tcW w:w="0" w:type="auto"/>
            <w:tcBorders>
              <w:top w:val="single" w:sz="2" w:space="0" w:color="000000"/>
              <w:left w:val="single" w:sz="2" w:space="0" w:color="000000"/>
              <w:right w:val="single" w:sz="2" w:space="0" w:color="000000"/>
            </w:tcBorders>
            <w:vAlign w:val="center"/>
          </w:tcPr>
          <w:p w:rsidR="00B61824" w:rsidRPr="00BB3AAD" w:rsidRDefault="00B61824" w:rsidP="00B61824">
            <w:pPr>
              <w:pStyle w:val="CUERPOTEXTOTABLA"/>
              <w:jc w:val="center"/>
              <w:rPr>
                <w:rFonts w:ascii="Century Gothic" w:hAnsi="Century Gothic"/>
                <w:szCs w:val="18"/>
              </w:rPr>
            </w:pPr>
            <w:r w:rsidRPr="00BB3AAD">
              <w:rPr>
                <w:rFonts w:ascii="Century Gothic" w:hAnsi="Century Gothic"/>
                <w:szCs w:val="18"/>
              </w:rPr>
              <w:t xml:space="preserve">P </w:t>
            </w:r>
            <w:r w:rsidRPr="00BB3AAD">
              <w:rPr>
                <w:rFonts w:ascii="Century Gothic" w:hAnsi="Century Gothic" w:cs="Symbol"/>
                <w:szCs w:val="18"/>
              </w:rPr>
              <w:t></w:t>
            </w:r>
            <w:r w:rsidRPr="00BB3AAD">
              <w:rPr>
                <w:rFonts w:ascii="Century Gothic" w:hAnsi="Century Gothic"/>
                <w:szCs w:val="18"/>
              </w:rPr>
              <w:t xml:space="preserve"> 70</w:t>
            </w:r>
          </w:p>
        </w:tc>
        <w:tc>
          <w:tcPr>
            <w:tcW w:w="0" w:type="auto"/>
            <w:tcBorders>
              <w:top w:val="single" w:sz="2" w:space="0" w:color="000000"/>
              <w:left w:val="single" w:sz="2" w:space="0" w:color="000000"/>
              <w:right w:val="single" w:sz="2" w:space="0" w:color="000000"/>
            </w:tcBorders>
            <w:noWrap/>
            <w:vAlign w:val="center"/>
          </w:tcPr>
          <w:p w:rsidR="00B61824" w:rsidRPr="00BB3AAD" w:rsidRDefault="00B61824" w:rsidP="00C03F33">
            <w:pPr>
              <w:pStyle w:val="CUERPOTEXTOTABLA"/>
              <w:jc w:val="center"/>
              <w:rPr>
                <w:rFonts w:ascii="Century Gothic" w:hAnsi="Century Gothic"/>
                <w:szCs w:val="18"/>
              </w:rPr>
            </w:pPr>
            <w:r w:rsidRPr="00BB3AAD">
              <w:rPr>
                <w:rFonts w:ascii="Century Gothic" w:hAnsi="Century Gothic"/>
                <w:szCs w:val="18"/>
              </w:rPr>
              <w:t>20</w:t>
            </w:r>
          </w:p>
        </w:tc>
        <w:tc>
          <w:tcPr>
            <w:tcW w:w="0" w:type="auto"/>
            <w:tcBorders>
              <w:top w:val="single" w:sz="2" w:space="0" w:color="000000"/>
              <w:left w:val="single" w:sz="2" w:space="0" w:color="000000"/>
              <w:right w:val="single" w:sz="2" w:space="0" w:color="000000"/>
            </w:tcBorders>
            <w:noWrap/>
            <w:vAlign w:val="center"/>
          </w:tcPr>
          <w:p w:rsidR="00B61824" w:rsidRPr="00BB3AAD" w:rsidRDefault="00B61824" w:rsidP="00C03F33">
            <w:pPr>
              <w:pStyle w:val="CUERPOTEXTOTABLA"/>
              <w:jc w:val="center"/>
              <w:rPr>
                <w:rFonts w:ascii="Century Gothic" w:hAnsi="Century Gothic"/>
                <w:szCs w:val="18"/>
              </w:rPr>
            </w:pPr>
            <w:r w:rsidRPr="00BB3AAD">
              <w:rPr>
                <w:rFonts w:ascii="Century Gothic" w:hAnsi="Century Gothic"/>
                <w:szCs w:val="18"/>
              </w:rPr>
              <w:t>25</w:t>
            </w:r>
          </w:p>
        </w:tc>
      </w:tr>
      <w:tr w:rsidR="00B61824" w:rsidRPr="00BB3AAD" w:rsidTr="00C03F33">
        <w:trPr>
          <w:cantSplit/>
        </w:trPr>
        <w:tc>
          <w:tcPr>
            <w:tcW w:w="0" w:type="auto"/>
            <w:tcBorders>
              <w:left w:val="single" w:sz="2" w:space="0" w:color="000000"/>
              <w:right w:val="single" w:sz="2" w:space="0" w:color="000000"/>
            </w:tcBorders>
            <w:vAlign w:val="center"/>
          </w:tcPr>
          <w:p w:rsidR="00B61824" w:rsidRPr="00BB3AAD" w:rsidRDefault="00B61824" w:rsidP="00B61824">
            <w:pPr>
              <w:pStyle w:val="CUERPOTEXTOTABLA"/>
              <w:jc w:val="center"/>
              <w:rPr>
                <w:rFonts w:ascii="Century Gothic" w:hAnsi="Century Gothic"/>
                <w:szCs w:val="18"/>
              </w:rPr>
            </w:pPr>
            <w:r w:rsidRPr="00BB3AAD">
              <w:rPr>
                <w:rFonts w:ascii="Century Gothic" w:hAnsi="Century Gothic"/>
                <w:szCs w:val="18"/>
              </w:rPr>
              <w:t xml:space="preserve">70 &lt; P </w:t>
            </w:r>
            <w:r w:rsidRPr="00BB3AAD">
              <w:rPr>
                <w:rFonts w:ascii="Century Gothic" w:hAnsi="Century Gothic" w:cs="Symbol"/>
                <w:szCs w:val="18"/>
              </w:rPr>
              <w:t></w:t>
            </w:r>
            <w:r w:rsidRPr="00BB3AAD">
              <w:rPr>
                <w:rFonts w:ascii="Century Gothic" w:hAnsi="Century Gothic"/>
                <w:szCs w:val="18"/>
              </w:rPr>
              <w:t xml:space="preserve"> 150</w:t>
            </w:r>
          </w:p>
        </w:tc>
        <w:tc>
          <w:tcPr>
            <w:tcW w:w="0" w:type="auto"/>
            <w:tcBorders>
              <w:left w:val="single" w:sz="2" w:space="0" w:color="000000"/>
              <w:right w:val="single" w:sz="2" w:space="0" w:color="000000"/>
            </w:tcBorders>
            <w:noWrap/>
            <w:vAlign w:val="center"/>
          </w:tcPr>
          <w:p w:rsidR="00B61824" w:rsidRPr="00BB3AAD" w:rsidRDefault="00B61824" w:rsidP="00C03F33">
            <w:pPr>
              <w:pStyle w:val="CUERPOTEXTOTABLA"/>
              <w:jc w:val="center"/>
              <w:rPr>
                <w:rFonts w:ascii="Century Gothic" w:hAnsi="Century Gothic"/>
                <w:szCs w:val="18"/>
              </w:rPr>
            </w:pPr>
            <w:r w:rsidRPr="00BB3AAD">
              <w:rPr>
                <w:rFonts w:ascii="Century Gothic" w:hAnsi="Century Gothic"/>
                <w:szCs w:val="18"/>
              </w:rPr>
              <w:t>25</w:t>
            </w:r>
          </w:p>
        </w:tc>
        <w:tc>
          <w:tcPr>
            <w:tcW w:w="0" w:type="auto"/>
            <w:tcBorders>
              <w:left w:val="single" w:sz="2" w:space="0" w:color="000000"/>
              <w:right w:val="single" w:sz="2" w:space="0" w:color="000000"/>
            </w:tcBorders>
            <w:noWrap/>
            <w:vAlign w:val="center"/>
          </w:tcPr>
          <w:p w:rsidR="00B61824" w:rsidRPr="00BB3AAD" w:rsidRDefault="00B61824" w:rsidP="00C03F33">
            <w:pPr>
              <w:pStyle w:val="CUERPOTEXTOTABLA"/>
              <w:jc w:val="center"/>
              <w:rPr>
                <w:rFonts w:ascii="Century Gothic" w:hAnsi="Century Gothic"/>
                <w:szCs w:val="18"/>
              </w:rPr>
            </w:pPr>
            <w:r w:rsidRPr="00BB3AAD">
              <w:rPr>
                <w:rFonts w:ascii="Century Gothic" w:hAnsi="Century Gothic"/>
                <w:szCs w:val="18"/>
              </w:rPr>
              <w:t>32</w:t>
            </w:r>
          </w:p>
        </w:tc>
      </w:tr>
      <w:tr w:rsidR="00B61824" w:rsidRPr="00BB3AAD" w:rsidTr="00C03F33">
        <w:trPr>
          <w:cantSplit/>
        </w:trPr>
        <w:tc>
          <w:tcPr>
            <w:tcW w:w="0" w:type="auto"/>
            <w:tcBorders>
              <w:left w:val="single" w:sz="2" w:space="0" w:color="000000"/>
              <w:right w:val="single" w:sz="2" w:space="0" w:color="000000"/>
            </w:tcBorders>
            <w:vAlign w:val="center"/>
          </w:tcPr>
          <w:p w:rsidR="00B61824" w:rsidRPr="00BB3AAD" w:rsidRDefault="00B61824" w:rsidP="00B61824">
            <w:pPr>
              <w:pStyle w:val="CUERPOTEXTOTABLA"/>
              <w:jc w:val="center"/>
              <w:rPr>
                <w:rFonts w:ascii="Century Gothic" w:hAnsi="Century Gothic"/>
                <w:szCs w:val="18"/>
              </w:rPr>
            </w:pPr>
            <w:r w:rsidRPr="00BB3AAD">
              <w:rPr>
                <w:rFonts w:ascii="Century Gothic" w:hAnsi="Century Gothic"/>
                <w:szCs w:val="18"/>
              </w:rPr>
              <w:t xml:space="preserve">150 &lt; P </w:t>
            </w:r>
            <w:r w:rsidRPr="00BB3AAD">
              <w:rPr>
                <w:rFonts w:ascii="Century Gothic" w:hAnsi="Century Gothic" w:cs="Symbol"/>
                <w:szCs w:val="18"/>
              </w:rPr>
              <w:t></w:t>
            </w:r>
            <w:r w:rsidRPr="00BB3AAD">
              <w:rPr>
                <w:rFonts w:ascii="Century Gothic" w:hAnsi="Century Gothic"/>
                <w:szCs w:val="18"/>
              </w:rPr>
              <w:t xml:space="preserve"> 400</w:t>
            </w:r>
          </w:p>
        </w:tc>
        <w:tc>
          <w:tcPr>
            <w:tcW w:w="0" w:type="auto"/>
            <w:tcBorders>
              <w:left w:val="single" w:sz="2" w:space="0" w:color="000000"/>
              <w:right w:val="single" w:sz="2" w:space="0" w:color="000000"/>
            </w:tcBorders>
            <w:noWrap/>
            <w:vAlign w:val="center"/>
          </w:tcPr>
          <w:p w:rsidR="00B61824" w:rsidRPr="00BB3AAD" w:rsidRDefault="00B61824" w:rsidP="00C03F33">
            <w:pPr>
              <w:pStyle w:val="CUERPOTEXTOTABLA"/>
              <w:jc w:val="center"/>
              <w:rPr>
                <w:rFonts w:ascii="Century Gothic" w:hAnsi="Century Gothic"/>
                <w:szCs w:val="18"/>
              </w:rPr>
            </w:pPr>
            <w:r w:rsidRPr="00BB3AAD">
              <w:rPr>
                <w:rFonts w:ascii="Century Gothic" w:hAnsi="Century Gothic"/>
                <w:szCs w:val="18"/>
              </w:rPr>
              <w:t>32</w:t>
            </w:r>
          </w:p>
        </w:tc>
        <w:tc>
          <w:tcPr>
            <w:tcW w:w="0" w:type="auto"/>
            <w:tcBorders>
              <w:left w:val="single" w:sz="2" w:space="0" w:color="000000"/>
              <w:right w:val="single" w:sz="2" w:space="0" w:color="000000"/>
            </w:tcBorders>
            <w:noWrap/>
            <w:vAlign w:val="center"/>
          </w:tcPr>
          <w:p w:rsidR="00B61824" w:rsidRPr="00BB3AAD" w:rsidRDefault="00B61824" w:rsidP="00C03F33">
            <w:pPr>
              <w:pStyle w:val="CUERPOTEXTOTABLA"/>
              <w:jc w:val="center"/>
              <w:rPr>
                <w:rFonts w:ascii="Century Gothic" w:hAnsi="Century Gothic"/>
                <w:szCs w:val="18"/>
              </w:rPr>
            </w:pPr>
            <w:r w:rsidRPr="00BB3AAD">
              <w:rPr>
                <w:rFonts w:ascii="Century Gothic" w:hAnsi="Century Gothic"/>
                <w:szCs w:val="18"/>
              </w:rPr>
              <w:t>40</w:t>
            </w:r>
          </w:p>
        </w:tc>
      </w:tr>
      <w:tr w:rsidR="00B61824" w:rsidRPr="00BB3AAD" w:rsidTr="00C03F33">
        <w:trPr>
          <w:cantSplit/>
        </w:trPr>
        <w:tc>
          <w:tcPr>
            <w:tcW w:w="0" w:type="auto"/>
            <w:tcBorders>
              <w:left w:val="single" w:sz="2" w:space="0" w:color="000000"/>
              <w:bottom w:val="single" w:sz="2" w:space="0" w:color="000000"/>
              <w:right w:val="single" w:sz="2" w:space="0" w:color="000000"/>
            </w:tcBorders>
            <w:vAlign w:val="center"/>
          </w:tcPr>
          <w:p w:rsidR="00B61824" w:rsidRPr="00BB3AAD" w:rsidRDefault="00B61824" w:rsidP="00B61824">
            <w:pPr>
              <w:pStyle w:val="CUERPOTEXTOTABLA"/>
              <w:jc w:val="center"/>
              <w:rPr>
                <w:rFonts w:ascii="Century Gothic" w:hAnsi="Century Gothic"/>
                <w:szCs w:val="18"/>
              </w:rPr>
            </w:pPr>
            <w:r w:rsidRPr="00BB3AAD">
              <w:rPr>
                <w:rFonts w:ascii="Century Gothic" w:hAnsi="Century Gothic"/>
                <w:szCs w:val="18"/>
              </w:rPr>
              <w:t>400 &lt; P</w:t>
            </w:r>
          </w:p>
        </w:tc>
        <w:tc>
          <w:tcPr>
            <w:tcW w:w="0" w:type="auto"/>
            <w:tcBorders>
              <w:left w:val="single" w:sz="2" w:space="0" w:color="000000"/>
              <w:bottom w:val="single" w:sz="2" w:space="0" w:color="000000"/>
              <w:right w:val="single" w:sz="2" w:space="0" w:color="000000"/>
            </w:tcBorders>
            <w:noWrap/>
            <w:vAlign w:val="center"/>
          </w:tcPr>
          <w:p w:rsidR="00B61824" w:rsidRPr="00BB3AAD" w:rsidRDefault="00B61824" w:rsidP="00C03F33">
            <w:pPr>
              <w:pStyle w:val="CUERPOTEXTOTABLA"/>
              <w:jc w:val="center"/>
              <w:rPr>
                <w:rFonts w:ascii="Century Gothic" w:hAnsi="Century Gothic"/>
                <w:szCs w:val="18"/>
              </w:rPr>
            </w:pPr>
            <w:r w:rsidRPr="00BB3AAD">
              <w:rPr>
                <w:rFonts w:ascii="Century Gothic" w:hAnsi="Century Gothic"/>
                <w:szCs w:val="18"/>
              </w:rPr>
              <w:t>40</w:t>
            </w:r>
          </w:p>
        </w:tc>
        <w:tc>
          <w:tcPr>
            <w:tcW w:w="0" w:type="auto"/>
            <w:tcBorders>
              <w:left w:val="single" w:sz="2" w:space="0" w:color="000000"/>
              <w:bottom w:val="single" w:sz="2" w:space="0" w:color="000000"/>
              <w:right w:val="single" w:sz="2" w:space="0" w:color="000000"/>
            </w:tcBorders>
            <w:noWrap/>
            <w:vAlign w:val="center"/>
          </w:tcPr>
          <w:p w:rsidR="00B61824" w:rsidRPr="00BB3AAD" w:rsidRDefault="00B61824" w:rsidP="00C03F33">
            <w:pPr>
              <w:pStyle w:val="CUERPOTEXTOTABLA"/>
              <w:jc w:val="center"/>
              <w:rPr>
                <w:rFonts w:ascii="Century Gothic" w:hAnsi="Century Gothic"/>
                <w:szCs w:val="18"/>
              </w:rPr>
            </w:pPr>
            <w:r w:rsidRPr="00BB3AAD">
              <w:rPr>
                <w:rFonts w:ascii="Century Gothic" w:hAnsi="Century Gothic"/>
                <w:szCs w:val="18"/>
              </w:rPr>
              <w:t>50</w:t>
            </w:r>
          </w:p>
        </w:tc>
      </w:tr>
    </w:tbl>
    <w:p w:rsidR="00FF2720" w:rsidRPr="00BB3AAD" w:rsidRDefault="00FF2720" w:rsidP="00FF2720">
      <w:pPr>
        <w:spacing w:after="0" w:line="2" w:lineRule="auto"/>
        <w:rPr>
          <w:rFonts w:ascii="Century Gothic" w:hAnsi="Century Gothic"/>
          <w:sz w:val="18"/>
          <w:szCs w:val="18"/>
        </w:rPr>
      </w:pP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Los puntos altos de los circuitos están provistos de un dispositivo de purga de aire.</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46" w:name="REF_HTML:_RC_:1:3:2:3"/>
      <w:bookmarkEnd w:id="46"/>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1.3.2.3.- Expansión y circuito cerrado</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Los circuitos cerrados de agua de la instalación están equipados con un dispositivo de expansión de tipo cerrado, que permite absorber, sin dar lugar a esfuerzos mecánicos, el volumen de dilatación del fluido.</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lastRenderedPageBreak/>
        <w:t>El diseño y el dimensionamiento de los sistemas de expansión y las válvulas de seguridad incluidos en la obra se han realizado según la norma UNE 100155.</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47" w:name="REF_HTML:_RC_:1:3:2:4"/>
      <w:bookmarkEnd w:id="47"/>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1.3.2.4.- Dilatación, golpe de ariete, filtración</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Las variaciones de longitud a las que están sometidas las tuberías debido a la variación de la temperatura han sido compensadas según el procedimiento establecido en la instrucción técnica 1.3.4.2.6 Dilatación del RITE.</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La prevención de los efectos de los cambios de presión provocados por maniobras bruscas de algunos elementos del circuito se realiza conforme a la instrucción técnica 1.3.4.2.7 Golpe de ariete del RITE.</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Cada circuito se protege mediante un filtro con las propiedades impuestas en la instrucción técnica 1.3.4.2.8 Filtración del RITE.</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48" w:name="REF_HTML:_RC_:1:3:2:5"/>
      <w:bookmarkEnd w:id="48"/>
    </w:p>
    <w:p w:rsidR="00FF2720" w:rsidRPr="00BB3AAD" w:rsidRDefault="00FF2720" w:rsidP="00FF2720">
      <w:pPr>
        <w:pStyle w:val="CAP4"/>
        <w:keepNext/>
        <w:rPr>
          <w:rFonts w:ascii="Century Gothic" w:hAnsi="Century Gothic"/>
          <w:szCs w:val="18"/>
        </w:rPr>
      </w:pPr>
      <w:r w:rsidRPr="00BB3AAD">
        <w:rPr>
          <w:rFonts w:ascii="Century Gothic" w:hAnsi="Century Gothic"/>
          <w:szCs w:val="18"/>
        </w:rPr>
        <w:t>1.3.2.5.- Conductos de aire</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El cálculo y el dimensionamiento de la red de conductos de la instalación, así como elementos complementarios (plenums, conexión de unidades terminales, pasillos, tratamiento de agua, unidades terminales) se ha realizado conforme a la instrucción técnica 1.3.4.2.10 Conductos de aire del RITE.</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49" w:name="REF_HTML:_RC_:1:3:3"/>
      <w:bookmarkEnd w:id="49"/>
    </w:p>
    <w:p w:rsidR="00FF2720" w:rsidRPr="00BB3AAD" w:rsidRDefault="00FF2720" w:rsidP="00FF2720">
      <w:pPr>
        <w:pStyle w:val="CAP3"/>
        <w:keepNext/>
        <w:rPr>
          <w:rFonts w:ascii="Century Gothic" w:hAnsi="Century Gothic"/>
          <w:szCs w:val="18"/>
        </w:rPr>
      </w:pPr>
      <w:r w:rsidRPr="00BB3AAD">
        <w:rPr>
          <w:rFonts w:ascii="Century Gothic" w:hAnsi="Century Gothic"/>
          <w:szCs w:val="18"/>
        </w:rPr>
        <w:t>1.3.3.- Justificación del cumplimiento de la exigencia de protección contra incendios del apartado 3.4.3.</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Se cumple la reglamentación vigente sobre condiciones de protección contra incendios que es de aplicación a la instalación térmica.</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spacing w:after="0" w:line="2" w:lineRule="auto"/>
        <w:rPr>
          <w:rFonts w:ascii="Century Gothic" w:hAnsi="Century Gothic"/>
          <w:sz w:val="18"/>
          <w:szCs w:val="18"/>
        </w:rPr>
      </w:pPr>
      <w:bookmarkStart w:id="50" w:name="REF_HTML:_RC_:1:3:4"/>
      <w:bookmarkEnd w:id="50"/>
    </w:p>
    <w:p w:rsidR="00FF2720" w:rsidRPr="00BB3AAD" w:rsidRDefault="00FF2720" w:rsidP="00FF2720">
      <w:pPr>
        <w:pStyle w:val="CAP3"/>
        <w:keepNext/>
        <w:rPr>
          <w:rFonts w:ascii="Century Gothic" w:hAnsi="Century Gothic"/>
          <w:szCs w:val="18"/>
        </w:rPr>
      </w:pPr>
      <w:r w:rsidRPr="00BB3AAD">
        <w:rPr>
          <w:rFonts w:ascii="Century Gothic" w:hAnsi="Century Gothic"/>
          <w:szCs w:val="18"/>
        </w:rPr>
        <w:t>1.3.4.- Justificación del cumplimiento de la exigencia de seguridad y utilización del apartado 3.4.4.</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Ninguna superficie con la que existe posibilidad de contacto accidental, salvo las superficies de los emisores de calor, tiene una temperatura mayor que 60 °C.</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ind w:firstLine="283"/>
        <w:rPr>
          <w:rFonts w:ascii="Century Gothic" w:hAnsi="Century Gothic"/>
          <w:szCs w:val="18"/>
        </w:rPr>
      </w:pPr>
      <w:r w:rsidRPr="00BB3AAD">
        <w:rPr>
          <w:rFonts w:ascii="Century Gothic" w:hAnsi="Century Gothic"/>
          <w:szCs w:val="18"/>
        </w:rPr>
        <w:t>Las superficies calientes de las unidades terminales que son accesibles al usuario tienen una temperatura menor de 80 °C.</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FF2720" w:rsidRPr="00BB3AAD" w:rsidRDefault="00FF2720" w:rsidP="00FF2720">
      <w:pPr>
        <w:pStyle w:val="CUERPOTEXTO"/>
        <w:rPr>
          <w:rFonts w:ascii="Century Gothic" w:hAnsi="Century Gothic"/>
          <w:szCs w:val="18"/>
        </w:rPr>
      </w:pPr>
      <w:r w:rsidRPr="00BB3AAD">
        <w:rPr>
          <w:rFonts w:ascii="Century Gothic" w:hAnsi="Century Gothic"/>
          <w:szCs w:val="18"/>
        </w:rPr>
        <w:t xml:space="preserve"> </w:t>
      </w:r>
    </w:p>
    <w:p w:rsidR="00C03F33" w:rsidRPr="00BB3AAD" w:rsidRDefault="00FF2720" w:rsidP="00BB3CAD">
      <w:pPr>
        <w:pStyle w:val="CUERPOTEXTO"/>
        <w:ind w:firstLine="283"/>
        <w:rPr>
          <w:rFonts w:ascii="Century Gothic" w:hAnsi="Century Gothic"/>
          <w:szCs w:val="18"/>
        </w:rPr>
      </w:pPr>
      <w:r w:rsidRPr="00BB3AAD">
        <w:rPr>
          <w:rFonts w:ascii="Century Gothic" w:hAnsi="Century Gothic"/>
          <w:szCs w:val="18"/>
        </w:rPr>
        <w:t>La accesibilidad a la instalación, la señalización y la medición de la misma se ha diseñado conforme a la instrucción técnica 1.3.4.4 Seguridad de utilización del RITE.</w:t>
      </w:r>
    </w:p>
    <w:p w:rsidR="00C03F33" w:rsidRPr="00BB3AAD" w:rsidRDefault="00C03F33" w:rsidP="00C03F33">
      <w:pPr>
        <w:pStyle w:val="INDCAP1"/>
        <w:jc w:val="center"/>
        <w:rPr>
          <w:rFonts w:ascii="Century Gothic" w:hAnsi="Century Gothic"/>
          <w:szCs w:val="18"/>
        </w:rPr>
      </w:pPr>
    </w:p>
    <w:p w:rsidR="00C03F33" w:rsidRPr="00BB3AAD" w:rsidRDefault="00C03F33" w:rsidP="00C03F33">
      <w:pPr>
        <w:pStyle w:val="INDCAP1"/>
        <w:jc w:val="center"/>
        <w:rPr>
          <w:rFonts w:ascii="Century Gothic" w:hAnsi="Century Gothic"/>
          <w:szCs w:val="18"/>
        </w:rPr>
      </w:pPr>
    </w:p>
    <w:p w:rsidR="00C03F33" w:rsidRPr="00BB3AAD" w:rsidRDefault="00C03F33" w:rsidP="00C03F33">
      <w:pPr>
        <w:pStyle w:val="INDCAP1"/>
        <w:jc w:val="center"/>
        <w:rPr>
          <w:rFonts w:ascii="Century Gothic" w:hAnsi="Century Gothic"/>
          <w:szCs w:val="18"/>
        </w:rPr>
      </w:pPr>
    </w:p>
    <w:p w:rsidR="00C03F33" w:rsidRPr="00BB3AAD" w:rsidRDefault="00C03F33" w:rsidP="00C03F33">
      <w:pPr>
        <w:spacing w:after="0" w:line="2" w:lineRule="auto"/>
        <w:rPr>
          <w:rFonts w:ascii="Century Gothic" w:hAnsi="Century Gothic"/>
          <w:sz w:val="18"/>
          <w:szCs w:val="18"/>
        </w:rPr>
      </w:pPr>
    </w:p>
    <w:p w:rsidR="00C03F33" w:rsidRPr="00BB3AAD" w:rsidRDefault="00C03F33" w:rsidP="00C03F33">
      <w:pPr>
        <w:spacing w:after="0" w:line="2" w:lineRule="auto"/>
        <w:rPr>
          <w:rFonts w:ascii="Century Gothic" w:hAnsi="Century Gothic"/>
          <w:sz w:val="18"/>
          <w:szCs w:val="18"/>
        </w:rPr>
        <w:sectPr w:rsidR="00C03F33" w:rsidRPr="00BB3AAD">
          <w:pgSz w:w="11906" w:h="16838"/>
          <w:pgMar w:top="907" w:right="907" w:bottom="907" w:left="907" w:header="907" w:footer="907" w:gutter="283"/>
          <w:cols w:space="708"/>
          <w:docGrid w:linePitch="360"/>
        </w:sectPr>
      </w:pPr>
    </w:p>
    <w:p w:rsidR="00C03F33" w:rsidRPr="00BB3AAD" w:rsidRDefault="00C03F33" w:rsidP="00C03F33">
      <w:pPr>
        <w:spacing w:after="0" w:line="2" w:lineRule="auto"/>
        <w:rPr>
          <w:rFonts w:ascii="Century Gothic" w:hAnsi="Century Gothic"/>
          <w:sz w:val="18"/>
          <w:szCs w:val="18"/>
        </w:rPr>
      </w:pPr>
    </w:p>
    <w:p w:rsidR="00C03F33" w:rsidRPr="00BB3AAD" w:rsidRDefault="00C03F33" w:rsidP="00C03F33">
      <w:pPr>
        <w:pStyle w:val="CAP1"/>
        <w:keepNext/>
        <w:rPr>
          <w:rFonts w:ascii="Century Gothic" w:hAnsi="Century Gothic"/>
          <w:sz w:val="18"/>
          <w:szCs w:val="18"/>
        </w:rPr>
      </w:pPr>
      <w:r w:rsidRPr="00BB3AAD">
        <w:rPr>
          <w:rFonts w:ascii="Century Gothic" w:hAnsi="Century Gothic"/>
          <w:sz w:val="18"/>
          <w:szCs w:val="18"/>
        </w:rPr>
        <w:t>1.- SISTEMAS DE CONDUCCIÓN DE AGUA. TUBERÍAS</w:t>
      </w:r>
    </w:p>
    <w:tbl>
      <w:tblPr>
        <w:tblW w:w="9809" w:type="dxa"/>
        <w:tblCellMar>
          <w:top w:w="28" w:type="dxa"/>
          <w:left w:w="28" w:type="dxa"/>
          <w:bottom w:w="28" w:type="dxa"/>
          <w:right w:w="28" w:type="dxa"/>
        </w:tblCellMar>
        <w:tblLook w:val="0000" w:firstRow="0" w:lastRow="0" w:firstColumn="0" w:lastColumn="0" w:noHBand="0" w:noVBand="0"/>
      </w:tblPr>
      <w:tblGrid>
        <w:gridCol w:w="2154"/>
        <w:gridCol w:w="2268"/>
        <w:gridCol w:w="1560"/>
        <w:gridCol w:w="708"/>
        <w:gridCol w:w="567"/>
        <w:gridCol w:w="567"/>
        <w:gridCol w:w="567"/>
        <w:gridCol w:w="709"/>
        <w:gridCol w:w="709"/>
      </w:tblGrid>
      <w:tr w:rsidR="00C03F33" w:rsidRPr="00BB3AAD" w:rsidTr="00EF32DE">
        <w:trPr>
          <w:tblHeader/>
        </w:trPr>
        <w:tc>
          <w:tcPr>
            <w:tcW w:w="9809" w:type="dxa"/>
            <w:gridSpan w:val="9"/>
            <w:tcBorders>
              <w:top w:val="single" w:sz="2" w:space="0" w:color="000000"/>
              <w:left w:val="single" w:sz="2" w:space="0" w:color="000000"/>
              <w:bottom w:val="single" w:sz="2" w:space="0" w:color="000000"/>
              <w:right w:val="single" w:sz="2" w:space="0" w:color="000000"/>
            </w:tcBorders>
            <w:shd w:val="clear" w:color="auto" w:fill="DAD7D3"/>
            <w:noWrap/>
            <w:vAlign w:val="center"/>
          </w:tcPr>
          <w:p w:rsidR="00C03F33" w:rsidRPr="00BB3AAD" w:rsidRDefault="00C03F33" w:rsidP="00C03F33">
            <w:pPr>
              <w:pStyle w:val="CUERPOTEXTOTABLA"/>
              <w:jc w:val="center"/>
              <w:rPr>
                <w:rFonts w:ascii="Century Gothic" w:hAnsi="Century Gothic"/>
                <w:b/>
                <w:szCs w:val="18"/>
              </w:rPr>
            </w:pPr>
            <w:r w:rsidRPr="00BB3AAD">
              <w:rPr>
                <w:rFonts w:ascii="Century Gothic" w:hAnsi="Century Gothic"/>
                <w:b/>
                <w:szCs w:val="18"/>
              </w:rPr>
              <w:t>Tuberías (Calefacción)</w:t>
            </w:r>
          </w:p>
        </w:tc>
      </w:tr>
      <w:tr w:rsidR="00C03F33" w:rsidRPr="00BB3AAD" w:rsidTr="00EF32DE">
        <w:trPr>
          <w:tblHeader/>
        </w:trPr>
        <w:tc>
          <w:tcPr>
            <w:tcW w:w="5982" w:type="dxa"/>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Tramo</w:t>
            </w:r>
          </w:p>
        </w:tc>
        <w:tc>
          <w:tcPr>
            <w:tcW w:w="708"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cs="Symbol"/>
                <w:szCs w:val="18"/>
              </w:rPr>
              <w:t></w:t>
            </w:r>
          </w:p>
        </w:tc>
        <w:tc>
          <w:tcPr>
            <w:tcW w:w="567"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Q</w:t>
            </w:r>
          </w:p>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(l/s)</w:t>
            </w:r>
          </w:p>
        </w:tc>
        <w:tc>
          <w:tcPr>
            <w:tcW w:w="567"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V</w:t>
            </w:r>
          </w:p>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(m/s)</w:t>
            </w:r>
          </w:p>
        </w:tc>
        <w:tc>
          <w:tcPr>
            <w:tcW w:w="567"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L</w:t>
            </w:r>
          </w:p>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(m)</w:t>
            </w:r>
          </w:p>
        </w:tc>
        <w:tc>
          <w:tcPr>
            <w:tcW w:w="709"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cs="Symbol"/>
                <w:szCs w:val="18"/>
              </w:rPr>
              <w:t></w:t>
            </w:r>
            <w:r w:rsidRPr="00BB3AAD">
              <w:rPr>
                <w:rFonts w:ascii="Century Gothic" w:hAnsi="Century Gothic"/>
                <w:szCs w:val="18"/>
              </w:rPr>
              <w:t>P</w:t>
            </w:r>
            <w:r w:rsidRPr="00BB3AAD">
              <w:rPr>
                <w:rFonts w:ascii="Century Gothic" w:hAnsi="Century Gothic"/>
                <w:szCs w:val="18"/>
                <w:vertAlign w:val="subscript"/>
              </w:rPr>
              <w:t>1</w:t>
            </w:r>
          </w:p>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(kPa)</w:t>
            </w:r>
          </w:p>
        </w:tc>
        <w:tc>
          <w:tcPr>
            <w:tcW w:w="709"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cs="Symbol"/>
                <w:szCs w:val="18"/>
              </w:rPr>
              <w:t></w:t>
            </w:r>
            <w:r w:rsidRPr="00BB3AAD">
              <w:rPr>
                <w:rFonts w:ascii="Century Gothic" w:hAnsi="Century Gothic"/>
                <w:szCs w:val="18"/>
              </w:rPr>
              <w:t>P</w:t>
            </w:r>
          </w:p>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(kPa)</w:t>
            </w:r>
          </w:p>
        </w:tc>
      </w:tr>
      <w:tr w:rsidR="00C03F33" w:rsidRPr="00BB3AAD" w:rsidTr="00EF32DE">
        <w:trPr>
          <w:tblHeader/>
        </w:trPr>
        <w:tc>
          <w:tcPr>
            <w:tcW w:w="2154"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Inicio</w:t>
            </w:r>
          </w:p>
        </w:tc>
        <w:tc>
          <w:tcPr>
            <w:tcW w:w="2268"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Final</w:t>
            </w:r>
          </w:p>
        </w:tc>
        <w:tc>
          <w:tcPr>
            <w:tcW w:w="1560"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Tipo</w:t>
            </w:r>
          </w:p>
        </w:tc>
        <w:tc>
          <w:tcPr>
            <w:tcW w:w="708" w:type="dxa"/>
            <w:vMerge/>
            <w:tcBorders>
              <w:top w:val="single" w:sz="2" w:space="0" w:color="000000"/>
              <w:left w:val="single" w:sz="2" w:space="0" w:color="000000"/>
              <w:bottom w:val="single" w:sz="2" w:space="0" w:color="000000"/>
              <w:right w:val="single" w:sz="2" w:space="0" w:color="000000"/>
            </w:tcBorders>
            <w:shd w:val="clear" w:color="auto" w:fill="F2F1F0"/>
          </w:tcPr>
          <w:p w:rsidR="00C03F33" w:rsidRPr="00BB3AAD" w:rsidRDefault="00C03F33" w:rsidP="00C03F33">
            <w:pPr>
              <w:rPr>
                <w:rFonts w:ascii="Century Gothic" w:hAnsi="Century Gothic"/>
                <w:sz w:val="18"/>
                <w:szCs w:val="18"/>
              </w:rPr>
            </w:pPr>
          </w:p>
        </w:tc>
        <w:tc>
          <w:tcPr>
            <w:tcW w:w="567" w:type="dxa"/>
            <w:vMerge/>
            <w:tcBorders>
              <w:top w:val="single" w:sz="2" w:space="0" w:color="000000"/>
              <w:left w:val="single" w:sz="2" w:space="0" w:color="000000"/>
              <w:bottom w:val="single" w:sz="2" w:space="0" w:color="000000"/>
              <w:right w:val="single" w:sz="2" w:space="0" w:color="000000"/>
            </w:tcBorders>
            <w:shd w:val="clear" w:color="auto" w:fill="F2F1F0"/>
          </w:tcPr>
          <w:p w:rsidR="00C03F33" w:rsidRPr="00BB3AAD" w:rsidRDefault="00C03F33" w:rsidP="00C03F33">
            <w:pPr>
              <w:rPr>
                <w:rFonts w:ascii="Century Gothic" w:hAnsi="Century Gothic"/>
                <w:sz w:val="18"/>
                <w:szCs w:val="18"/>
              </w:rPr>
            </w:pPr>
          </w:p>
        </w:tc>
        <w:tc>
          <w:tcPr>
            <w:tcW w:w="567" w:type="dxa"/>
            <w:vMerge/>
            <w:tcBorders>
              <w:top w:val="single" w:sz="2" w:space="0" w:color="000000"/>
              <w:left w:val="single" w:sz="2" w:space="0" w:color="000000"/>
              <w:bottom w:val="single" w:sz="2" w:space="0" w:color="000000"/>
              <w:right w:val="single" w:sz="2" w:space="0" w:color="000000"/>
            </w:tcBorders>
            <w:shd w:val="clear" w:color="auto" w:fill="F2F1F0"/>
          </w:tcPr>
          <w:p w:rsidR="00C03F33" w:rsidRPr="00BB3AAD" w:rsidRDefault="00C03F33" w:rsidP="00C03F33">
            <w:pPr>
              <w:rPr>
                <w:rFonts w:ascii="Century Gothic" w:hAnsi="Century Gothic"/>
                <w:sz w:val="18"/>
                <w:szCs w:val="18"/>
              </w:rPr>
            </w:pPr>
          </w:p>
        </w:tc>
        <w:tc>
          <w:tcPr>
            <w:tcW w:w="567" w:type="dxa"/>
            <w:vMerge/>
            <w:tcBorders>
              <w:top w:val="single" w:sz="2" w:space="0" w:color="000000"/>
              <w:left w:val="single" w:sz="2" w:space="0" w:color="000000"/>
              <w:bottom w:val="single" w:sz="2" w:space="0" w:color="000000"/>
              <w:right w:val="single" w:sz="2" w:space="0" w:color="000000"/>
            </w:tcBorders>
            <w:shd w:val="clear" w:color="auto" w:fill="F2F1F0"/>
          </w:tcPr>
          <w:p w:rsidR="00C03F33" w:rsidRPr="00BB3AAD" w:rsidRDefault="00C03F33" w:rsidP="00C03F33">
            <w:pPr>
              <w:rPr>
                <w:rFonts w:ascii="Century Gothic" w:hAnsi="Century Gothic"/>
                <w:sz w:val="18"/>
                <w:szCs w:val="18"/>
              </w:rPr>
            </w:pPr>
          </w:p>
        </w:tc>
        <w:tc>
          <w:tcPr>
            <w:tcW w:w="709" w:type="dxa"/>
            <w:vMerge/>
            <w:tcBorders>
              <w:top w:val="single" w:sz="2" w:space="0" w:color="000000"/>
              <w:left w:val="single" w:sz="2" w:space="0" w:color="000000"/>
              <w:bottom w:val="single" w:sz="2" w:space="0" w:color="000000"/>
              <w:right w:val="single" w:sz="2" w:space="0" w:color="000000"/>
            </w:tcBorders>
            <w:shd w:val="clear" w:color="auto" w:fill="F2F1F0"/>
          </w:tcPr>
          <w:p w:rsidR="00C03F33" w:rsidRPr="00BB3AAD" w:rsidRDefault="00C03F33" w:rsidP="00C03F33">
            <w:pPr>
              <w:rPr>
                <w:rFonts w:ascii="Century Gothic" w:hAnsi="Century Gothic"/>
                <w:sz w:val="18"/>
                <w:szCs w:val="18"/>
              </w:rPr>
            </w:pPr>
          </w:p>
        </w:tc>
        <w:tc>
          <w:tcPr>
            <w:tcW w:w="709" w:type="dxa"/>
            <w:vMerge/>
            <w:tcBorders>
              <w:top w:val="single" w:sz="2" w:space="0" w:color="000000"/>
              <w:left w:val="single" w:sz="2" w:space="0" w:color="000000"/>
              <w:bottom w:val="single" w:sz="2" w:space="0" w:color="000000"/>
              <w:right w:val="single" w:sz="2" w:space="0" w:color="000000"/>
            </w:tcBorders>
            <w:shd w:val="clear" w:color="auto" w:fill="F2F1F0"/>
          </w:tcPr>
          <w:p w:rsidR="00C03F33" w:rsidRPr="00BB3AAD" w:rsidRDefault="00C03F33" w:rsidP="00C03F33">
            <w:pPr>
              <w:rPr>
                <w:rFonts w:ascii="Century Gothic" w:hAnsi="Century Gothic"/>
                <w:sz w:val="18"/>
                <w:szCs w:val="18"/>
              </w:rPr>
            </w:pPr>
          </w:p>
        </w:tc>
      </w:tr>
      <w:tr w:rsidR="00C03F33" w:rsidRPr="00BB3AAD" w:rsidTr="00EF32DE">
        <w:trPr>
          <w:cantSplit/>
        </w:trPr>
        <w:tc>
          <w:tcPr>
            <w:tcW w:w="2154" w:type="dxa"/>
            <w:tcBorders>
              <w:top w:val="single" w:sz="2" w:space="0" w:color="000000"/>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D25-Planta baja</w:t>
            </w:r>
          </w:p>
        </w:tc>
        <w:tc>
          <w:tcPr>
            <w:tcW w:w="2268" w:type="dxa"/>
            <w:tcBorders>
              <w:top w:val="single" w:sz="2" w:space="0" w:color="000000"/>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D25-Planta baja</w:t>
            </w:r>
          </w:p>
        </w:tc>
        <w:tc>
          <w:tcPr>
            <w:tcW w:w="1560" w:type="dxa"/>
            <w:tcBorders>
              <w:top w:val="single" w:sz="2" w:space="0" w:color="000000"/>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top w:val="single" w:sz="2" w:space="0" w:color="000000"/>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top w:val="single" w:sz="2" w:space="0" w:color="000000"/>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top w:val="single" w:sz="2" w:space="0" w:color="000000"/>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top w:val="single" w:sz="2" w:space="0" w:color="000000"/>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top w:val="single" w:sz="2" w:space="0" w:color="000000"/>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0.159</w:t>
            </w:r>
          </w:p>
        </w:tc>
        <w:tc>
          <w:tcPr>
            <w:tcW w:w="709" w:type="dxa"/>
            <w:tcBorders>
              <w:top w:val="single" w:sz="2" w:space="0" w:color="000000"/>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11.28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D25-Planta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2.34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0.081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10.94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12.84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4.814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15.67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2.72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0.789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6.14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B6-Planta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0.097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6.24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3.76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1.003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3.12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B2-Planta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40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4.95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0.898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40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3.76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0.683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2.10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ADI CD 175-Planta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ADI CD 175-Planta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50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2.12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0.494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15.21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ADI CD 175-Planta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N7-Planta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50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0.070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15.28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D26-Planta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3.54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16.29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D26-Planta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15.69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N113-Planta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6.69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1.693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17.36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COL-I 2x1-Planta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COL-I 2x1-Planta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50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2.75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0.640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16.14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COL-I 2x1-Planta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50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0.062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15.50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COL-I 2x1-Planta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COL-I 2x1-Planta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40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2.69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0.489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COL-I 2x1-Planta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B2-Planta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40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0.030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COL-I 2x1-Planta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COL-I 2x1-Planta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40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2.81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0.600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B1-Planta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50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0.090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15.43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 UTA1 I-Planta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 UTA1 I-Planta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2.31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0.670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7.38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 UTA1 I-Planta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 UTA1 I-Planta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2.26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0.602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 UTA1 I-Planta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B5-Planta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0.089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 UTA1 I-Planta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 UTA1 I-Planta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2.37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0.695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 UTA1 I-Planta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B4-Planta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0.049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PB-Dcha-Planta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5.94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1.383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2.99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B6-Planta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 UTA1 I-Planta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0.469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6.71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B5-Planta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5.34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1.424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2.11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B4-Planta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2.95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0.864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B3-Planta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COL-I 2x1-Planta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40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0.035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B3-Planta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N137-Planta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40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3.99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0.851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3.35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0.140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13.94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13.61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3.90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0.571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14.17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N7-Planta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B1-Planta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50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0.066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15.34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A129-Planta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A129-Planta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3.35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0.140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14.51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A129-Planta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14.18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N38-Planta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N140-Planta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5.32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2.114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16.28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PB-Dcha-Planta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PB-Dcha-Planta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0.070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3.10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D17-Planta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D17-Planta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0.285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5.21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D17-Planta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N97-Planta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4.74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D18-Planta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0.285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5.77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lastRenderedPageBreak/>
              <w:t>D18-Planta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5.29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D20-Planta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D20-Planta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0.339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7.52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D20-Planta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6.99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0.248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8.60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8.16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0.248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9.37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8.93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D23-Planta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0.198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10.22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9.83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0.174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11.06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10.70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D16-Planta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0.320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D16-Planta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N97-Planta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11.48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1.764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4.73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D15-Planta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0.320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2.53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A353-Planta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A353-Planta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0.320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20.91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A354-Planta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A354-Planta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20.21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A354-Planta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N115-Planta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19.73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A355-Planta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A355-Planta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19.40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A355-Planta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18.93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D27-Planta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D27-Planta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17.85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D27-Planta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N113-Planta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17.37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N99-Planta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0.407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N96-Planta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5.49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0.956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2.96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N97-Planta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4.10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0.556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5.28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N98-Planta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0.428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5.71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4.17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1.175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8.15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3.21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0.770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8.93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N106-Planta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4.47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0.897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9.82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N108-Planta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0.866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10.69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0.168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10.86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0.09</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4.62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0.795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18.16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N115-Planta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3.90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0.807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19.72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A353-Planta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10.21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0.675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20.40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D19-Planta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0.285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6.45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N129-Planta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3.76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1.268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6.98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N129-Planta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0.261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5.97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D28-Planta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18.87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7.20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0.757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18.92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3.80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18.39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PB-Izda-Planta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PB-Izda-Planta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0.096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6.88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PB-Izda-Planta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16.04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5.134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6.74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lastRenderedPageBreak/>
              <w:t>I14-Planta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19.20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I13-Planta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18.80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18.32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16.78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N140-Planta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16.30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I10-Planta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I10-Planta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0.312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12.53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I10-Planta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12.03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I9-Planta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0.285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11.57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I9-Planta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11.09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I8-Planta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0.285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10.63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I8-Planta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N147-Planta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10.16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I7-Planta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I7-Planta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0.285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9.98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I7-Planta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9.51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I6-Planta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0.312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9.21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I6-Planta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8.71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0.312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8.16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7.66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0.312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6.79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N150-Planta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6.29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0.312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5.19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4.69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0.312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4.20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3.70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I5-Planta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0.312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N137-Planta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0.115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N137-Planta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13.83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2.195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N139-Planta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6.90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18.72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N140-Planta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10.32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2.025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18.31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0.09</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7.99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1.582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13.60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N146-Planta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3.24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0.933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12.02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N147-Planta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2.43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0.938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11.08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N148-Planta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N147-Planta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4.12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0.645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10.15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N149-Planta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0.803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9.50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N150-Planta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N165-Planta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1.94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0.663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6.94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N150-Planta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4.01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1.599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6.28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7.16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0.996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4.68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4.39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1.053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8.70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0.706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7.64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I5-Planta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7.24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D59-Planta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0.252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6.88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6.44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7.45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lastRenderedPageBreak/>
              <w:t>D58-Planta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7.03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D55-Planta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D55-Planta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0.252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8.90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D55-Planta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N102-Planta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8.46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D54-Planta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10.05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D54-Planta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9.64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D53-Planta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D53-Planta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0.252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11.02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D53-Planta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10.58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D52-Planta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D52-Planta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0.252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11.78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D52-Planta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11.34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D60-Planta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D60-Planta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0.256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5.02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D60-Planta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11.48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1.854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6.43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D61-Planta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D61-Planta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0.256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4.04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D61-Planta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D44-Planta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20.60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D44-Planta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20.18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0.414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3.59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D60-Planta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5.49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0.988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4.58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N97-Planta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4.10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0.591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7.02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N129-Planta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0.141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7.16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N102-Planta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4.17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1.176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9.63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N104-Planta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3.89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0.939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10.57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3.79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0.763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11.33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N5-Planta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1.96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0.322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11.65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D57-Planta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7.58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7.38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P1ª-Izda-Planta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P1ª-Izda-Planta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0.069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7.95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P1ª-Izda-Planta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N177-Planta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15.59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3.587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7.84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I42-Planta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I42-Planta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22.23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21.91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N139-Planta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21.50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20.31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19.89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16.67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16.32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I37-Planta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15.94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I37-Planta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15.60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0.132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15.07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14.75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I35-Planta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I35-Planta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0.139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13.83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I35-Planta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13.50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I34-Planta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13.38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lastRenderedPageBreak/>
              <w:t>I34-Planta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N149-Planta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12.97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I32-Planta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I32-Planta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12.67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I32-Planta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12.25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11.74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11.33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10.66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10.24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I29-Planta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I29-Planta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0.204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8.39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I29-Planta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N152-Planta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8.00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I33-Planta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I33-Planta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0.204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12.35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N137-Planta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N99-Planta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0.117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3.18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N137-Planta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N152-Planta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13.83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4.926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7.99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I42-Planta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6.90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0.328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21.82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N139-Planta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10.32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1.607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21.49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N144-Planta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N44-Planta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7.81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1.324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17.64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3.24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0.726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16.32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N147-Planta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2.94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0.842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15.59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1.255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14.75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0.538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13.49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N165-Planta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1.94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11.77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4.01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1.086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11.32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N152-Planta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7.16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2.245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10.23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N164-Planta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N149-Planta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4.39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12.96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N165-Planta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0.480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12.25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N165-Planta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I33-Planta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0.195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11.96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N81-Planta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40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0.243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3.06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D43-Planta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D43-Planta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21.02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D49-Planta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0.204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15.17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14.78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0.204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16.03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N29-Planta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15.63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D47-Planta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17.33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D47-Planta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16.92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17.83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N25-Planta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17.41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D45-Planta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D45-Planta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19.01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N25-Planta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N35-Planta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3.75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1.181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18.58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N25-Planta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3.73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0.495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17.40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0.09</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6.53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1.280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16.90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N29-Planta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3.22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0.852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15.62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N35-Planta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D45-Planta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18.59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N35-Planta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10.20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1.589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20.17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lastRenderedPageBreak/>
              <w:t>N36-Planta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D43-Planta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9.15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0.434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20.60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8.21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12.17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N102-Planta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2.65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0.869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8.45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4.38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0.208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N5-Planta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0.455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12.11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N5-Planta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2.20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0.105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11.76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N177-Planta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4.03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0.927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4.25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P1ª-Dcha-Planta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2.88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0.781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4.10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0.206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3.32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N81-Planta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40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3.95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0.717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2.82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3.16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0.161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12.47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12.12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2.663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14.77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I39-Planta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0.149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17.98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N44-Planta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17.64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N44-Planta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N46-Planta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3.71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0.451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18.09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I39-1-Planta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I39-1-Planta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0.149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18.43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I39-1-Planta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N46-Planta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0.004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18.10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N46-Planta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5.69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1.790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19.88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P1ª-Dcha-Planta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P1ª-Dcha-Planta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Impulsión</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0.081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4.22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D25-Planta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0.149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10.96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0.041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10.81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10.41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1.335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12.11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2.79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0.873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 UTA R-Planta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3.76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1.086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N6-Planta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40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3.76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0.736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2.35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ADI CD 175-Planta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ADI CD 175-Planta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50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3.16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0.790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ADI CD 175-Planta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COL-R 2x1-Planta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50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0.142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0.93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D26-Planta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3.54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0.381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12.55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D26-Planta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0.056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12.17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6.59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1.813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13.92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COL-R 2x1-Planta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COL-R 2x1-Planta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40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2.77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0.542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COL-R 2x1-Planta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40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5.47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1.071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COL-R 2x1-Planta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COL-R 2x1-Planta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40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2.66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COL-R 2x1-Planta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N153-Planta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40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4.92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1.130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COL-R 2x1-Planta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COL-R 2x1-Planta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50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0.615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 UTA R-Planta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 UTA R-Planta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2.37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0.685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 UTA R-Planta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5.91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1.707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2.39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 UTA R-Planta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 UTA R-Planta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0.637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 UTA R-Planta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1.304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1.94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lastRenderedPageBreak/>
              <w:t>COL UTA R-Planta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COL UTA R-Planta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0.645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PB-Dcha-Planta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6.35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1.608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3.55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3.35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0.129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13.43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13.30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3.90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0.623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13.90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A129-Planta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A129-Planta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3.35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0.129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14.05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A129-Planta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13.92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N39-Planta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N155-Planta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2.35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0.261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14.16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PB-Dcha-Planta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PB-Dcha-Planta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0.076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D17-Planta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D17-Planta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0.268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4.98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D17-Planta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N117-Planta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4.71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D18-Planta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0.268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5.58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D18-Planta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5.31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D20-Planta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D20-Planta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0.317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6.63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D20-Planta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0.035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6.31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0.234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7.81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N120-Planta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7.58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0.234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8.64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8.41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D23-Planta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9.57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9.38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0.166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10.48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10.32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D16-Planta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0.301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3.20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D16-Planta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N117-Planta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10.70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1.779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4.68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D15-Planta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0.301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2.22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A353-Planta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A353-Planta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0.301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17.60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A354-Planta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A354-Planta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0.274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16.84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A354-Planta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16.57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A355-Planta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A355-Planta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0.274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15.96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A355-Planta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N127-Planta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15.68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D27-Planta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D27-Planta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0.274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14.21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D27-Planta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13.94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N116-Planta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5.50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1.035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2.90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N116-Planta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D15-Planta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0.052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1.92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N117-Planta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4.10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0.602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5.28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N118-Planta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N130-Planta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3.27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0.420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5.70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N119-Planta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N120-Planta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4.17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1.272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7.55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N120-Planta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3.21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0.835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8.39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4.47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0.973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9.36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0.940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10.30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3.07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0.475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10.77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lastRenderedPageBreak/>
              <w:t>N126-Planta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0.09</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6.49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1.217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15.14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N127-Planta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3.90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0.883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16.55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N128-Planta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A353-Planta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10.39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0.757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17.30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D19-Planta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0.268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6.10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N130-Planta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0.577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6.28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N130-Planta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0.130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5.83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D28-Planta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0.274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15.55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N127-Planta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4.58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0.526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15.66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0.134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15.27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PB-Izda-Planta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PB-Izda-Planta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0.104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PB-Izda-Planta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16.36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5.682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7.62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0.274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16.98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I13-Planta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0.274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16.54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16.27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0.274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14.48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N155-Planta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0.040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14.20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I10-Planta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I10-Planta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11.29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I10-Planta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N157-Planta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11.00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I9-Planta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0.268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10.28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I9-Planta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10.02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I8-Planta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0.268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10.01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I8-Planta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9.74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I7-Planta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I7-Planta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0.268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9.31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I7-Planta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N160-Planta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9.04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I6-Planta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8.47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I6-Planta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0.032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8.17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7.33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0.032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7.03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5.74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0.032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5.45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5.21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N167-Planta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0.032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4.92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4.82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0.032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4.53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I5-Planta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3.60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7.26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0.125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16.08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2.759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4.50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N154-Planta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7.14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0.470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16.71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N155-Planta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9.68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2.079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16.24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N157-Planta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N24-Planta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0.09</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10.69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2.304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13.28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N158-Planta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N157-Planta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3.15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0.988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10.97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N159-Planta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N158-Planta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0.273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9.99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lastRenderedPageBreak/>
              <w:t>N160-Planta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N159-Planta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4.12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0.701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9.71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N161-Planta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N160-Planta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0.870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9.01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N162-Planta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N161-Planta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4.39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1.140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8.14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N162-Planta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7.00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N163-Planta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I5-Planta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0.148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6.97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N166-Planta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N163-Planta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3.80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1.406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6.82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N167-Planta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N166-Planta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4.01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0.525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5.41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N168-Planta baja</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N167-Planta baja</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2.59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0.390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4.89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D59-Planta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0.236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6.69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6.45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7.30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7.09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D55-Planta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D55-Planta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0.236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8.16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D55-Planta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N119-Planta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7.92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D54-Planta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9.41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D54-Planta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9.19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D53-Planta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D53-Planta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0.236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10.45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D53-Planta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10.21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D52-Planta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D52-Planta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0.236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11.28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D52-Planta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N122-Planta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11.04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D60-Planta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D60-Planta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0.240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4.79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D60-Planta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10.70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1.870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6.42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D61-Planta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D61-Planta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0.240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3.77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D44-Planta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20.55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D44-Planta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0.030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20.34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D60-Planta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5.50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1.069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4.55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D61-Planta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0.042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3.53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N117-Planta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4.10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0.639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7.06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3.27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0.455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7.52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4.17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1.273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9.17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3.89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1.017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10.19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N122-Planta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3.79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0.828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11.01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N122-Planta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3.83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0.683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11.70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D57-Planta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7.84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0.097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7.62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0.105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7.62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P1ª-Izda-Planta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P1ª-Izda-Planta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0.075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8.62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I42-Planta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I42-Planta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22.55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22.20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21.98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20.56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N155-Planta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0.032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20.34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lastRenderedPageBreak/>
              <w:t>I38-Planta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0.151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17.17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17.02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I37-Planta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0.151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16.40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I37-Planta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16.25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0.124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15.73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N159-Planta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15.60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I35-Planta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I35-Planta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0.132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14.18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I35-Planta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14.05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I34-Planta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13.69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I34-Planta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13.47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I32-Planta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I32-Planta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12.91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I32-Planta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N162-Planta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12.70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11.84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11.63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10.66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10.45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I29-Planta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I29-Planta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0.192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9.76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I29-Planta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9.57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I33-Planta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I33-Planta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0.192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12.84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N153-Planta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32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0.127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N153-Planta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16.08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6.190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9.55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N154-Planta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I42-Planta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7.14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0.375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22.34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N155-Planta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9.68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1.652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21.96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N157-Planta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10.88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2.009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19.01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3.15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0.770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17.00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0.642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16.23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N159-Planta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4.12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1.557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15.59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0.584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14.03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N162-Planta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4.39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0.772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13.45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N163-Planta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N162-Planta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0.18</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0.124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12.68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N163-Planta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I33-Planta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0.097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12.65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N163-Planta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3.80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0.952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12.55</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N167-Planta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4.01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1.176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11.60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N167-Planta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2.59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0.878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10.43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N176-Planta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0.311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4.01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N178-Planta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P1ª-Izda-Planta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15.19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3.801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8.54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N178-Planta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N176-Planta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2.94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0.734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4.74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N153-Planta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40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0.261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3.36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D43-Planta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D43-Planta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21.02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D49-Planta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0.192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14.77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14.58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0.192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15.70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lastRenderedPageBreak/>
              <w:t>D48-Planta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N33-Planta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15.50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D47-Planta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17.14</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D47-Planta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N32-Planta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16.92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17.61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0.030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17.40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D45-Planta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D45-Planta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18.90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N37-Planta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3.75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1.288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18.66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N32-Planta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3.26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0.472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17.37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N33-Planta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N32-Planta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0.09</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6.63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1.414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16.90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N34-Planta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N33-Planta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3.22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0.926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15.48</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N37-Planta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D45-Planta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0.030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18.69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N37-Planta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9.67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1.651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20.31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D43-Planta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9.44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0.496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20.80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7.93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0.097</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12.13</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N6-Planta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4.20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0.221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11.92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N4-Planta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N119-Planta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0.281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7.90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N6-Planta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0.293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11.99</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P1ª-Dcha-Planta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3.13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0.923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4.62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N13-Planta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25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0.218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3.70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N14-Planta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N90-Planta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40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0.60</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3.82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0.748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3.10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D50-Planta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3.16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0.149</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12.17</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D50-Planta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0.02</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0.74</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0.031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12.02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N34-Planta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6.91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2.566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14.56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I39-Planta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0.140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19.16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I39-Planta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N28-Planta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19.02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N28-Planta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0.07</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3.71</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0.492</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19.50</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I39-1-Planta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I39-1-Planta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3.46</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0.140</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19.66</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I39-1-Planta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N24-Planta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0.013</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19.52</w:t>
            </w:r>
          </w:p>
        </w:tc>
      </w:tr>
      <w:tr w:rsidR="00C03F33" w:rsidRPr="00BB3AAD" w:rsidTr="00EF32DE">
        <w:trPr>
          <w:cantSplit/>
        </w:trPr>
        <w:tc>
          <w:tcPr>
            <w:tcW w:w="2154"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N24-Planta 1ª</w:t>
            </w:r>
          </w:p>
        </w:tc>
        <w:tc>
          <w:tcPr>
            <w:tcW w:w="226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N155-Planta 1ª</w:t>
            </w:r>
          </w:p>
        </w:tc>
        <w:tc>
          <w:tcPr>
            <w:tcW w:w="1560"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16 mm</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0.06</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0.5</w:t>
            </w:r>
          </w:p>
        </w:tc>
        <w:tc>
          <w:tcPr>
            <w:tcW w:w="567"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2.35</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0.808</w:t>
            </w:r>
          </w:p>
        </w:tc>
        <w:tc>
          <w:tcPr>
            <w:tcW w:w="709" w:type="dxa"/>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20.31</w:t>
            </w:r>
          </w:p>
        </w:tc>
      </w:tr>
      <w:tr w:rsidR="00C03F33" w:rsidRPr="00BB3AAD" w:rsidTr="00EF32DE">
        <w:trPr>
          <w:cantSplit/>
        </w:trPr>
        <w:tc>
          <w:tcPr>
            <w:tcW w:w="2154" w:type="dxa"/>
            <w:tcBorders>
              <w:left w:val="single" w:sz="2" w:space="0" w:color="000000"/>
              <w:bottom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P1ª-Dcha-Planta 1ª</w:t>
            </w:r>
          </w:p>
        </w:tc>
        <w:tc>
          <w:tcPr>
            <w:tcW w:w="2268" w:type="dxa"/>
            <w:tcBorders>
              <w:left w:val="single" w:sz="2" w:space="0" w:color="000000"/>
              <w:bottom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P1ª-Dcha-Planta 1ª</w:t>
            </w:r>
          </w:p>
        </w:tc>
        <w:tc>
          <w:tcPr>
            <w:tcW w:w="1560" w:type="dxa"/>
            <w:tcBorders>
              <w:left w:val="single" w:sz="2" w:space="0" w:color="000000"/>
              <w:bottom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Retorno</w:t>
            </w:r>
          </w:p>
        </w:tc>
        <w:tc>
          <w:tcPr>
            <w:tcW w:w="708" w:type="dxa"/>
            <w:tcBorders>
              <w:left w:val="single" w:sz="2" w:space="0" w:color="000000"/>
              <w:bottom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20 mm</w:t>
            </w:r>
          </w:p>
        </w:tc>
        <w:tc>
          <w:tcPr>
            <w:tcW w:w="567" w:type="dxa"/>
            <w:tcBorders>
              <w:left w:val="single" w:sz="2" w:space="0" w:color="000000"/>
              <w:bottom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0.11</w:t>
            </w:r>
          </w:p>
        </w:tc>
        <w:tc>
          <w:tcPr>
            <w:tcW w:w="567" w:type="dxa"/>
            <w:tcBorders>
              <w:left w:val="single" w:sz="2" w:space="0" w:color="000000"/>
              <w:bottom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0.6</w:t>
            </w:r>
          </w:p>
        </w:tc>
        <w:tc>
          <w:tcPr>
            <w:tcW w:w="567" w:type="dxa"/>
            <w:tcBorders>
              <w:left w:val="single" w:sz="2" w:space="0" w:color="000000"/>
              <w:bottom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0.30</w:t>
            </w:r>
          </w:p>
        </w:tc>
        <w:tc>
          <w:tcPr>
            <w:tcW w:w="709" w:type="dxa"/>
            <w:tcBorders>
              <w:left w:val="single" w:sz="2" w:space="0" w:color="000000"/>
              <w:bottom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0.088</w:t>
            </w:r>
          </w:p>
        </w:tc>
        <w:tc>
          <w:tcPr>
            <w:tcW w:w="709" w:type="dxa"/>
            <w:tcBorders>
              <w:left w:val="single" w:sz="2" w:space="0" w:color="000000"/>
              <w:bottom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4.71</w:t>
            </w:r>
          </w:p>
        </w:tc>
      </w:tr>
      <w:tr w:rsidR="00C03F33" w:rsidRPr="00BB3AAD" w:rsidTr="00EF32DE">
        <w:trPr>
          <w:cantSplit/>
        </w:trPr>
        <w:tc>
          <w:tcPr>
            <w:tcW w:w="9809" w:type="dxa"/>
            <w:gridSpan w:val="9"/>
            <w:tcBorders>
              <w:top w:val="single" w:sz="2" w:space="0" w:color="000000"/>
              <w:left w:val="single" w:sz="2" w:space="0" w:color="000000"/>
              <w:bottom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 Tramo que forma parte del recorrido más desfavorable.</w:t>
            </w:r>
          </w:p>
        </w:tc>
      </w:tr>
      <w:tr w:rsidR="00C03F33" w:rsidRPr="00BB3AAD" w:rsidTr="00EF32DE">
        <w:trPr>
          <w:cantSplit/>
        </w:trPr>
        <w:tc>
          <w:tcPr>
            <w:tcW w:w="9809" w:type="dxa"/>
            <w:gridSpan w:val="9"/>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213"/>
              <w:gridCol w:w="4607"/>
              <w:gridCol w:w="365"/>
              <w:gridCol w:w="4607"/>
            </w:tblGrid>
            <w:tr w:rsidR="00C03F33" w:rsidRPr="00BB3AAD" w:rsidTr="00C03F33">
              <w:trPr>
                <w:tblHeader/>
                <w:jc w:val="center"/>
              </w:trPr>
              <w:tc>
                <w:tcPr>
                  <w:tcW w:w="0" w:type="auto"/>
                  <w:gridSpan w:val="4"/>
                  <w:tcBorders>
                    <w:bottom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 xml:space="preserve"> </w:t>
                  </w:r>
                </w:p>
              </w:tc>
            </w:tr>
            <w:tr w:rsidR="00C03F33" w:rsidRPr="00BB3AAD" w:rsidTr="00C03F33">
              <w:trPr>
                <w:tblHeader/>
                <w:jc w:val="center"/>
              </w:trPr>
              <w:tc>
                <w:tcPr>
                  <w:tcW w:w="0" w:type="auto"/>
                  <w:gridSpan w:val="4"/>
                  <w:tcBorders>
                    <w:top w:val="single" w:sz="2" w:space="0" w:color="000000"/>
                    <w:bottom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Abreviaturas utilizadas</w:t>
                  </w:r>
                </w:p>
              </w:tc>
            </w:tr>
            <w:tr w:rsidR="00C03F33" w:rsidRPr="00BB3AAD" w:rsidTr="00C03F33">
              <w:trPr>
                <w:cantSplit/>
                <w:jc w:val="center"/>
              </w:trPr>
              <w:tc>
                <w:tcPr>
                  <w:tcW w:w="0" w:type="auto"/>
                  <w:tcBorders>
                    <w:top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cs="Symbol"/>
                      <w:szCs w:val="18"/>
                    </w:rPr>
                    <w:t></w:t>
                  </w:r>
                </w:p>
              </w:tc>
              <w:tc>
                <w:tcPr>
                  <w:tcW w:w="2500" w:type="pct"/>
                  <w:tcBorders>
                    <w:top w:val="single" w:sz="2" w:space="0" w:color="000000"/>
                    <w:left w:val="single" w:sz="2" w:space="0" w:color="000000"/>
                    <w:right w:val="single" w:sz="2" w:space="0" w:color="000000"/>
                  </w:tcBorders>
                  <w:vAlign w:val="center"/>
                </w:tcPr>
                <w:p w:rsidR="00C03F33" w:rsidRPr="00BB3AAD" w:rsidRDefault="00C03F33" w:rsidP="00C03F33">
                  <w:pPr>
                    <w:pStyle w:val="CUERPOTEXTOTABLA"/>
                    <w:rPr>
                      <w:rFonts w:ascii="Century Gothic" w:hAnsi="Century Gothic"/>
                      <w:i/>
                      <w:szCs w:val="18"/>
                    </w:rPr>
                  </w:pPr>
                  <w:r w:rsidRPr="00BB3AAD">
                    <w:rPr>
                      <w:rFonts w:ascii="Century Gothic" w:hAnsi="Century Gothic"/>
                      <w:i/>
                      <w:szCs w:val="18"/>
                    </w:rPr>
                    <w:t>Diámetro nominal</w:t>
                  </w:r>
                </w:p>
              </w:tc>
              <w:tc>
                <w:tcPr>
                  <w:tcW w:w="0" w:type="auto"/>
                  <w:tcBorders>
                    <w:top w:val="single" w:sz="2" w:space="0" w:color="000000"/>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L</w:t>
                  </w:r>
                </w:p>
              </w:tc>
              <w:tc>
                <w:tcPr>
                  <w:tcW w:w="2500" w:type="pct"/>
                  <w:tcBorders>
                    <w:top w:val="single" w:sz="2" w:space="0" w:color="000000"/>
                    <w:left w:val="single" w:sz="2" w:space="0" w:color="000000"/>
                  </w:tcBorders>
                  <w:vAlign w:val="center"/>
                </w:tcPr>
                <w:p w:rsidR="00C03F33" w:rsidRPr="00BB3AAD" w:rsidRDefault="00C03F33" w:rsidP="00C03F33">
                  <w:pPr>
                    <w:pStyle w:val="CUERPOTEXTOTABLA"/>
                    <w:rPr>
                      <w:rFonts w:ascii="Century Gothic" w:hAnsi="Century Gothic"/>
                      <w:i/>
                      <w:szCs w:val="18"/>
                    </w:rPr>
                  </w:pPr>
                  <w:r w:rsidRPr="00BB3AAD">
                    <w:rPr>
                      <w:rFonts w:ascii="Century Gothic" w:hAnsi="Century Gothic"/>
                      <w:i/>
                      <w:szCs w:val="18"/>
                    </w:rPr>
                    <w:t>Longitud</w:t>
                  </w:r>
                </w:p>
              </w:tc>
            </w:tr>
            <w:tr w:rsidR="00C03F33" w:rsidRPr="00BB3AAD" w:rsidTr="00C03F33">
              <w:trPr>
                <w:cantSplit/>
                <w:jc w:val="center"/>
              </w:trPr>
              <w:tc>
                <w:tcPr>
                  <w:tcW w:w="0" w:type="auto"/>
                  <w:tcBorders>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Q</w:t>
                  </w:r>
                </w:p>
              </w:tc>
              <w:tc>
                <w:tcPr>
                  <w:tcW w:w="0" w:type="auto"/>
                  <w:tcBorders>
                    <w:left w:val="single" w:sz="2" w:space="0" w:color="000000"/>
                    <w:right w:val="single" w:sz="2" w:space="0" w:color="000000"/>
                  </w:tcBorders>
                  <w:vAlign w:val="center"/>
                </w:tcPr>
                <w:p w:rsidR="00C03F33" w:rsidRPr="00BB3AAD" w:rsidRDefault="00C03F33" w:rsidP="00C03F33">
                  <w:pPr>
                    <w:pStyle w:val="CUERPOTEXTOTABLA"/>
                    <w:rPr>
                      <w:rFonts w:ascii="Century Gothic" w:hAnsi="Century Gothic"/>
                      <w:i/>
                      <w:szCs w:val="18"/>
                    </w:rPr>
                  </w:pPr>
                  <w:r w:rsidRPr="00BB3AAD">
                    <w:rPr>
                      <w:rFonts w:ascii="Century Gothic" w:hAnsi="Century Gothic"/>
                      <w:i/>
                      <w:szCs w:val="18"/>
                    </w:rPr>
                    <w:t>Caudal</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cs="Symbol"/>
                      <w:szCs w:val="18"/>
                    </w:rPr>
                    <w:t></w:t>
                  </w:r>
                  <w:r w:rsidRPr="00BB3AAD">
                    <w:rPr>
                      <w:rFonts w:ascii="Century Gothic" w:hAnsi="Century Gothic"/>
                      <w:szCs w:val="18"/>
                    </w:rPr>
                    <w:t>P</w:t>
                  </w:r>
                  <w:r w:rsidRPr="00BB3AAD">
                    <w:rPr>
                      <w:rFonts w:ascii="Century Gothic" w:hAnsi="Century Gothic"/>
                      <w:szCs w:val="18"/>
                      <w:vertAlign w:val="subscript"/>
                    </w:rPr>
                    <w:t>1</w:t>
                  </w:r>
                </w:p>
              </w:tc>
              <w:tc>
                <w:tcPr>
                  <w:tcW w:w="0" w:type="auto"/>
                  <w:tcBorders>
                    <w:left w:val="single" w:sz="2" w:space="0" w:color="000000"/>
                  </w:tcBorders>
                  <w:vAlign w:val="center"/>
                </w:tcPr>
                <w:p w:rsidR="00C03F33" w:rsidRPr="00BB3AAD" w:rsidRDefault="00C03F33" w:rsidP="00C03F33">
                  <w:pPr>
                    <w:pStyle w:val="CUERPOTEXTOTABLA"/>
                    <w:rPr>
                      <w:rFonts w:ascii="Century Gothic" w:hAnsi="Century Gothic"/>
                      <w:i/>
                      <w:szCs w:val="18"/>
                    </w:rPr>
                  </w:pPr>
                  <w:r w:rsidRPr="00BB3AAD">
                    <w:rPr>
                      <w:rFonts w:ascii="Century Gothic" w:hAnsi="Century Gothic"/>
                      <w:i/>
                      <w:szCs w:val="18"/>
                    </w:rPr>
                    <w:t>Pérdida de presión</w:t>
                  </w:r>
                </w:p>
              </w:tc>
            </w:tr>
            <w:tr w:rsidR="00C03F33" w:rsidRPr="00BB3AAD" w:rsidTr="00C03F33">
              <w:trPr>
                <w:cantSplit/>
                <w:jc w:val="center"/>
              </w:trPr>
              <w:tc>
                <w:tcPr>
                  <w:tcW w:w="0" w:type="auto"/>
                  <w:tcBorders>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V</w:t>
                  </w:r>
                </w:p>
              </w:tc>
              <w:tc>
                <w:tcPr>
                  <w:tcW w:w="0" w:type="auto"/>
                  <w:tcBorders>
                    <w:left w:val="single" w:sz="2" w:space="0" w:color="000000"/>
                    <w:right w:val="single" w:sz="2" w:space="0" w:color="000000"/>
                  </w:tcBorders>
                  <w:vAlign w:val="center"/>
                </w:tcPr>
                <w:p w:rsidR="00C03F33" w:rsidRPr="00BB3AAD" w:rsidRDefault="00C03F33" w:rsidP="00C03F33">
                  <w:pPr>
                    <w:pStyle w:val="CUERPOTEXTOTABLA"/>
                    <w:rPr>
                      <w:rFonts w:ascii="Century Gothic" w:hAnsi="Century Gothic"/>
                      <w:i/>
                      <w:szCs w:val="18"/>
                    </w:rPr>
                  </w:pPr>
                  <w:r w:rsidRPr="00BB3AAD">
                    <w:rPr>
                      <w:rFonts w:ascii="Century Gothic" w:hAnsi="Century Gothic"/>
                      <w:i/>
                      <w:szCs w:val="18"/>
                    </w:rPr>
                    <w:t>Velocidad</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cs="Symbol"/>
                      <w:szCs w:val="18"/>
                    </w:rPr>
                    <w:t></w:t>
                  </w:r>
                  <w:r w:rsidRPr="00BB3AAD">
                    <w:rPr>
                      <w:rFonts w:ascii="Century Gothic" w:hAnsi="Century Gothic"/>
                      <w:szCs w:val="18"/>
                    </w:rPr>
                    <w:t>P</w:t>
                  </w:r>
                </w:p>
              </w:tc>
              <w:tc>
                <w:tcPr>
                  <w:tcW w:w="0" w:type="auto"/>
                  <w:tcBorders>
                    <w:left w:val="single" w:sz="2" w:space="0" w:color="000000"/>
                  </w:tcBorders>
                  <w:vAlign w:val="center"/>
                </w:tcPr>
                <w:p w:rsidR="00C03F33" w:rsidRPr="00BB3AAD" w:rsidRDefault="00C03F33" w:rsidP="00C03F33">
                  <w:pPr>
                    <w:pStyle w:val="CUERPOTEXTOTABLA"/>
                    <w:rPr>
                      <w:rFonts w:ascii="Century Gothic" w:hAnsi="Century Gothic"/>
                      <w:i/>
                      <w:szCs w:val="18"/>
                    </w:rPr>
                  </w:pPr>
                  <w:r w:rsidRPr="00BB3AAD">
                    <w:rPr>
                      <w:rFonts w:ascii="Century Gothic" w:hAnsi="Century Gothic"/>
                      <w:i/>
                      <w:szCs w:val="18"/>
                    </w:rPr>
                    <w:t>Pérdida de presión acumulada</w:t>
                  </w:r>
                </w:p>
              </w:tc>
            </w:tr>
          </w:tbl>
          <w:p w:rsidR="00C03F33" w:rsidRPr="00BB3AAD" w:rsidRDefault="00C03F33" w:rsidP="00C03F33">
            <w:pPr>
              <w:spacing w:after="0" w:line="2" w:lineRule="auto"/>
              <w:rPr>
                <w:rFonts w:ascii="Century Gothic" w:hAnsi="Century Gothic"/>
                <w:sz w:val="18"/>
                <w:szCs w:val="18"/>
              </w:rPr>
            </w:pPr>
          </w:p>
        </w:tc>
      </w:tr>
    </w:tbl>
    <w:p w:rsidR="00C03F33" w:rsidRPr="00BB3AAD" w:rsidRDefault="00C03F33" w:rsidP="00C03F33">
      <w:pPr>
        <w:spacing w:after="0" w:line="2" w:lineRule="auto"/>
        <w:rPr>
          <w:rFonts w:ascii="Century Gothic" w:hAnsi="Century Gothic"/>
          <w:sz w:val="18"/>
          <w:szCs w:val="18"/>
        </w:rPr>
      </w:pPr>
    </w:p>
    <w:p w:rsidR="00C03F33" w:rsidRPr="00BB3AAD" w:rsidRDefault="00C03F33" w:rsidP="00C03F33">
      <w:pPr>
        <w:spacing w:after="0" w:line="2" w:lineRule="auto"/>
        <w:rPr>
          <w:rFonts w:ascii="Century Gothic" w:hAnsi="Century Gothic"/>
          <w:sz w:val="18"/>
          <w:szCs w:val="18"/>
        </w:rPr>
      </w:pPr>
    </w:p>
    <w:p w:rsidR="00C03F33" w:rsidRPr="00BB3AAD" w:rsidRDefault="00C03F33" w:rsidP="00C03F33">
      <w:pPr>
        <w:pStyle w:val="CAP1"/>
        <w:keepNext/>
        <w:pageBreakBefore/>
        <w:rPr>
          <w:rFonts w:ascii="Century Gothic" w:hAnsi="Century Gothic"/>
          <w:sz w:val="18"/>
          <w:szCs w:val="18"/>
        </w:rPr>
      </w:pPr>
      <w:r w:rsidRPr="00BB3AAD">
        <w:rPr>
          <w:rFonts w:ascii="Century Gothic" w:hAnsi="Century Gothic"/>
          <w:sz w:val="18"/>
          <w:szCs w:val="18"/>
        </w:rPr>
        <w:lastRenderedPageBreak/>
        <w:t>2.- EMISORES PARA CALEFACCIÓN</w:t>
      </w:r>
    </w:p>
    <w:tbl>
      <w:tblPr>
        <w:tblW w:w="0" w:type="auto"/>
        <w:tblCellMar>
          <w:top w:w="28" w:type="dxa"/>
          <w:left w:w="28" w:type="dxa"/>
          <w:bottom w:w="28" w:type="dxa"/>
          <w:right w:w="28" w:type="dxa"/>
        </w:tblCellMar>
        <w:tblLook w:val="0000" w:firstRow="0" w:lastRow="0" w:firstColumn="0" w:lastColumn="0" w:noHBand="0" w:noVBand="0"/>
      </w:tblPr>
      <w:tblGrid>
        <w:gridCol w:w="1326"/>
        <w:gridCol w:w="1491"/>
        <w:gridCol w:w="760"/>
        <w:gridCol w:w="928"/>
        <w:gridCol w:w="301"/>
        <w:gridCol w:w="719"/>
        <w:gridCol w:w="1227"/>
        <w:gridCol w:w="542"/>
        <w:gridCol w:w="414"/>
        <w:gridCol w:w="584"/>
        <w:gridCol w:w="602"/>
      </w:tblGrid>
      <w:tr w:rsidR="00C03F33" w:rsidRPr="00BB3AAD" w:rsidTr="00C03F33">
        <w:trPr>
          <w:tblHead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Conjunto de recintos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Recintos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Plantas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Tipo de emisor</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Tipo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Referencia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Pérdidas caloríficas</w:t>
            </w:r>
          </w:p>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(W)</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Elementos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Longitud</w:t>
            </w:r>
          </w:p>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(mm)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Potencia</w:t>
            </w:r>
          </w:p>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(W)</w:t>
            </w:r>
          </w:p>
        </w:tc>
      </w:tr>
      <w:tr w:rsidR="00C03F33" w:rsidRPr="00BB3AAD" w:rsidTr="00C03F33">
        <w:trPr>
          <w:tblHead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03F33" w:rsidRPr="00BB3AAD" w:rsidRDefault="00C03F33" w:rsidP="00C03F33">
            <w:pPr>
              <w:rPr>
                <w:rFonts w:ascii="Century Gothic" w:hAnsi="Century Gothic"/>
                <w:sz w:val="18"/>
                <w:szCs w:val="18"/>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03F33" w:rsidRPr="00BB3AAD" w:rsidRDefault="00C03F33" w:rsidP="00C03F33">
            <w:pPr>
              <w:rPr>
                <w:rFonts w:ascii="Century Gothic" w:hAnsi="Century Gothic"/>
                <w:sz w:val="18"/>
                <w:szCs w:val="18"/>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03F33" w:rsidRPr="00BB3AAD" w:rsidRDefault="00C03F33" w:rsidP="00C03F33">
            <w:pPr>
              <w:rPr>
                <w:rFonts w:ascii="Century Gothic" w:hAnsi="Century Gothic"/>
                <w:sz w:val="18"/>
                <w:szCs w:val="18"/>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03F33" w:rsidRPr="00BB3AAD" w:rsidRDefault="00C03F33" w:rsidP="00C03F33">
            <w:pPr>
              <w:rPr>
                <w:rFonts w:ascii="Century Gothic" w:hAnsi="Century Gothic"/>
                <w:sz w:val="18"/>
                <w:szCs w:val="18"/>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03F33" w:rsidRPr="00BB3AAD" w:rsidRDefault="00C03F33" w:rsidP="00C03F33">
            <w:pPr>
              <w:rPr>
                <w:rFonts w:ascii="Century Gothic" w:hAnsi="Century Gothic"/>
                <w:sz w:val="18"/>
                <w:szCs w:val="18"/>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03F33" w:rsidRPr="00BB3AAD" w:rsidRDefault="00C03F33" w:rsidP="00C03F33">
            <w:pPr>
              <w:rPr>
                <w:rFonts w:ascii="Century Gothic" w:hAnsi="Century Gothic"/>
                <w:sz w:val="18"/>
                <w:szCs w:val="18"/>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03F33" w:rsidRPr="00BB3AAD" w:rsidRDefault="00C03F33" w:rsidP="00C03F33">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Número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Altura</w:t>
            </w:r>
          </w:p>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(mm)</w:t>
            </w: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03F33" w:rsidRPr="00BB3AAD" w:rsidRDefault="00C03F33" w:rsidP="00C03F33">
            <w:pPr>
              <w:rPr>
                <w:rFonts w:ascii="Century Gothic" w:hAnsi="Century Gothic"/>
                <w:sz w:val="18"/>
                <w:szCs w:val="18"/>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03F33" w:rsidRPr="00BB3AAD" w:rsidRDefault="00C03F33" w:rsidP="00C03F33">
            <w:pPr>
              <w:rPr>
                <w:rFonts w:ascii="Century Gothic" w:hAnsi="Century Gothic"/>
                <w:sz w:val="18"/>
                <w:szCs w:val="18"/>
              </w:rPr>
            </w:pPr>
          </w:p>
        </w:tc>
      </w:tr>
      <w:tr w:rsidR="00C03F33" w:rsidRPr="00BB3AAD" w:rsidTr="00C03F33">
        <w:trPr>
          <w:cantSplit/>
        </w:trPr>
        <w:tc>
          <w:tcPr>
            <w:tcW w:w="0" w:type="auto"/>
            <w:tcBorders>
              <w:top w:val="single" w:sz="2" w:space="0" w:color="000000"/>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7</w:t>
            </w:r>
          </w:p>
        </w:tc>
        <w:tc>
          <w:tcPr>
            <w:tcW w:w="0" w:type="auto"/>
            <w:tcBorders>
              <w:top w:val="single" w:sz="2" w:space="0" w:color="000000"/>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AULA DE DESDOBLE 2</w:t>
            </w:r>
          </w:p>
        </w:tc>
        <w:tc>
          <w:tcPr>
            <w:tcW w:w="0" w:type="auto"/>
            <w:tcBorders>
              <w:top w:val="single" w:sz="2" w:space="0" w:color="000000"/>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top w:val="single" w:sz="2" w:space="0" w:color="000000"/>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top w:val="single" w:sz="2" w:space="0" w:color="000000"/>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top w:val="single" w:sz="2" w:space="0" w:color="000000"/>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D49</w:t>
            </w:r>
          </w:p>
        </w:tc>
        <w:tc>
          <w:tcPr>
            <w:tcW w:w="0" w:type="auto"/>
            <w:tcBorders>
              <w:top w:val="single" w:sz="2" w:space="0" w:color="000000"/>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3386</w:t>
            </w:r>
          </w:p>
        </w:tc>
        <w:tc>
          <w:tcPr>
            <w:tcW w:w="0" w:type="auto"/>
            <w:tcBorders>
              <w:top w:val="single" w:sz="2" w:space="0" w:color="000000"/>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14</w:t>
            </w:r>
          </w:p>
        </w:tc>
        <w:tc>
          <w:tcPr>
            <w:tcW w:w="0" w:type="auto"/>
            <w:tcBorders>
              <w:top w:val="single" w:sz="2" w:space="0" w:color="000000"/>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top w:val="single" w:sz="2" w:space="0" w:color="000000"/>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1120</w:t>
            </w:r>
          </w:p>
        </w:tc>
        <w:tc>
          <w:tcPr>
            <w:tcW w:w="0" w:type="auto"/>
            <w:tcBorders>
              <w:top w:val="single" w:sz="2" w:space="0" w:color="000000"/>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1442</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D48</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3386</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1120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1442</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AULA DE DESDOBLE-1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I39</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3137</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12</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960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1236</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I39-1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3137</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12</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960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1236</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AULA-4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6023</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1200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1545</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I32</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6023</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1200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1545</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I33</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6023</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1120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1442</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AULA-5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6025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1200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1545</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6025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1200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1545</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I29</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6025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1120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1442</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AULA-6</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D59</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6021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16</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1280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1648</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D58</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6021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1200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1545</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D57</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6021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1200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1545</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AULA-7</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6059</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16</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1280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1648</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6059</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1200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1545</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D56</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6059</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1200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1545</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AULA-8</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D53</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6155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16</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1280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1648</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D52</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6155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16</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1280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1648</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6155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1200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1545</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INFORMATICA</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I38</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5968</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12</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960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1236</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I37</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5968</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12</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960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1236</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I36</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5968</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880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1133</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5968</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880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1133</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ORIENTACION</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D50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1616</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13</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1040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1339</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ZONA CIRCULACION P1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D60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15564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1200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1655</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D61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15564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1200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1655</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15564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1120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1544</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I42</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15564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1120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1544</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15564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1120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1544</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15564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1120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1544</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D43</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15564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1120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1544</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lastRenderedPageBreak/>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D47</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15564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1120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1544</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D46</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15564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1120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1544</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D45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15564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1120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1544</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AULA DE APOYO 1 PL-B</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2863</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12</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960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1236</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A129</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2863</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12</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960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1236</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AULA DE APOYO 2 PL-B</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2397</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19</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1520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1957</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AULA-1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D17</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6985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17</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1360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1751</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D18</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6985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17</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1360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1751</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D19</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6985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17</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1360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1751</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AULA-2</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I3</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6998</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18</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1440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1854</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I2</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6998</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18</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1440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1854</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6998</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18</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1440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1854</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AULA-3</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I6</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6984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18</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1440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1854</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6984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18</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1440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1854</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6984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18</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1440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1854</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CAFETERIA</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4145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1200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1599</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D22</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4145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1200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1599</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CIRCULACION - PB</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D16</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17945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17</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1360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1875</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D15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17945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17</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1360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1875</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A353</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17945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17</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1360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1875</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A354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17945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16</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1280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1765</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A355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17945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16</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1280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1765</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D27</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17945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16</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1280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1765</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D28</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17945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16</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1280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1765</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17945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16</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1280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1765</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I13</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17945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16</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1280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1765</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I12</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17945</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16</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1280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1765</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DESPACHO DIRECTOR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D26</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2722</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21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1680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2239</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LABORATORIO</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I10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8679</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18</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1440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1854</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I9</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8679</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17</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1360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1751</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I8</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8679</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17</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1360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1751</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I7</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8679</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17</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1360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1751</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SECRETARIA</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D23</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5057</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13</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1040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1386</w:t>
            </w:r>
          </w:p>
        </w:tc>
      </w:tr>
      <w:tr w:rsidR="00C03F33" w:rsidRPr="00BB3AAD" w:rsidTr="00C03F33">
        <w:trPr>
          <w:cantSplit/>
        </w:trPr>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lastRenderedPageBreak/>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D24</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5057</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12</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960</w:t>
            </w:r>
          </w:p>
        </w:tc>
        <w:tc>
          <w:tcPr>
            <w:tcW w:w="0" w:type="auto"/>
            <w:tcBorders>
              <w:left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1279</w:t>
            </w:r>
          </w:p>
        </w:tc>
      </w:tr>
      <w:tr w:rsidR="00C03F33" w:rsidRPr="00BB3AAD" w:rsidTr="00C03F33">
        <w:trPr>
          <w:cantSplit/>
        </w:trPr>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C03F33" w:rsidRPr="00BB3AAD" w:rsidRDefault="00C03F33" w:rsidP="00C03F33">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w:t>
            </w:r>
          </w:p>
        </w:tc>
        <w:tc>
          <w:tcPr>
            <w:tcW w:w="0" w:type="auto"/>
            <w:tcBorders>
              <w:left w:val="single" w:sz="2" w:space="0" w:color="000000"/>
              <w:bottom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left w:val="single" w:sz="2" w:space="0" w:color="000000"/>
              <w:bottom w:val="single" w:sz="2" w:space="0" w:color="000000"/>
              <w:right w:val="single" w:sz="2" w:space="0" w:color="000000"/>
            </w:tcBorders>
            <w:noWrap/>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D25</w:t>
            </w:r>
          </w:p>
        </w:tc>
        <w:tc>
          <w:tcPr>
            <w:tcW w:w="0" w:type="auto"/>
            <w:tcBorders>
              <w:left w:val="single" w:sz="2" w:space="0" w:color="000000"/>
              <w:bottom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5057</w:t>
            </w:r>
          </w:p>
        </w:tc>
        <w:tc>
          <w:tcPr>
            <w:tcW w:w="0" w:type="auto"/>
            <w:tcBorders>
              <w:left w:val="single" w:sz="2" w:space="0" w:color="000000"/>
              <w:bottom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12</w:t>
            </w:r>
          </w:p>
        </w:tc>
        <w:tc>
          <w:tcPr>
            <w:tcW w:w="0" w:type="auto"/>
            <w:tcBorders>
              <w:left w:val="single" w:sz="2" w:space="0" w:color="000000"/>
              <w:bottom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771</w:t>
            </w:r>
          </w:p>
        </w:tc>
        <w:tc>
          <w:tcPr>
            <w:tcW w:w="0" w:type="auto"/>
            <w:tcBorders>
              <w:left w:val="single" w:sz="2" w:space="0" w:color="000000"/>
              <w:bottom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960</w:t>
            </w:r>
          </w:p>
        </w:tc>
        <w:tc>
          <w:tcPr>
            <w:tcW w:w="0" w:type="auto"/>
            <w:tcBorders>
              <w:left w:val="single" w:sz="2" w:space="0" w:color="000000"/>
              <w:bottom w:val="single" w:sz="2" w:space="0" w:color="000000"/>
              <w:right w:val="single" w:sz="2" w:space="0" w:color="000000"/>
            </w:tcBorders>
            <w:noWrap/>
            <w:vAlign w:val="center"/>
          </w:tcPr>
          <w:p w:rsidR="00C03F33" w:rsidRPr="00BB3AAD" w:rsidRDefault="00C03F33" w:rsidP="00C03F33">
            <w:pPr>
              <w:pStyle w:val="CUERPOTEXTOTABLA"/>
              <w:jc w:val="right"/>
              <w:rPr>
                <w:rFonts w:ascii="Century Gothic" w:hAnsi="Century Gothic"/>
                <w:szCs w:val="18"/>
              </w:rPr>
            </w:pPr>
            <w:r w:rsidRPr="00BB3AAD">
              <w:rPr>
                <w:rFonts w:ascii="Century Gothic" w:hAnsi="Century Gothic"/>
                <w:szCs w:val="18"/>
              </w:rPr>
              <w:t>1279</w:t>
            </w:r>
          </w:p>
        </w:tc>
      </w:tr>
    </w:tbl>
    <w:p w:rsidR="00C03F33" w:rsidRPr="00BB3AAD" w:rsidRDefault="00C03F33" w:rsidP="00C03F33">
      <w:pPr>
        <w:spacing w:after="0" w:line="2" w:lineRule="auto"/>
        <w:rPr>
          <w:rFonts w:ascii="Century Gothic" w:hAnsi="Century Gothic"/>
          <w:sz w:val="18"/>
          <w:szCs w:val="18"/>
        </w:rPr>
      </w:pPr>
    </w:p>
    <w:p w:rsidR="00C03F33" w:rsidRPr="00BB3AAD" w:rsidRDefault="00C03F33" w:rsidP="00C03F33">
      <w:pPr>
        <w:pStyle w:val="CUERPOTEXTO"/>
        <w:rPr>
          <w:rFonts w:ascii="Century Gothic" w:hAnsi="Century Gothic"/>
          <w:szCs w:val="18"/>
        </w:rPr>
      </w:pPr>
      <w:r w:rsidRPr="00BB3AAD">
        <w:rPr>
          <w:rFonts w:ascii="Century Gothic" w:hAnsi="Century Gothic"/>
          <w:szCs w:val="18"/>
        </w:rPr>
        <w:t xml:space="preserve"> </w:t>
      </w:r>
    </w:p>
    <w:p w:rsidR="00B61824" w:rsidRPr="00BB3AAD" w:rsidRDefault="00B61824" w:rsidP="00C03F33">
      <w:pPr>
        <w:pStyle w:val="CUERPOTEXTO"/>
        <w:rPr>
          <w:rFonts w:ascii="Century Gothic" w:hAnsi="Century Gothic" w:cs="Arial"/>
          <w:szCs w:val="18"/>
        </w:rPr>
      </w:pPr>
      <w:r w:rsidRPr="00BB3AAD">
        <w:rPr>
          <w:rFonts w:ascii="Century Gothic" w:hAnsi="Century Gothic"/>
          <w:szCs w:val="18"/>
        </w:rPr>
        <w:t>NOTA:</w:t>
      </w:r>
      <w:r w:rsidRPr="00BB3AAD">
        <w:rPr>
          <w:rFonts w:ascii="Century Gothic" w:hAnsi="Century Gothic" w:cs="Arial"/>
          <w:szCs w:val="18"/>
        </w:rPr>
        <w:t xml:space="preserve"> </w:t>
      </w:r>
      <w:r w:rsidR="00AE7864" w:rsidRPr="00BB3AAD">
        <w:rPr>
          <w:rFonts w:ascii="Century Gothic" w:hAnsi="Century Gothic" w:cs="Arial"/>
          <w:szCs w:val="18"/>
        </w:rPr>
        <w:t xml:space="preserve">la columna </w:t>
      </w:r>
      <w:r w:rsidR="00AE7864" w:rsidRPr="00BB3AAD">
        <w:rPr>
          <w:rFonts w:ascii="Century Gothic" w:hAnsi="Century Gothic" w:cs="Arial"/>
          <w:szCs w:val="18"/>
          <w:shd w:val="clear" w:color="auto" w:fill="BFBFBF" w:themeFill="background1" w:themeFillShade="BF"/>
        </w:rPr>
        <w:t>Potencia (W)</w:t>
      </w:r>
      <w:r w:rsidR="00AE7864" w:rsidRPr="00BB3AAD">
        <w:rPr>
          <w:rFonts w:ascii="Century Gothic" w:hAnsi="Century Gothic" w:cs="Arial"/>
          <w:szCs w:val="18"/>
        </w:rPr>
        <w:t xml:space="preserve"> se obtiene mediante el </w:t>
      </w:r>
      <w:r w:rsidRPr="00BB3AAD">
        <w:rPr>
          <w:rFonts w:ascii="Century Gothic" w:hAnsi="Century Gothic" w:cs="Arial"/>
          <w:szCs w:val="18"/>
        </w:rPr>
        <w:t>procedimiento seguido por el programa y que se utiliza habitualmente para obtener la potencia que proporciona un radiador</w:t>
      </w:r>
      <w:r w:rsidR="00AE7864" w:rsidRPr="00BB3AAD">
        <w:rPr>
          <w:rFonts w:ascii="Century Gothic" w:hAnsi="Century Gothic" w:cs="Arial"/>
          <w:szCs w:val="18"/>
        </w:rPr>
        <w:t>.</w:t>
      </w:r>
    </w:p>
    <w:p w:rsidR="00AE7864" w:rsidRPr="00BB3AAD" w:rsidRDefault="00AE7864" w:rsidP="00AE7864">
      <w:pPr>
        <w:spacing w:after="40"/>
        <w:ind w:left="2410"/>
        <w:rPr>
          <w:rFonts w:ascii="Century Gothic" w:hAnsi="Century Gothic"/>
          <w:i/>
          <w:sz w:val="18"/>
          <w:szCs w:val="18"/>
          <w:lang w:val="en-GB"/>
        </w:rPr>
      </w:pPr>
      <w:r w:rsidRPr="00BB3AAD">
        <w:rPr>
          <w:rFonts w:ascii="Century Gothic" w:hAnsi="Century Gothic"/>
          <w:i/>
          <w:sz w:val="18"/>
          <w:szCs w:val="18"/>
          <w:lang w:val="en-GB"/>
        </w:rPr>
        <w:t>Pot_radiador = Num_elems x C</w:t>
      </w:r>
      <w:r w:rsidRPr="00BB3AAD">
        <w:rPr>
          <w:rFonts w:ascii="Century Gothic" w:hAnsi="Century Gothic"/>
          <w:i/>
          <w:sz w:val="18"/>
          <w:szCs w:val="18"/>
          <w:vertAlign w:val="subscript"/>
          <w:lang w:val="en-GB"/>
        </w:rPr>
        <w:t xml:space="preserve">50 </w:t>
      </w:r>
      <w:r w:rsidRPr="00BB3AAD">
        <w:rPr>
          <w:rFonts w:ascii="Century Gothic" w:hAnsi="Century Gothic"/>
          <w:i/>
          <w:sz w:val="18"/>
          <w:szCs w:val="18"/>
          <w:lang w:val="en-GB"/>
        </w:rPr>
        <w:t xml:space="preserve">x </w:t>
      </w:r>
      <m:oMath>
        <m:sSup>
          <m:sSupPr>
            <m:ctrlPr>
              <w:rPr>
                <w:rFonts w:ascii="Cambria Math" w:eastAsiaTheme="minorHAnsi" w:hAnsi="Cambria Math"/>
                <w:i/>
                <w:sz w:val="18"/>
                <w:szCs w:val="18"/>
                <w:lang w:eastAsia="en-US"/>
              </w:rPr>
            </m:ctrlPr>
          </m:sSupPr>
          <m:e>
            <m:d>
              <m:dPr>
                <m:begChr m:val="["/>
                <m:endChr m:val="]"/>
                <m:ctrlPr>
                  <w:rPr>
                    <w:rFonts w:ascii="Cambria Math" w:eastAsiaTheme="minorHAnsi" w:hAnsi="Cambria Math"/>
                    <w:i/>
                    <w:sz w:val="18"/>
                    <w:szCs w:val="18"/>
                    <w:lang w:eastAsia="en-US"/>
                  </w:rPr>
                </m:ctrlPr>
              </m:dPr>
              <m:e>
                <m:f>
                  <m:fPr>
                    <m:ctrlPr>
                      <w:rPr>
                        <w:rFonts w:ascii="Cambria Math" w:eastAsiaTheme="minorHAnsi" w:hAnsi="Cambria Math"/>
                        <w:i/>
                        <w:sz w:val="18"/>
                        <w:szCs w:val="18"/>
                        <w:lang w:eastAsia="en-US"/>
                      </w:rPr>
                    </m:ctrlPr>
                  </m:fPr>
                  <m:num>
                    <m:r>
                      <w:rPr>
                        <w:rFonts w:ascii="Cambria Math" w:hAnsi="Cambria Math"/>
                        <w:sz w:val="18"/>
                        <w:szCs w:val="18"/>
                        <w:lang w:val="en-GB"/>
                      </w:rPr>
                      <m:t>∆</m:t>
                    </m:r>
                    <m:r>
                      <w:rPr>
                        <w:rFonts w:ascii="Cambria Math" w:hAnsi="Cambria Math"/>
                        <w:sz w:val="18"/>
                        <w:szCs w:val="18"/>
                      </w:rPr>
                      <m:t>t</m:t>
                    </m:r>
                  </m:num>
                  <m:den>
                    <m:r>
                      <w:rPr>
                        <w:rFonts w:ascii="Cambria Math" w:hAnsi="Cambria Math"/>
                        <w:sz w:val="18"/>
                        <w:szCs w:val="18"/>
                        <w:lang w:val="en-GB"/>
                      </w:rPr>
                      <m:t>50</m:t>
                    </m:r>
                  </m:den>
                </m:f>
              </m:e>
            </m:d>
          </m:e>
          <m:sup>
            <m:r>
              <w:rPr>
                <w:rFonts w:ascii="Cambria Math" w:hAnsi="Cambria Math"/>
                <w:sz w:val="18"/>
                <w:szCs w:val="18"/>
              </w:rPr>
              <m:t>n</m:t>
            </m:r>
          </m:sup>
        </m:sSup>
      </m:oMath>
    </w:p>
    <w:p w:rsidR="00AE7864" w:rsidRPr="00BB3AAD" w:rsidRDefault="00AE7864" w:rsidP="00AE7864">
      <w:pPr>
        <w:spacing w:after="40"/>
        <w:ind w:left="992" w:hanging="425"/>
        <w:rPr>
          <w:rFonts w:ascii="Century Gothic" w:hAnsi="Century Gothic"/>
          <w:i/>
          <w:sz w:val="18"/>
          <w:szCs w:val="18"/>
        </w:rPr>
      </w:pPr>
      <w:r w:rsidRPr="00BB3AAD">
        <w:rPr>
          <w:rFonts w:ascii="Century Gothic" w:hAnsi="Century Gothic"/>
          <w:i/>
          <w:sz w:val="18"/>
          <w:szCs w:val="18"/>
        </w:rPr>
        <w:t>C</w:t>
      </w:r>
      <w:r w:rsidRPr="00BB3AAD">
        <w:rPr>
          <w:rFonts w:ascii="Century Gothic" w:hAnsi="Century Gothic"/>
          <w:i/>
          <w:sz w:val="18"/>
          <w:szCs w:val="18"/>
          <w:vertAlign w:val="subscript"/>
        </w:rPr>
        <w:t xml:space="preserve">50 = </w:t>
      </w:r>
      <w:r w:rsidRPr="00BB3AAD">
        <w:rPr>
          <w:rFonts w:ascii="Century Gothic" w:hAnsi="Century Gothic"/>
          <w:i/>
          <w:sz w:val="18"/>
          <w:szCs w:val="18"/>
        </w:rPr>
        <w:t>potencia dada por el fabricante para una diferencia media de temperatura de 50°C entre el emisor y el ambiente, según UNE-EN 442-1.</w:t>
      </w:r>
    </w:p>
    <w:p w:rsidR="00AE7864" w:rsidRPr="00BB3AAD" w:rsidRDefault="00AE7864" w:rsidP="00AE7864">
      <w:pPr>
        <w:spacing w:after="40"/>
        <w:ind w:left="567"/>
        <w:rPr>
          <w:rFonts w:ascii="Century Gothic" w:hAnsi="Century Gothic"/>
          <w:i/>
          <w:sz w:val="18"/>
          <w:szCs w:val="18"/>
        </w:rPr>
      </w:pPr>
      <m:oMath>
        <m:r>
          <w:rPr>
            <w:rFonts w:ascii="Cambria Math" w:hAnsi="Cambria Math"/>
            <w:sz w:val="18"/>
            <w:szCs w:val="18"/>
          </w:rPr>
          <m:t>∆t</m:t>
        </m:r>
      </m:oMath>
      <w:r w:rsidRPr="00BB3AAD">
        <w:rPr>
          <w:rFonts w:ascii="Century Gothic" w:hAnsi="Century Gothic"/>
          <w:i/>
          <w:sz w:val="18"/>
          <w:szCs w:val="18"/>
        </w:rPr>
        <w:t>= Diferencia de temperatura media del emisor y el ambiente (temperatura interior del recinto).</w:t>
      </w:r>
    </w:p>
    <w:p w:rsidR="00AE7864" w:rsidRDefault="00AE7864" w:rsidP="00AE7864">
      <w:pPr>
        <w:spacing w:after="40"/>
        <w:ind w:left="567"/>
        <w:rPr>
          <w:rFonts w:ascii="Century Gothic" w:hAnsi="Century Gothic"/>
          <w:i/>
          <w:sz w:val="18"/>
          <w:szCs w:val="18"/>
        </w:rPr>
      </w:pPr>
      <m:oMath>
        <m:r>
          <w:rPr>
            <w:rFonts w:ascii="Cambria Math" w:hAnsi="Cambria Math"/>
            <w:sz w:val="18"/>
            <w:szCs w:val="18"/>
          </w:rPr>
          <m:t>n</m:t>
        </m:r>
      </m:oMath>
      <w:r w:rsidRPr="00BB3AAD">
        <w:rPr>
          <w:rFonts w:ascii="Century Gothic" w:hAnsi="Century Gothic"/>
          <w:i/>
          <w:sz w:val="18"/>
          <w:szCs w:val="18"/>
        </w:rPr>
        <w:t xml:space="preserve"> = coeficiente que depende del emisor y lo proporciona el fabricante</w:t>
      </w:r>
      <w:r w:rsidR="00FA0D53" w:rsidRPr="00BB3AAD">
        <w:rPr>
          <w:rFonts w:ascii="Century Gothic" w:hAnsi="Century Gothic"/>
          <w:i/>
          <w:sz w:val="18"/>
          <w:szCs w:val="18"/>
        </w:rPr>
        <w:t xml:space="preserve"> (1,34) en este caso.</w:t>
      </w:r>
    </w:p>
    <w:p w:rsidR="00974304" w:rsidRPr="00BB3AAD" w:rsidRDefault="00974304" w:rsidP="00AE7864">
      <w:pPr>
        <w:spacing w:after="40"/>
        <w:ind w:left="567"/>
        <w:rPr>
          <w:rFonts w:ascii="Century Gothic" w:hAnsi="Century Gothic"/>
          <w:i/>
          <w:sz w:val="18"/>
          <w:szCs w:val="18"/>
        </w:rPr>
      </w:pPr>
    </w:p>
    <w:p w:rsidR="00B61824" w:rsidRPr="00BB3AAD" w:rsidRDefault="00B61824" w:rsidP="00C03F33">
      <w:pPr>
        <w:pStyle w:val="CUERPOTEXTO"/>
        <w:rPr>
          <w:rFonts w:ascii="Century Gothic" w:hAnsi="Century Gothic"/>
          <w:szCs w:val="18"/>
        </w:rPr>
      </w:pPr>
    </w:p>
    <w:tbl>
      <w:tblPr>
        <w:tblW w:w="0" w:type="auto"/>
        <w:tblCellMar>
          <w:top w:w="28" w:type="dxa"/>
          <w:left w:w="28" w:type="dxa"/>
          <w:bottom w:w="28" w:type="dxa"/>
          <w:right w:w="28" w:type="dxa"/>
        </w:tblCellMar>
        <w:tblLook w:val="0000" w:firstRow="0" w:lastRow="0" w:firstColumn="0" w:lastColumn="0" w:noHBand="0" w:noVBand="0"/>
      </w:tblPr>
      <w:tblGrid>
        <w:gridCol w:w="410"/>
        <w:gridCol w:w="8484"/>
      </w:tblGrid>
      <w:tr w:rsidR="00C03F33" w:rsidRPr="00BB3AAD" w:rsidTr="00C03F33">
        <w:trPr>
          <w:tblHeader/>
        </w:trPr>
        <w:tc>
          <w:tcPr>
            <w:tcW w:w="0" w:type="auto"/>
            <w:gridSpan w:val="2"/>
            <w:tcBorders>
              <w:top w:val="single" w:sz="2" w:space="0" w:color="000000"/>
              <w:left w:val="single" w:sz="2" w:space="0" w:color="000000"/>
              <w:bottom w:val="single" w:sz="2" w:space="0" w:color="000000"/>
              <w:right w:val="single" w:sz="2" w:space="0" w:color="000000"/>
            </w:tcBorders>
            <w:shd w:val="clear" w:color="auto" w:fill="DAD7D3"/>
            <w:noWrap/>
            <w:vAlign w:val="center"/>
          </w:tcPr>
          <w:p w:rsidR="00C03F33" w:rsidRPr="00BB3AAD" w:rsidRDefault="00C03F33" w:rsidP="00C03F33">
            <w:pPr>
              <w:pStyle w:val="CUERPOTEXTOTABLA"/>
              <w:jc w:val="center"/>
              <w:rPr>
                <w:rFonts w:ascii="Century Gothic" w:hAnsi="Century Gothic"/>
                <w:b/>
                <w:szCs w:val="18"/>
              </w:rPr>
            </w:pPr>
            <w:r w:rsidRPr="00BB3AAD">
              <w:rPr>
                <w:rFonts w:ascii="Century Gothic" w:hAnsi="Century Gothic"/>
                <w:b/>
                <w:szCs w:val="18"/>
              </w:rPr>
              <w:t>Tipos de radiadores</w:t>
            </w:r>
          </w:p>
        </w:tc>
      </w:tr>
      <w:tr w:rsidR="00C03F33" w:rsidRPr="00BB3AAD" w:rsidTr="00C03F33">
        <w:trPr>
          <w:tblHead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Tipo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Descripción</w:t>
            </w:r>
          </w:p>
        </w:tc>
      </w:tr>
      <w:tr w:rsidR="00C03F33" w:rsidRPr="00BB3AAD" w:rsidTr="00C03F33">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C03F33" w:rsidRPr="00BB3AAD" w:rsidRDefault="00C03F33" w:rsidP="00C03F33">
            <w:pPr>
              <w:pStyle w:val="CUERPOTEXTOTABLA"/>
              <w:jc w:val="center"/>
              <w:rPr>
                <w:rFonts w:ascii="Century Gothic" w:hAnsi="Century Gothic"/>
                <w:szCs w:val="18"/>
              </w:rPr>
            </w:pPr>
            <w:r w:rsidRPr="00BB3AAD">
              <w:rPr>
                <w:rFonts w:ascii="Century Gothic" w:hAnsi="Century Gothic"/>
                <w:szCs w:val="18"/>
              </w:rPr>
              <w:t>1</w:t>
            </w:r>
          </w:p>
        </w:tc>
        <w:tc>
          <w:tcPr>
            <w:tcW w:w="0" w:type="auto"/>
            <w:tcBorders>
              <w:top w:val="single" w:sz="2" w:space="0" w:color="000000"/>
              <w:left w:val="single" w:sz="2" w:space="0" w:color="000000"/>
              <w:bottom w:val="single" w:sz="2" w:space="0" w:color="000000"/>
              <w:right w:val="single" w:sz="2" w:space="0" w:color="000000"/>
            </w:tcBorders>
            <w:vAlign w:val="center"/>
          </w:tcPr>
          <w:p w:rsidR="00C03F33" w:rsidRPr="00BB3AAD" w:rsidRDefault="00C03F33" w:rsidP="00C03F33">
            <w:pPr>
              <w:pStyle w:val="CUERPOTEXTOTABLA"/>
              <w:rPr>
                <w:rFonts w:ascii="Century Gothic" w:hAnsi="Century Gothic"/>
                <w:szCs w:val="18"/>
              </w:rPr>
            </w:pPr>
            <w:r w:rsidRPr="00BB3AAD">
              <w:rPr>
                <w:rFonts w:ascii="Century Gothic" w:hAnsi="Century Gothic"/>
                <w:szCs w:val="18"/>
              </w:rPr>
              <w:t>Radiador de aluminio inyectado, formado por elementos de 771 mm de altura, con frontal plano, con una emisión calorífica de 127,9 kcal/h cada uno, según UNE-EN 442-1, para una diferencia media de temperatura de 50°C entre el radiador y el ambiente</w:t>
            </w:r>
          </w:p>
        </w:tc>
      </w:tr>
    </w:tbl>
    <w:p w:rsidR="00C03F33" w:rsidRPr="00BB3AAD" w:rsidRDefault="00C03F33" w:rsidP="00C03F33">
      <w:pPr>
        <w:spacing w:after="0" w:line="2" w:lineRule="auto"/>
        <w:rPr>
          <w:rFonts w:ascii="Century Gothic" w:hAnsi="Century Gothic"/>
          <w:sz w:val="18"/>
          <w:szCs w:val="18"/>
        </w:rPr>
      </w:pPr>
    </w:p>
    <w:p w:rsidR="00C03F33" w:rsidRPr="00BB3AAD" w:rsidRDefault="00C03F33" w:rsidP="00C03F33">
      <w:pPr>
        <w:pStyle w:val="CUERPOTEXTO"/>
        <w:rPr>
          <w:rFonts w:ascii="Century Gothic" w:hAnsi="Century Gothic"/>
          <w:szCs w:val="18"/>
        </w:rPr>
      </w:pPr>
      <w:r w:rsidRPr="00BB3AAD">
        <w:rPr>
          <w:rFonts w:ascii="Century Gothic" w:hAnsi="Century Gothic"/>
          <w:szCs w:val="18"/>
        </w:rPr>
        <w:t xml:space="preserve"> </w:t>
      </w:r>
    </w:p>
    <w:p w:rsidR="00917F66" w:rsidRDefault="00917F66">
      <w:pPr>
        <w:rPr>
          <w:rFonts w:ascii="Century Gothic" w:hAnsi="Century Gothic"/>
          <w:sz w:val="18"/>
          <w:szCs w:val="18"/>
        </w:rPr>
        <w:sectPr w:rsidR="00917F66">
          <w:headerReference w:type="even" r:id="rId13"/>
          <w:headerReference w:type="default" r:id="rId14"/>
          <w:footerReference w:type="even" r:id="rId15"/>
          <w:footerReference w:type="default" r:id="rId16"/>
          <w:pgSz w:w="12240" w:h="15840"/>
          <w:pgMar w:top="1417" w:right="1701" w:bottom="1417" w:left="1701" w:header="720" w:footer="720" w:gutter="0"/>
          <w:cols w:space="720"/>
          <w:noEndnote/>
        </w:sectPr>
      </w:pPr>
      <w:r>
        <w:rPr>
          <w:rFonts w:ascii="Century Gothic" w:hAnsi="Century Gothic"/>
          <w:sz w:val="18"/>
          <w:szCs w:val="18"/>
        </w:rPr>
        <w:br w:type="page"/>
      </w:r>
    </w:p>
    <w:p w:rsidR="00917F66" w:rsidRDefault="00917F66">
      <w:pPr>
        <w:rPr>
          <w:rFonts w:ascii="Century Gothic" w:hAnsi="Century Gothic"/>
          <w:sz w:val="18"/>
          <w:szCs w:val="18"/>
        </w:rPr>
      </w:pPr>
    </w:p>
    <w:p w:rsidR="00917F66" w:rsidRDefault="00917F66">
      <w:pPr>
        <w:rPr>
          <w:rFonts w:ascii="Century Gothic" w:hAnsi="Century Gothic"/>
          <w:sz w:val="18"/>
          <w:szCs w:val="18"/>
        </w:rPr>
      </w:pPr>
    </w:p>
    <w:p w:rsidR="00917F66" w:rsidRDefault="00917F66">
      <w:pPr>
        <w:rPr>
          <w:rFonts w:ascii="Century Gothic" w:hAnsi="Century Gothic"/>
          <w:sz w:val="18"/>
          <w:szCs w:val="18"/>
        </w:rPr>
      </w:pPr>
    </w:p>
    <w:p w:rsidR="00917F66" w:rsidRDefault="00917F66">
      <w:pPr>
        <w:rPr>
          <w:rFonts w:ascii="Century Gothic" w:hAnsi="Century Gothic"/>
          <w:sz w:val="18"/>
          <w:szCs w:val="18"/>
        </w:rPr>
      </w:pPr>
    </w:p>
    <w:p w:rsidR="00917F66" w:rsidRDefault="00917F66">
      <w:pPr>
        <w:rPr>
          <w:rFonts w:ascii="Century Gothic" w:hAnsi="Century Gothic"/>
          <w:sz w:val="18"/>
          <w:szCs w:val="18"/>
        </w:rPr>
      </w:pPr>
    </w:p>
    <w:p w:rsidR="00917F66" w:rsidRDefault="00917F66">
      <w:pPr>
        <w:rPr>
          <w:rFonts w:ascii="Century Gothic" w:hAnsi="Century Gothic"/>
          <w:sz w:val="18"/>
          <w:szCs w:val="18"/>
        </w:rPr>
      </w:pPr>
    </w:p>
    <w:p w:rsidR="00917F66" w:rsidRDefault="00917F66">
      <w:pPr>
        <w:rPr>
          <w:rFonts w:ascii="Century Gothic" w:hAnsi="Century Gothic"/>
          <w:sz w:val="18"/>
          <w:szCs w:val="18"/>
        </w:rPr>
      </w:pPr>
    </w:p>
    <w:p w:rsidR="00917F66" w:rsidRDefault="00917F66">
      <w:pPr>
        <w:rPr>
          <w:rFonts w:ascii="Century Gothic" w:hAnsi="Century Gothic"/>
          <w:sz w:val="18"/>
          <w:szCs w:val="18"/>
        </w:rPr>
      </w:pPr>
    </w:p>
    <w:p w:rsidR="00917F66" w:rsidRDefault="00917F66">
      <w:pPr>
        <w:rPr>
          <w:rFonts w:ascii="Century Gothic" w:hAnsi="Century Gothic"/>
          <w:sz w:val="18"/>
          <w:szCs w:val="18"/>
        </w:rPr>
      </w:pPr>
    </w:p>
    <w:p w:rsidR="00917F66" w:rsidRDefault="00917F66">
      <w:pPr>
        <w:rPr>
          <w:rFonts w:ascii="Century Gothic" w:hAnsi="Century Gothic"/>
          <w:sz w:val="18"/>
          <w:szCs w:val="18"/>
        </w:rPr>
      </w:pPr>
    </w:p>
    <w:p w:rsidR="00917F66" w:rsidRPr="00917F66" w:rsidRDefault="00917F66" w:rsidP="00917F66">
      <w:pPr>
        <w:jc w:val="center"/>
        <w:rPr>
          <w:rFonts w:ascii="Century Gothic" w:hAnsi="Century Gothic"/>
          <w:b/>
          <w:sz w:val="24"/>
          <w:szCs w:val="24"/>
        </w:rPr>
      </w:pPr>
      <w:r w:rsidRPr="00917F66">
        <w:rPr>
          <w:rFonts w:ascii="Century Gothic" w:hAnsi="Century Gothic"/>
          <w:b/>
          <w:sz w:val="24"/>
          <w:szCs w:val="24"/>
        </w:rPr>
        <w:t>INSTALACIÓN DE VENTILACIÓN</w:t>
      </w:r>
    </w:p>
    <w:p w:rsidR="00917F66" w:rsidRDefault="00917F66" w:rsidP="0064031B">
      <w:pPr>
        <w:pStyle w:val="CM15"/>
        <w:spacing w:line="888" w:lineRule="atLeast"/>
        <w:ind w:left="568" w:hanging="567"/>
        <w:rPr>
          <w:rFonts w:ascii="Century Gothic" w:hAnsi="Century Gothic" w:cs="Calibri,Bold"/>
          <w:b/>
          <w:bCs/>
          <w:color w:val="000000"/>
          <w:sz w:val="18"/>
          <w:szCs w:val="18"/>
        </w:rPr>
      </w:pPr>
    </w:p>
    <w:p w:rsidR="00917F66" w:rsidRDefault="00917F66">
      <w:pPr>
        <w:rPr>
          <w:rFonts w:ascii="Century Gothic" w:hAnsi="Century Gothic" w:cs="Calibri,Bold"/>
          <w:b/>
          <w:bCs/>
          <w:color w:val="000000"/>
          <w:sz w:val="18"/>
          <w:szCs w:val="18"/>
        </w:rPr>
      </w:pPr>
      <w:r>
        <w:rPr>
          <w:rFonts w:ascii="Century Gothic" w:hAnsi="Century Gothic" w:cs="Calibri,Bold"/>
          <w:b/>
          <w:bCs/>
          <w:color w:val="000000"/>
          <w:sz w:val="18"/>
          <w:szCs w:val="18"/>
        </w:rPr>
        <w:br w:type="page"/>
      </w:r>
    </w:p>
    <w:p w:rsidR="0064031B" w:rsidRPr="00BB3AAD" w:rsidRDefault="0064031B" w:rsidP="0064031B">
      <w:pPr>
        <w:pStyle w:val="CM15"/>
        <w:spacing w:line="888" w:lineRule="atLeast"/>
        <w:ind w:left="568" w:hanging="567"/>
        <w:rPr>
          <w:rFonts w:ascii="Century Gothic" w:hAnsi="Century Gothic" w:cs="Calibri,Bold"/>
          <w:b/>
          <w:bCs/>
          <w:color w:val="000000"/>
          <w:sz w:val="18"/>
          <w:szCs w:val="18"/>
        </w:rPr>
      </w:pPr>
      <w:r w:rsidRPr="00BB3AAD">
        <w:rPr>
          <w:rFonts w:ascii="Century Gothic" w:hAnsi="Century Gothic" w:cs="Calibri,Bold"/>
          <w:b/>
          <w:bCs/>
          <w:color w:val="000000"/>
          <w:sz w:val="18"/>
          <w:szCs w:val="18"/>
        </w:rPr>
        <w:lastRenderedPageBreak/>
        <w:t xml:space="preserve">INDICE </w:t>
      </w:r>
    </w:p>
    <w:p w:rsidR="0064031B" w:rsidRPr="00BB3AAD" w:rsidRDefault="00BC1A93" w:rsidP="0064031B">
      <w:pPr>
        <w:pStyle w:val="TDC1"/>
        <w:tabs>
          <w:tab w:val="right" w:leader="dot" w:pos="8828"/>
        </w:tabs>
        <w:rPr>
          <w:noProof/>
          <w:sz w:val="18"/>
          <w:szCs w:val="18"/>
        </w:rPr>
      </w:pPr>
      <w:r w:rsidRPr="00BB3AAD">
        <w:rPr>
          <w:sz w:val="18"/>
          <w:szCs w:val="18"/>
        </w:rPr>
        <w:fldChar w:fldCharType="begin"/>
      </w:r>
      <w:r w:rsidR="0064031B" w:rsidRPr="00BB3AAD">
        <w:rPr>
          <w:sz w:val="18"/>
          <w:szCs w:val="18"/>
        </w:rPr>
        <w:instrText xml:space="preserve"> TOC \o "1-4" \h \z \u </w:instrText>
      </w:r>
      <w:r w:rsidRPr="00BB3AAD">
        <w:rPr>
          <w:sz w:val="18"/>
          <w:szCs w:val="18"/>
        </w:rPr>
        <w:fldChar w:fldCharType="separate"/>
      </w:r>
      <w:hyperlink w:anchor="_Toc512802043" w:history="1">
        <w:r w:rsidR="0064031B" w:rsidRPr="00BB3AAD">
          <w:rPr>
            <w:rStyle w:val="Hipervnculo"/>
            <w:noProof/>
            <w:sz w:val="18"/>
            <w:szCs w:val="18"/>
          </w:rPr>
          <w:t>1 MEMORIA DE INSTALACIÓN DE VENTILACIÓN</w:t>
        </w:r>
        <w:r w:rsidR="0064031B" w:rsidRPr="00BB3AAD">
          <w:rPr>
            <w:noProof/>
            <w:webHidden/>
            <w:sz w:val="18"/>
            <w:szCs w:val="18"/>
          </w:rPr>
          <w:tab/>
        </w:r>
        <w:r w:rsidRPr="00BB3AAD">
          <w:rPr>
            <w:noProof/>
            <w:webHidden/>
            <w:sz w:val="18"/>
            <w:szCs w:val="18"/>
          </w:rPr>
          <w:fldChar w:fldCharType="begin"/>
        </w:r>
        <w:r w:rsidR="0064031B" w:rsidRPr="00BB3AAD">
          <w:rPr>
            <w:noProof/>
            <w:webHidden/>
            <w:sz w:val="18"/>
            <w:szCs w:val="18"/>
          </w:rPr>
          <w:instrText xml:space="preserve"> PAGEREF _Toc512802043 \h </w:instrText>
        </w:r>
        <w:r w:rsidRPr="00BB3AAD">
          <w:rPr>
            <w:noProof/>
            <w:webHidden/>
            <w:sz w:val="18"/>
            <w:szCs w:val="18"/>
          </w:rPr>
        </w:r>
        <w:r w:rsidRPr="00BB3AAD">
          <w:rPr>
            <w:noProof/>
            <w:webHidden/>
            <w:sz w:val="18"/>
            <w:szCs w:val="18"/>
          </w:rPr>
          <w:fldChar w:fldCharType="separate"/>
        </w:r>
        <w:r w:rsidR="004134AA">
          <w:rPr>
            <w:noProof/>
            <w:webHidden/>
            <w:sz w:val="18"/>
            <w:szCs w:val="18"/>
          </w:rPr>
          <w:t>37</w:t>
        </w:r>
        <w:r w:rsidRPr="00BB3AAD">
          <w:rPr>
            <w:noProof/>
            <w:webHidden/>
            <w:sz w:val="18"/>
            <w:szCs w:val="18"/>
          </w:rPr>
          <w:fldChar w:fldCharType="end"/>
        </w:r>
      </w:hyperlink>
    </w:p>
    <w:p w:rsidR="0064031B" w:rsidRPr="00BB3AAD" w:rsidRDefault="00AD1AA9" w:rsidP="0064031B">
      <w:pPr>
        <w:pStyle w:val="TDC2"/>
        <w:tabs>
          <w:tab w:val="right" w:leader="dot" w:pos="8828"/>
        </w:tabs>
        <w:rPr>
          <w:noProof/>
          <w:sz w:val="18"/>
          <w:szCs w:val="18"/>
        </w:rPr>
      </w:pPr>
      <w:hyperlink w:anchor="_Toc512802044" w:history="1">
        <w:r w:rsidR="0064031B" w:rsidRPr="00BB3AAD">
          <w:rPr>
            <w:rStyle w:val="Hipervnculo"/>
            <w:noProof/>
            <w:sz w:val="18"/>
            <w:szCs w:val="18"/>
          </w:rPr>
          <w:t>1.1 Introducción.</w:t>
        </w:r>
        <w:r w:rsidR="0064031B" w:rsidRPr="00BB3AAD">
          <w:rPr>
            <w:noProof/>
            <w:webHidden/>
            <w:sz w:val="18"/>
            <w:szCs w:val="18"/>
          </w:rPr>
          <w:tab/>
        </w:r>
        <w:r w:rsidR="00BC1A93" w:rsidRPr="00BB3AAD">
          <w:rPr>
            <w:noProof/>
            <w:webHidden/>
            <w:sz w:val="18"/>
            <w:szCs w:val="18"/>
          </w:rPr>
          <w:fldChar w:fldCharType="begin"/>
        </w:r>
        <w:r w:rsidR="0064031B" w:rsidRPr="00BB3AAD">
          <w:rPr>
            <w:noProof/>
            <w:webHidden/>
            <w:sz w:val="18"/>
            <w:szCs w:val="18"/>
          </w:rPr>
          <w:instrText xml:space="preserve"> PAGEREF _Toc512802044 \h </w:instrText>
        </w:r>
        <w:r w:rsidR="00BC1A93" w:rsidRPr="00BB3AAD">
          <w:rPr>
            <w:noProof/>
            <w:webHidden/>
            <w:sz w:val="18"/>
            <w:szCs w:val="18"/>
          </w:rPr>
        </w:r>
        <w:r w:rsidR="00BC1A93" w:rsidRPr="00BB3AAD">
          <w:rPr>
            <w:noProof/>
            <w:webHidden/>
            <w:sz w:val="18"/>
            <w:szCs w:val="18"/>
          </w:rPr>
          <w:fldChar w:fldCharType="separate"/>
        </w:r>
        <w:r w:rsidR="004134AA">
          <w:rPr>
            <w:noProof/>
            <w:webHidden/>
            <w:sz w:val="18"/>
            <w:szCs w:val="18"/>
          </w:rPr>
          <w:t>37</w:t>
        </w:r>
        <w:r w:rsidR="00BC1A93" w:rsidRPr="00BB3AAD">
          <w:rPr>
            <w:noProof/>
            <w:webHidden/>
            <w:sz w:val="18"/>
            <w:szCs w:val="18"/>
          </w:rPr>
          <w:fldChar w:fldCharType="end"/>
        </w:r>
      </w:hyperlink>
    </w:p>
    <w:p w:rsidR="0064031B" w:rsidRPr="00BB3AAD" w:rsidRDefault="00AD1AA9" w:rsidP="0064031B">
      <w:pPr>
        <w:pStyle w:val="TDC2"/>
        <w:tabs>
          <w:tab w:val="right" w:leader="dot" w:pos="8828"/>
        </w:tabs>
        <w:rPr>
          <w:noProof/>
          <w:sz w:val="18"/>
          <w:szCs w:val="18"/>
        </w:rPr>
      </w:pPr>
      <w:hyperlink w:anchor="_Toc512802045" w:history="1">
        <w:r w:rsidR="0064031B" w:rsidRPr="00BB3AAD">
          <w:rPr>
            <w:rStyle w:val="Hipervnculo"/>
            <w:noProof/>
            <w:sz w:val="18"/>
            <w:szCs w:val="18"/>
          </w:rPr>
          <w:t>1.2 Descripción de la instalación de ventilación.</w:t>
        </w:r>
        <w:r w:rsidR="0064031B" w:rsidRPr="00BB3AAD">
          <w:rPr>
            <w:noProof/>
            <w:webHidden/>
            <w:sz w:val="18"/>
            <w:szCs w:val="18"/>
          </w:rPr>
          <w:tab/>
        </w:r>
        <w:r w:rsidR="00BC1A93" w:rsidRPr="00BB3AAD">
          <w:rPr>
            <w:noProof/>
            <w:webHidden/>
            <w:sz w:val="18"/>
            <w:szCs w:val="18"/>
          </w:rPr>
          <w:fldChar w:fldCharType="begin"/>
        </w:r>
        <w:r w:rsidR="0064031B" w:rsidRPr="00BB3AAD">
          <w:rPr>
            <w:noProof/>
            <w:webHidden/>
            <w:sz w:val="18"/>
            <w:szCs w:val="18"/>
          </w:rPr>
          <w:instrText xml:space="preserve"> PAGEREF _Toc512802045 \h </w:instrText>
        </w:r>
        <w:r w:rsidR="00BC1A93" w:rsidRPr="00BB3AAD">
          <w:rPr>
            <w:noProof/>
            <w:webHidden/>
            <w:sz w:val="18"/>
            <w:szCs w:val="18"/>
          </w:rPr>
        </w:r>
        <w:r w:rsidR="00BC1A93" w:rsidRPr="00BB3AAD">
          <w:rPr>
            <w:noProof/>
            <w:webHidden/>
            <w:sz w:val="18"/>
            <w:szCs w:val="18"/>
          </w:rPr>
          <w:fldChar w:fldCharType="separate"/>
        </w:r>
        <w:r w:rsidR="004134AA">
          <w:rPr>
            <w:noProof/>
            <w:webHidden/>
            <w:sz w:val="18"/>
            <w:szCs w:val="18"/>
          </w:rPr>
          <w:t>38</w:t>
        </w:r>
        <w:r w:rsidR="00BC1A93" w:rsidRPr="00BB3AAD">
          <w:rPr>
            <w:noProof/>
            <w:webHidden/>
            <w:sz w:val="18"/>
            <w:szCs w:val="18"/>
          </w:rPr>
          <w:fldChar w:fldCharType="end"/>
        </w:r>
      </w:hyperlink>
    </w:p>
    <w:p w:rsidR="0064031B" w:rsidRPr="00BB3AAD" w:rsidRDefault="00AD1AA9" w:rsidP="0064031B">
      <w:pPr>
        <w:pStyle w:val="TDC2"/>
        <w:tabs>
          <w:tab w:val="right" w:leader="dot" w:pos="8828"/>
        </w:tabs>
        <w:rPr>
          <w:noProof/>
          <w:sz w:val="18"/>
          <w:szCs w:val="18"/>
        </w:rPr>
      </w:pPr>
      <w:hyperlink w:anchor="_Toc512802046" w:history="1">
        <w:r w:rsidR="0064031B" w:rsidRPr="00BB3AAD">
          <w:rPr>
            <w:rStyle w:val="Hipervnculo"/>
            <w:noProof/>
            <w:sz w:val="18"/>
            <w:szCs w:val="18"/>
          </w:rPr>
          <w:t>1.3 Cálculos justificativos.</w:t>
        </w:r>
        <w:r w:rsidR="0064031B" w:rsidRPr="00BB3AAD">
          <w:rPr>
            <w:noProof/>
            <w:webHidden/>
            <w:sz w:val="18"/>
            <w:szCs w:val="18"/>
          </w:rPr>
          <w:tab/>
        </w:r>
        <w:r w:rsidR="00BC1A93" w:rsidRPr="00BB3AAD">
          <w:rPr>
            <w:noProof/>
            <w:webHidden/>
            <w:sz w:val="18"/>
            <w:szCs w:val="18"/>
          </w:rPr>
          <w:fldChar w:fldCharType="begin"/>
        </w:r>
        <w:r w:rsidR="0064031B" w:rsidRPr="00BB3AAD">
          <w:rPr>
            <w:noProof/>
            <w:webHidden/>
            <w:sz w:val="18"/>
            <w:szCs w:val="18"/>
          </w:rPr>
          <w:instrText xml:space="preserve"> PAGEREF _Toc512802046 \h </w:instrText>
        </w:r>
        <w:r w:rsidR="00BC1A93" w:rsidRPr="00BB3AAD">
          <w:rPr>
            <w:noProof/>
            <w:webHidden/>
            <w:sz w:val="18"/>
            <w:szCs w:val="18"/>
          </w:rPr>
        </w:r>
        <w:r w:rsidR="00BC1A93" w:rsidRPr="00BB3AAD">
          <w:rPr>
            <w:noProof/>
            <w:webHidden/>
            <w:sz w:val="18"/>
            <w:szCs w:val="18"/>
          </w:rPr>
          <w:fldChar w:fldCharType="separate"/>
        </w:r>
        <w:r w:rsidR="004134AA">
          <w:rPr>
            <w:noProof/>
            <w:webHidden/>
            <w:sz w:val="18"/>
            <w:szCs w:val="18"/>
          </w:rPr>
          <w:t>38</w:t>
        </w:r>
        <w:r w:rsidR="00BC1A93" w:rsidRPr="00BB3AAD">
          <w:rPr>
            <w:noProof/>
            <w:webHidden/>
            <w:sz w:val="18"/>
            <w:szCs w:val="18"/>
          </w:rPr>
          <w:fldChar w:fldCharType="end"/>
        </w:r>
      </w:hyperlink>
    </w:p>
    <w:p w:rsidR="0064031B" w:rsidRPr="00BB3AAD" w:rsidRDefault="00AD1AA9" w:rsidP="0064031B">
      <w:pPr>
        <w:pStyle w:val="TDC3"/>
        <w:tabs>
          <w:tab w:val="right" w:leader="dot" w:pos="8828"/>
        </w:tabs>
        <w:rPr>
          <w:noProof/>
          <w:sz w:val="18"/>
          <w:szCs w:val="18"/>
        </w:rPr>
      </w:pPr>
      <w:hyperlink w:anchor="_Toc512802047" w:history="1">
        <w:r w:rsidR="0064031B" w:rsidRPr="00BB3AAD">
          <w:rPr>
            <w:rStyle w:val="Hipervnculo"/>
            <w:noProof/>
            <w:sz w:val="18"/>
            <w:szCs w:val="18"/>
          </w:rPr>
          <w:t>1.3.1 Cálculo de la ventilación:</w:t>
        </w:r>
        <w:r w:rsidR="0064031B" w:rsidRPr="00BB3AAD">
          <w:rPr>
            <w:noProof/>
            <w:webHidden/>
            <w:sz w:val="18"/>
            <w:szCs w:val="18"/>
          </w:rPr>
          <w:tab/>
        </w:r>
        <w:r w:rsidR="00BC1A93" w:rsidRPr="00BB3AAD">
          <w:rPr>
            <w:noProof/>
            <w:webHidden/>
            <w:sz w:val="18"/>
            <w:szCs w:val="18"/>
          </w:rPr>
          <w:fldChar w:fldCharType="begin"/>
        </w:r>
        <w:r w:rsidR="0064031B" w:rsidRPr="00BB3AAD">
          <w:rPr>
            <w:noProof/>
            <w:webHidden/>
            <w:sz w:val="18"/>
            <w:szCs w:val="18"/>
          </w:rPr>
          <w:instrText xml:space="preserve"> PAGEREF _Toc512802047 \h </w:instrText>
        </w:r>
        <w:r w:rsidR="00BC1A93" w:rsidRPr="00BB3AAD">
          <w:rPr>
            <w:noProof/>
            <w:webHidden/>
            <w:sz w:val="18"/>
            <w:szCs w:val="18"/>
          </w:rPr>
        </w:r>
        <w:r w:rsidR="00BC1A93" w:rsidRPr="00BB3AAD">
          <w:rPr>
            <w:noProof/>
            <w:webHidden/>
            <w:sz w:val="18"/>
            <w:szCs w:val="18"/>
          </w:rPr>
          <w:fldChar w:fldCharType="separate"/>
        </w:r>
        <w:r w:rsidR="004134AA">
          <w:rPr>
            <w:noProof/>
            <w:webHidden/>
            <w:sz w:val="18"/>
            <w:szCs w:val="18"/>
          </w:rPr>
          <w:t>41</w:t>
        </w:r>
        <w:r w:rsidR="00BC1A93" w:rsidRPr="00BB3AAD">
          <w:rPr>
            <w:noProof/>
            <w:webHidden/>
            <w:sz w:val="18"/>
            <w:szCs w:val="18"/>
          </w:rPr>
          <w:fldChar w:fldCharType="end"/>
        </w:r>
      </w:hyperlink>
    </w:p>
    <w:p w:rsidR="0064031B" w:rsidRPr="00BB3AAD" w:rsidRDefault="00AD1AA9" w:rsidP="0064031B">
      <w:pPr>
        <w:pStyle w:val="TDC3"/>
        <w:tabs>
          <w:tab w:val="right" w:leader="dot" w:pos="8828"/>
        </w:tabs>
        <w:rPr>
          <w:noProof/>
          <w:sz w:val="18"/>
          <w:szCs w:val="18"/>
        </w:rPr>
      </w:pPr>
      <w:hyperlink w:anchor="_Toc512802048" w:history="1">
        <w:r w:rsidR="0064031B" w:rsidRPr="00BB3AAD">
          <w:rPr>
            <w:rStyle w:val="Hipervnculo"/>
            <w:noProof/>
            <w:sz w:val="18"/>
            <w:szCs w:val="18"/>
          </w:rPr>
          <w:t>1.3.2 Instalación de los equipos</w:t>
        </w:r>
        <w:r w:rsidR="0064031B" w:rsidRPr="00BB3AAD">
          <w:rPr>
            <w:noProof/>
            <w:webHidden/>
            <w:sz w:val="18"/>
            <w:szCs w:val="18"/>
          </w:rPr>
          <w:tab/>
        </w:r>
        <w:r w:rsidR="00BC1A93" w:rsidRPr="00BB3AAD">
          <w:rPr>
            <w:noProof/>
            <w:webHidden/>
            <w:sz w:val="18"/>
            <w:szCs w:val="18"/>
          </w:rPr>
          <w:fldChar w:fldCharType="begin"/>
        </w:r>
        <w:r w:rsidR="0064031B" w:rsidRPr="00BB3AAD">
          <w:rPr>
            <w:noProof/>
            <w:webHidden/>
            <w:sz w:val="18"/>
            <w:szCs w:val="18"/>
          </w:rPr>
          <w:instrText xml:space="preserve"> PAGEREF _Toc512802048 \h </w:instrText>
        </w:r>
        <w:r w:rsidR="00BC1A93" w:rsidRPr="00BB3AAD">
          <w:rPr>
            <w:noProof/>
            <w:webHidden/>
            <w:sz w:val="18"/>
            <w:szCs w:val="18"/>
          </w:rPr>
        </w:r>
        <w:r w:rsidR="00BC1A93" w:rsidRPr="00BB3AAD">
          <w:rPr>
            <w:noProof/>
            <w:webHidden/>
            <w:sz w:val="18"/>
            <w:szCs w:val="18"/>
          </w:rPr>
          <w:fldChar w:fldCharType="separate"/>
        </w:r>
        <w:r w:rsidR="004134AA">
          <w:rPr>
            <w:noProof/>
            <w:webHidden/>
            <w:sz w:val="18"/>
            <w:szCs w:val="18"/>
          </w:rPr>
          <w:t>45</w:t>
        </w:r>
        <w:r w:rsidR="00BC1A93" w:rsidRPr="00BB3AAD">
          <w:rPr>
            <w:noProof/>
            <w:webHidden/>
            <w:sz w:val="18"/>
            <w:szCs w:val="18"/>
          </w:rPr>
          <w:fldChar w:fldCharType="end"/>
        </w:r>
      </w:hyperlink>
    </w:p>
    <w:p w:rsidR="0064031B" w:rsidRPr="00BB3AAD" w:rsidRDefault="00AD1AA9" w:rsidP="0064031B">
      <w:pPr>
        <w:pStyle w:val="TDC3"/>
        <w:tabs>
          <w:tab w:val="right" w:leader="dot" w:pos="8828"/>
        </w:tabs>
        <w:rPr>
          <w:noProof/>
          <w:sz w:val="18"/>
          <w:szCs w:val="18"/>
        </w:rPr>
      </w:pPr>
      <w:hyperlink w:anchor="_Toc512802049" w:history="1">
        <w:r w:rsidR="0064031B" w:rsidRPr="00BB3AAD">
          <w:rPr>
            <w:rStyle w:val="Hipervnculo"/>
            <w:noProof/>
            <w:sz w:val="18"/>
            <w:szCs w:val="18"/>
          </w:rPr>
          <w:t>1.3.3 Red de conductos</w:t>
        </w:r>
        <w:r w:rsidR="0064031B" w:rsidRPr="00BB3AAD">
          <w:rPr>
            <w:noProof/>
            <w:webHidden/>
            <w:sz w:val="18"/>
            <w:szCs w:val="18"/>
          </w:rPr>
          <w:tab/>
        </w:r>
        <w:r w:rsidR="00BC1A93" w:rsidRPr="00BB3AAD">
          <w:rPr>
            <w:noProof/>
            <w:webHidden/>
            <w:sz w:val="18"/>
            <w:szCs w:val="18"/>
          </w:rPr>
          <w:fldChar w:fldCharType="begin"/>
        </w:r>
        <w:r w:rsidR="0064031B" w:rsidRPr="00BB3AAD">
          <w:rPr>
            <w:noProof/>
            <w:webHidden/>
            <w:sz w:val="18"/>
            <w:szCs w:val="18"/>
          </w:rPr>
          <w:instrText xml:space="preserve"> PAGEREF _Toc512802049 \h </w:instrText>
        </w:r>
        <w:r w:rsidR="00BC1A93" w:rsidRPr="00BB3AAD">
          <w:rPr>
            <w:noProof/>
            <w:webHidden/>
            <w:sz w:val="18"/>
            <w:szCs w:val="18"/>
          </w:rPr>
        </w:r>
        <w:r w:rsidR="00BC1A93" w:rsidRPr="00BB3AAD">
          <w:rPr>
            <w:noProof/>
            <w:webHidden/>
            <w:sz w:val="18"/>
            <w:szCs w:val="18"/>
          </w:rPr>
          <w:fldChar w:fldCharType="separate"/>
        </w:r>
        <w:r w:rsidR="004134AA">
          <w:rPr>
            <w:noProof/>
            <w:webHidden/>
            <w:sz w:val="18"/>
            <w:szCs w:val="18"/>
          </w:rPr>
          <w:t>48</w:t>
        </w:r>
        <w:r w:rsidR="00BC1A93" w:rsidRPr="00BB3AAD">
          <w:rPr>
            <w:noProof/>
            <w:webHidden/>
            <w:sz w:val="18"/>
            <w:szCs w:val="18"/>
          </w:rPr>
          <w:fldChar w:fldCharType="end"/>
        </w:r>
      </w:hyperlink>
    </w:p>
    <w:p w:rsidR="0064031B" w:rsidRPr="00BB3AAD" w:rsidRDefault="00AD1AA9" w:rsidP="0064031B">
      <w:pPr>
        <w:pStyle w:val="TDC3"/>
        <w:tabs>
          <w:tab w:val="right" w:leader="dot" w:pos="8828"/>
        </w:tabs>
        <w:rPr>
          <w:noProof/>
          <w:sz w:val="18"/>
          <w:szCs w:val="18"/>
        </w:rPr>
      </w:pPr>
      <w:hyperlink w:anchor="_Toc512802050" w:history="1">
        <w:r w:rsidR="0064031B" w:rsidRPr="00BB3AAD">
          <w:rPr>
            <w:rStyle w:val="Hipervnculo"/>
            <w:noProof/>
            <w:sz w:val="18"/>
            <w:szCs w:val="18"/>
          </w:rPr>
          <w:t>1.3.4 Seleccción de Rejillas</w:t>
        </w:r>
        <w:r w:rsidR="0064031B" w:rsidRPr="00BB3AAD">
          <w:rPr>
            <w:noProof/>
            <w:webHidden/>
            <w:sz w:val="18"/>
            <w:szCs w:val="18"/>
          </w:rPr>
          <w:tab/>
        </w:r>
        <w:r w:rsidR="00BC1A93" w:rsidRPr="00BB3AAD">
          <w:rPr>
            <w:noProof/>
            <w:webHidden/>
            <w:sz w:val="18"/>
            <w:szCs w:val="18"/>
          </w:rPr>
          <w:fldChar w:fldCharType="begin"/>
        </w:r>
        <w:r w:rsidR="0064031B" w:rsidRPr="00BB3AAD">
          <w:rPr>
            <w:noProof/>
            <w:webHidden/>
            <w:sz w:val="18"/>
            <w:szCs w:val="18"/>
          </w:rPr>
          <w:instrText xml:space="preserve"> PAGEREF _Toc512802050 \h </w:instrText>
        </w:r>
        <w:r w:rsidR="00BC1A93" w:rsidRPr="00BB3AAD">
          <w:rPr>
            <w:noProof/>
            <w:webHidden/>
            <w:sz w:val="18"/>
            <w:szCs w:val="18"/>
          </w:rPr>
        </w:r>
        <w:r w:rsidR="00BC1A93" w:rsidRPr="00BB3AAD">
          <w:rPr>
            <w:noProof/>
            <w:webHidden/>
            <w:sz w:val="18"/>
            <w:szCs w:val="18"/>
          </w:rPr>
          <w:fldChar w:fldCharType="separate"/>
        </w:r>
        <w:r w:rsidR="004134AA">
          <w:rPr>
            <w:noProof/>
            <w:webHidden/>
            <w:sz w:val="18"/>
            <w:szCs w:val="18"/>
          </w:rPr>
          <w:t>54</w:t>
        </w:r>
        <w:r w:rsidR="00BC1A93" w:rsidRPr="00BB3AAD">
          <w:rPr>
            <w:noProof/>
            <w:webHidden/>
            <w:sz w:val="18"/>
            <w:szCs w:val="18"/>
          </w:rPr>
          <w:fldChar w:fldCharType="end"/>
        </w:r>
      </w:hyperlink>
    </w:p>
    <w:p w:rsidR="0064031B" w:rsidRPr="00BB3AAD" w:rsidRDefault="00974304" w:rsidP="0064031B">
      <w:pPr>
        <w:pStyle w:val="TDC3"/>
        <w:tabs>
          <w:tab w:val="right" w:leader="dot" w:pos="8828"/>
        </w:tabs>
        <w:rPr>
          <w:noProof/>
          <w:sz w:val="18"/>
          <w:szCs w:val="18"/>
        </w:rPr>
      </w:pPr>
      <w:hyperlink w:anchor="_Toc512802051" w:history="1">
        <w:r w:rsidR="0064031B" w:rsidRPr="00BB3AAD">
          <w:rPr>
            <w:rStyle w:val="Hipervnculo"/>
            <w:noProof/>
            <w:sz w:val="18"/>
            <w:szCs w:val="18"/>
          </w:rPr>
          <w:t>1.3.5 Mantenimiento</w:t>
        </w:r>
        <w:r w:rsidR="0064031B" w:rsidRPr="00BB3AAD">
          <w:rPr>
            <w:noProof/>
            <w:webHidden/>
            <w:sz w:val="18"/>
            <w:szCs w:val="18"/>
          </w:rPr>
          <w:tab/>
        </w:r>
        <w:r w:rsidR="00BC1A93" w:rsidRPr="00BB3AAD">
          <w:rPr>
            <w:noProof/>
            <w:webHidden/>
            <w:sz w:val="18"/>
            <w:szCs w:val="18"/>
          </w:rPr>
          <w:fldChar w:fldCharType="begin"/>
        </w:r>
        <w:r w:rsidR="0064031B" w:rsidRPr="00BB3AAD">
          <w:rPr>
            <w:noProof/>
            <w:webHidden/>
            <w:sz w:val="18"/>
            <w:szCs w:val="18"/>
          </w:rPr>
          <w:instrText xml:space="preserve"> PAGEREF _Toc512802051 \h </w:instrText>
        </w:r>
        <w:r w:rsidR="00BC1A93" w:rsidRPr="00BB3AAD">
          <w:rPr>
            <w:noProof/>
            <w:webHidden/>
            <w:sz w:val="18"/>
            <w:szCs w:val="18"/>
          </w:rPr>
        </w:r>
        <w:r w:rsidR="00BC1A93" w:rsidRPr="00BB3AAD">
          <w:rPr>
            <w:noProof/>
            <w:webHidden/>
            <w:sz w:val="18"/>
            <w:szCs w:val="18"/>
          </w:rPr>
          <w:fldChar w:fldCharType="separate"/>
        </w:r>
        <w:r w:rsidR="004134AA">
          <w:rPr>
            <w:noProof/>
            <w:webHidden/>
            <w:sz w:val="18"/>
            <w:szCs w:val="18"/>
          </w:rPr>
          <w:t>56</w:t>
        </w:r>
        <w:r w:rsidR="00BC1A93" w:rsidRPr="00BB3AAD">
          <w:rPr>
            <w:noProof/>
            <w:webHidden/>
            <w:sz w:val="18"/>
            <w:szCs w:val="18"/>
          </w:rPr>
          <w:fldChar w:fldCharType="end"/>
        </w:r>
      </w:hyperlink>
    </w:p>
    <w:p w:rsidR="0064031B" w:rsidRPr="00BB3AAD" w:rsidRDefault="00974304" w:rsidP="0064031B">
      <w:pPr>
        <w:pStyle w:val="TDC2"/>
        <w:tabs>
          <w:tab w:val="right" w:leader="dot" w:pos="8828"/>
        </w:tabs>
        <w:rPr>
          <w:noProof/>
          <w:sz w:val="18"/>
          <w:szCs w:val="18"/>
        </w:rPr>
      </w:pPr>
      <w:hyperlink w:anchor="_Toc512802052" w:history="1">
        <w:r w:rsidR="0064031B" w:rsidRPr="00BB3AAD">
          <w:rPr>
            <w:rStyle w:val="Hipervnculo"/>
            <w:noProof/>
            <w:sz w:val="18"/>
            <w:szCs w:val="18"/>
          </w:rPr>
          <w:t>BIBLIOGRAFÍA Y NORMATIVA</w:t>
        </w:r>
        <w:r w:rsidR="0064031B" w:rsidRPr="00BB3AAD">
          <w:rPr>
            <w:noProof/>
            <w:webHidden/>
            <w:sz w:val="18"/>
            <w:szCs w:val="18"/>
          </w:rPr>
          <w:tab/>
        </w:r>
        <w:r w:rsidR="00BC1A93" w:rsidRPr="00BB3AAD">
          <w:rPr>
            <w:noProof/>
            <w:webHidden/>
            <w:sz w:val="18"/>
            <w:szCs w:val="18"/>
          </w:rPr>
          <w:fldChar w:fldCharType="begin"/>
        </w:r>
        <w:r w:rsidR="0064031B" w:rsidRPr="00BB3AAD">
          <w:rPr>
            <w:noProof/>
            <w:webHidden/>
            <w:sz w:val="18"/>
            <w:szCs w:val="18"/>
          </w:rPr>
          <w:instrText xml:space="preserve"> PAGEREF _Toc512802052 \h </w:instrText>
        </w:r>
        <w:r w:rsidR="00BC1A93" w:rsidRPr="00BB3AAD">
          <w:rPr>
            <w:noProof/>
            <w:webHidden/>
            <w:sz w:val="18"/>
            <w:szCs w:val="18"/>
          </w:rPr>
        </w:r>
        <w:r w:rsidR="00BC1A93" w:rsidRPr="00BB3AAD">
          <w:rPr>
            <w:noProof/>
            <w:webHidden/>
            <w:sz w:val="18"/>
            <w:szCs w:val="18"/>
          </w:rPr>
          <w:fldChar w:fldCharType="separate"/>
        </w:r>
        <w:r w:rsidR="004134AA">
          <w:rPr>
            <w:noProof/>
            <w:webHidden/>
            <w:sz w:val="18"/>
            <w:szCs w:val="18"/>
          </w:rPr>
          <w:t>57</w:t>
        </w:r>
        <w:r w:rsidR="00BC1A93" w:rsidRPr="00BB3AAD">
          <w:rPr>
            <w:noProof/>
            <w:webHidden/>
            <w:sz w:val="18"/>
            <w:szCs w:val="18"/>
          </w:rPr>
          <w:fldChar w:fldCharType="end"/>
        </w:r>
      </w:hyperlink>
    </w:p>
    <w:p w:rsidR="0064031B" w:rsidRPr="00BB3AAD" w:rsidRDefault="00AD1AA9" w:rsidP="0064031B">
      <w:pPr>
        <w:pStyle w:val="TDC3"/>
        <w:tabs>
          <w:tab w:val="right" w:leader="dot" w:pos="8828"/>
        </w:tabs>
        <w:rPr>
          <w:noProof/>
          <w:sz w:val="18"/>
          <w:szCs w:val="18"/>
        </w:rPr>
      </w:pPr>
      <w:hyperlink w:anchor="_Toc512802053" w:history="1">
        <w:r w:rsidR="0064031B" w:rsidRPr="00BB3AAD">
          <w:rPr>
            <w:rStyle w:val="Hipervnculo"/>
            <w:noProof/>
            <w:sz w:val="18"/>
            <w:szCs w:val="18"/>
          </w:rPr>
          <w:t>ANEXO IV: Cálculo de temperatura de mezcla</w:t>
        </w:r>
        <w:r w:rsidR="0064031B" w:rsidRPr="00BB3AAD">
          <w:rPr>
            <w:noProof/>
            <w:webHidden/>
            <w:sz w:val="18"/>
            <w:szCs w:val="18"/>
          </w:rPr>
          <w:tab/>
        </w:r>
        <w:r w:rsidR="00BC1A93" w:rsidRPr="00BB3AAD">
          <w:rPr>
            <w:noProof/>
            <w:webHidden/>
            <w:sz w:val="18"/>
            <w:szCs w:val="18"/>
          </w:rPr>
          <w:fldChar w:fldCharType="begin"/>
        </w:r>
        <w:r w:rsidR="0064031B" w:rsidRPr="00BB3AAD">
          <w:rPr>
            <w:noProof/>
            <w:webHidden/>
            <w:sz w:val="18"/>
            <w:szCs w:val="18"/>
          </w:rPr>
          <w:instrText xml:space="preserve"> PAGEREF _Toc512802053 \h </w:instrText>
        </w:r>
        <w:r w:rsidR="00BC1A93" w:rsidRPr="00BB3AAD">
          <w:rPr>
            <w:noProof/>
            <w:webHidden/>
            <w:sz w:val="18"/>
            <w:szCs w:val="18"/>
          </w:rPr>
        </w:r>
        <w:r w:rsidR="00BC1A93" w:rsidRPr="00BB3AAD">
          <w:rPr>
            <w:noProof/>
            <w:webHidden/>
            <w:sz w:val="18"/>
            <w:szCs w:val="18"/>
          </w:rPr>
          <w:fldChar w:fldCharType="separate"/>
        </w:r>
        <w:r w:rsidR="004134AA">
          <w:rPr>
            <w:noProof/>
            <w:webHidden/>
            <w:sz w:val="18"/>
            <w:szCs w:val="18"/>
          </w:rPr>
          <w:t>58</w:t>
        </w:r>
        <w:r w:rsidR="00BC1A93" w:rsidRPr="00BB3AAD">
          <w:rPr>
            <w:noProof/>
            <w:webHidden/>
            <w:sz w:val="18"/>
            <w:szCs w:val="18"/>
          </w:rPr>
          <w:fldChar w:fldCharType="end"/>
        </w:r>
      </w:hyperlink>
    </w:p>
    <w:p w:rsidR="0064031B" w:rsidRPr="00BB3AAD" w:rsidRDefault="00BC1A93" w:rsidP="0064031B">
      <w:pPr>
        <w:pStyle w:val="Default"/>
        <w:rPr>
          <w:rFonts w:ascii="Century Gothic" w:hAnsi="Century Gothic"/>
          <w:sz w:val="18"/>
          <w:szCs w:val="18"/>
        </w:rPr>
      </w:pPr>
      <w:r w:rsidRPr="00BB3AAD">
        <w:rPr>
          <w:rFonts w:ascii="Century Gothic" w:hAnsi="Century Gothic"/>
          <w:sz w:val="18"/>
          <w:szCs w:val="18"/>
        </w:rPr>
        <w:fldChar w:fldCharType="end"/>
      </w:r>
    </w:p>
    <w:p w:rsidR="0064031B" w:rsidRPr="00BB3AAD" w:rsidRDefault="0064031B" w:rsidP="0064031B">
      <w:pPr>
        <w:pStyle w:val="CM3"/>
        <w:rPr>
          <w:rFonts w:ascii="Century Gothic" w:hAnsi="Century Gothic" w:cs="Calibri,Bold"/>
          <w:color w:val="000000"/>
          <w:sz w:val="18"/>
          <w:szCs w:val="18"/>
        </w:rPr>
      </w:pPr>
    </w:p>
    <w:p w:rsidR="0064031B" w:rsidRPr="00BB3AAD" w:rsidRDefault="0064031B" w:rsidP="0064031B">
      <w:pPr>
        <w:pStyle w:val="Default"/>
        <w:rPr>
          <w:rFonts w:ascii="Century Gothic" w:hAnsi="Century Gothic"/>
          <w:sz w:val="18"/>
          <w:szCs w:val="18"/>
        </w:rPr>
        <w:sectPr w:rsidR="0064031B" w:rsidRPr="00BB3AAD" w:rsidSect="00917F66">
          <w:pgSz w:w="12240" w:h="15840"/>
          <w:pgMar w:top="1417" w:right="1701" w:bottom="1417" w:left="1701" w:header="720" w:footer="720" w:gutter="0"/>
          <w:cols w:space="720"/>
          <w:noEndnote/>
          <w:titlePg/>
          <w:docGrid w:linePitch="299"/>
        </w:sectPr>
      </w:pPr>
    </w:p>
    <w:p w:rsidR="0064031B" w:rsidRPr="00BB3AAD" w:rsidRDefault="0064031B" w:rsidP="0064031B">
      <w:pPr>
        <w:pStyle w:val="Default"/>
        <w:rPr>
          <w:rFonts w:ascii="Century Gothic" w:hAnsi="Century Gothic" w:cstheme="minorBidi"/>
          <w:color w:val="auto"/>
          <w:sz w:val="18"/>
          <w:szCs w:val="18"/>
        </w:rPr>
      </w:pPr>
    </w:p>
    <w:p w:rsidR="0064031B" w:rsidRPr="00BB3AAD" w:rsidRDefault="0064031B" w:rsidP="0064031B">
      <w:pPr>
        <w:pStyle w:val="Ttulo1"/>
        <w:rPr>
          <w:rFonts w:ascii="Century Gothic" w:hAnsi="Century Gothic"/>
          <w:sz w:val="18"/>
          <w:szCs w:val="18"/>
        </w:rPr>
      </w:pPr>
      <w:bookmarkStart w:id="51" w:name="_Toc512802043"/>
      <w:r w:rsidRPr="00BB3AAD">
        <w:rPr>
          <w:rFonts w:ascii="Century Gothic" w:hAnsi="Century Gothic"/>
          <w:sz w:val="18"/>
          <w:szCs w:val="18"/>
        </w:rPr>
        <w:t>1 MEMORIA DE INSTALACIÓN DE VENTILACIÓN</w:t>
      </w:r>
      <w:bookmarkEnd w:id="51"/>
      <w:r w:rsidRPr="00BB3AAD">
        <w:rPr>
          <w:rFonts w:ascii="Century Gothic" w:hAnsi="Century Gothic"/>
          <w:sz w:val="18"/>
          <w:szCs w:val="18"/>
        </w:rPr>
        <w:t xml:space="preserve"> </w:t>
      </w:r>
    </w:p>
    <w:p w:rsidR="0064031B" w:rsidRPr="00BB3AAD" w:rsidRDefault="0064031B" w:rsidP="0064031B">
      <w:pPr>
        <w:pStyle w:val="Ttulo2"/>
        <w:rPr>
          <w:rFonts w:ascii="Century Gothic" w:hAnsi="Century Gothic"/>
          <w:sz w:val="18"/>
          <w:szCs w:val="18"/>
        </w:rPr>
      </w:pPr>
      <w:bookmarkStart w:id="52" w:name="_Toc512802044"/>
      <w:r w:rsidRPr="00BB3AAD">
        <w:rPr>
          <w:rFonts w:ascii="Century Gothic" w:hAnsi="Century Gothic"/>
          <w:sz w:val="18"/>
          <w:szCs w:val="18"/>
        </w:rPr>
        <w:t>1.1 Introducción.</w:t>
      </w:r>
      <w:bookmarkEnd w:id="52"/>
      <w:r w:rsidRPr="00BB3AAD">
        <w:rPr>
          <w:rFonts w:ascii="Century Gothic" w:hAnsi="Century Gothic"/>
          <w:sz w:val="18"/>
          <w:szCs w:val="18"/>
        </w:rPr>
        <w:t xml:space="preserve"> </w:t>
      </w:r>
    </w:p>
    <w:p w:rsidR="0064031B" w:rsidRPr="00BB3AAD" w:rsidRDefault="0064031B" w:rsidP="00FA0D53">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 xml:space="preserve">El objeto del presente estudio es definir y precisar los requisitos y características de la instalación de ventilación del edificio de uso docente para enseñanza secundaria. </w:t>
      </w:r>
    </w:p>
    <w:p w:rsidR="0064031B" w:rsidRPr="00BB3AAD" w:rsidRDefault="0064031B" w:rsidP="00FA0D53">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 xml:space="preserve">Se trata de una obra nueva para ampliación del Instituto de Enseñanza Secundaria Alfredo Kraus en Madrid. </w:t>
      </w:r>
    </w:p>
    <w:p w:rsidR="0064031B" w:rsidRPr="00BB3AAD" w:rsidRDefault="0064031B" w:rsidP="00FA0D53">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 xml:space="preserve">Las obras que nos ocupan, consisten en la construcción de una nueva fase formada por un edificio de dos plantas, con las siguientes estancias a ventilar: </w:t>
      </w:r>
    </w:p>
    <w:tbl>
      <w:tblPr>
        <w:tblW w:w="5315" w:type="dxa"/>
        <w:jc w:val="center"/>
        <w:tblBorders>
          <w:top w:val="nil"/>
          <w:left w:val="nil"/>
          <w:bottom w:val="nil"/>
          <w:right w:val="nil"/>
        </w:tblBorders>
        <w:tblLook w:val="0000" w:firstRow="0" w:lastRow="0" w:firstColumn="0" w:lastColumn="0" w:noHBand="0" w:noVBand="0"/>
      </w:tblPr>
      <w:tblGrid>
        <w:gridCol w:w="2692"/>
        <w:gridCol w:w="1200"/>
        <w:gridCol w:w="1423"/>
      </w:tblGrid>
      <w:tr w:rsidR="0064031B" w:rsidRPr="00BB3AAD" w:rsidTr="00FA0D53">
        <w:trPr>
          <w:trHeight w:val="280"/>
          <w:jc w:val="center"/>
        </w:trPr>
        <w:tc>
          <w:tcPr>
            <w:tcW w:w="269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Bold"/>
                <w:sz w:val="18"/>
                <w:szCs w:val="18"/>
              </w:rPr>
            </w:pPr>
            <w:r w:rsidRPr="00BB3AAD">
              <w:rPr>
                <w:rFonts w:ascii="Century Gothic" w:hAnsi="Century Gothic" w:cs="Arial,Bold"/>
                <w:b/>
                <w:bCs/>
                <w:sz w:val="18"/>
                <w:szCs w:val="18"/>
              </w:rPr>
              <w:t xml:space="preserve">PLANTA BAJA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Bold"/>
                <w:sz w:val="18"/>
                <w:szCs w:val="18"/>
              </w:rPr>
            </w:pPr>
            <w:r w:rsidRPr="00BB3AAD">
              <w:rPr>
                <w:rFonts w:ascii="Century Gothic" w:hAnsi="Century Gothic" w:cs="Arial,Bold"/>
                <w:b/>
                <w:bCs/>
                <w:sz w:val="18"/>
                <w:szCs w:val="18"/>
              </w:rPr>
              <w:t xml:space="preserve">M2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Bold"/>
                <w:sz w:val="18"/>
                <w:szCs w:val="18"/>
              </w:rPr>
            </w:pPr>
            <w:r w:rsidRPr="00BB3AAD">
              <w:rPr>
                <w:rFonts w:ascii="Century Gothic" w:hAnsi="Century Gothic" w:cs="Arial,Bold"/>
                <w:b/>
                <w:bCs/>
                <w:sz w:val="18"/>
                <w:szCs w:val="18"/>
              </w:rPr>
              <w:t xml:space="preserve">OCUPACION </w:t>
            </w:r>
          </w:p>
        </w:tc>
      </w:tr>
      <w:tr w:rsidR="0064031B" w:rsidRPr="00BB3AAD" w:rsidTr="00FA0D53">
        <w:trPr>
          <w:trHeight w:val="265"/>
          <w:jc w:val="center"/>
        </w:trPr>
        <w:tc>
          <w:tcPr>
            <w:tcW w:w="269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DE APOYO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26,86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8 </w:t>
            </w:r>
          </w:p>
        </w:tc>
      </w:tr>
      <w:tr w:rsidR="0064031B" w:rsidRPr="00BB3AAD" w:rsidTr="00FA0D53">
        <w:trPr>
          <w:trHeight w:val="265"/>
          <w:jc w:val="center"/>
        </w:trPr>
        <w:tc>
          <w:tcPr>
            <w:tcW w:w="269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LABORATORIO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72,80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36 </w:t>
            </w:r>
          </w:p>
        </w:tc>
      </w:tr>
      <w:tr w:rsidR="0064031B" w:rsidRPr="00BB3AAD" w:rsidTr="00FA0D53">
        <w:trPr>
          <w:trHeight w:val="268"/>
          <w:jc w:val="center"/>
        </w:trPr>
        <w:tc>
          <w:tcPr>
            <w:tcW w:w="269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3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58,12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32 </w:t>
            </w:r>
          </w:p>
        </w:tc>
      </w:tr>
      <w:tr w:rsidR="0064031B" w:rsidRPr="00BB3AAD" w:rsidTr="00FA0D53">
        <w:trPr>
          <w:trHeight w:val="265"/>
          <w:jc w:val="center"/>
        </w:trPr>
        <w:tc>
          <w:tcPr>
            <w:tcW w:w="269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2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58,07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32 </w:t>
            </w:r>
          </w:p>
        </w:tc>
      </w:tr>
      <w:tr w:rsidR="0064031B" w:rsidRPr="00BB3AAD" w:rsidTr="00FA0D53">
        <w:trPr>
          <w:trHeight w:val="268"/>
          <w:jc w:val="center"/>
        </w:trPr>
        <w:tc>
          <w:tcPr>
            <w:tcW w:w="269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1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58,07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32 </w:t>
            </w:r>
          </w:p>
        </w:tc>
      </w:tr>
      <w:tr w:rsidR="0064031B" w:rsidRPr="00BB3AAD" w:rsidTr="00FA0D53">
        <w:trPr>
          <w:trHeight w:val="265"/>
          <w:jc w:val="center"/>
        </w:trPr>
        <w:tc>
          <w:tcPr>
            <w:tcW w:w="269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DE APOYO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25,30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8 </w:t>
            </w:r>
          </w:p>
        </w:tc>
      </w:tr>
      <w:tr w:rsidR="0064031B" w:rsidRPr="00BB3AAD" w:rsidTr="00FA0D53">
        <w:trPr>
          <w:trHeight w:val="268"/>
          <w:jc w:val="center"/>
        </w:trPr>
        <w:tc>
          <w:tcPr>
            <w:tcW w:w="269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CAFETERÍA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52,27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30 </w:t>
            </w:r>
          </w:p>
        </w:tc>
      </w:tr>
      <w:tr w:rsidR="0064031B" w:rsidRPr="00BB3AAD" w:rsidTr="00FA0D53">
        <w:trPr>
          <w:trHeight w:val="265"/>
          <w:jc w:val="center"/>
        </w:trPr>
        <w:tc>
          <w:tcPr>
            <w:tcW w:w="269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SECRETARIA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48,66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20 </w:t>
            </w:r>
          </w:p>
        </w:tc>
      </w:tr>
      <w:tr w:rsidR="0064031B" w:rsidRPr="00BB3AAD" w:rsidTr="00FA0D53">
        <w:trPr>
          <w:trHeight w:val="265"/>
          <w:jc w:val="center"/>
        </w:trPr>
        <w:tc>
          <w:tcPr>
            <w:tcW w:w="269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DESPACHO DIRECTOR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22,66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10 </w:t>
            </w:r>
          </w:p>
        </w:tc>
      </w:tr>
      <w:tr w:rsidR="0064031B" w:rsidRPr="00BB3AAD" w:rsidTr="00FA0D53">
        <w:trPr>
          <w:trHeight w:val="268"/>
          <w:jc w:val="center"/>
        </w:trPr>
        <w:tc>
          <w:tcPr>
            <w:tcW w:w="269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Bold"/>
                <w:sz w:val="18"/>
                <w:szCs w:val="18"/>
              </w:rPr>
            </w:pPr>
            <w:r w:rsidRPr="00BB3AAD">
              <w:rPr>
                <w:rFonts w:ascii="Century Gothic" w:hAnsi="Century Gothic" w:cs="Arial,Bold"/>
                <w:b/>
                <w:bCs/>
                <w:sz w:val="18"/>
                <w:szCs w:val="18"/>
              </w:rPr>
              <w:t xml:space="preserve">PLANTA PRIMERA </w:t>
            </w:r>
          </w:p>
        </w:tc>
        <w:tc>
          <w:tcPr>
            <w:tcW w:w="1200" w:type="dxa"/>
            <w:tcBorders>
              <w:top w:val="single" w:sz="5" w:space="0" w:color="000000"/>
              <w:left w:val="single" w:sz="5" w:space="0" w:color="000000"/>
              <w:bottom w:val="single" w:sz="5" w:space="0" w:color="000000"/>
              <w:right w:val="single" w:sz="5" w:space="0" w:color="000000"/>
            </w:tcBorders>
          </w:tcPr>
          <w:p w:rsidR="0064031B" w:rsidRPr="00BB3AAD" w:rsidRDefault="0064031B" w:rsidP="00F97B47">
            <w:pPr>
              <w:pStyle w:val="Default"/>
              <w:jc w:val="center"/>
              <w:rPr>
                <w:rFonts w:ascii="Century Gothic" w:hAnsi="Century Gothic" w:cstheme="minorBidi"/>
                <w:color w:val="auto"/>
                <w:sz w:val="18"/>
                <w:szCs w:val="18"/>
              </w:rPr>
            </w:pPr>
          </w:p>
        </w:tc>
        <w:tc>
          <w:tcPr>
            <w:tcW w:w="1423" w:type="dxa"/>
            <w:tcBorders>
              <w:top w:val="single" w:sz="5" w:space="0" w:color="000000"/>
              <w:left w:val="single" w:sz="5" w:space="0" w:color="000000"/>
              <w:bottom w:val="single" w:sz="5" w:space="0" w:color="000000"/>
              <w:right w:val="single" w:sz="5" w:space="0" w:color="000000"/>
            </w:tcBorders>
          </w:tcPr>
          <w:p w:rsidR="0064031B" w:rsidRPr="00BB3AAD" w:rsidRDefault="0064031B" w:rsidP="00F97B47">
            <w:pPr>
              <w:pStyle w:val="Default"/>
              <w:jc w:val="center"/>
              <w:rPr>
                <w:rFonts w:ascii="Century Gothic" w:hAnsi="Century Gothic" w:cstheme="minorBidi"/>
                <w:color w:val="auto"/>
                <w:sz w:val="18"/>
                <w:szCs w:val="18"/>
              </w:rPr>
            </w:pPr>
          </w:p>
        </w:tc>
      </w:tr>
      <w:tr w:rsidR="0064031B" w:rsidRPr="00BB3AAD" w:rsidTr="00FA0D53">
        <w:trPr>
          <w:trHeight w:val="265"/>
          <w:jc w:val="center"/>
        </w:trPr>
        <w:tc>
          <w:tcPr>
            <w:tcW w:w="269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DESDOBLE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31,64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13 </w:t>
            </w:r>
          </w:p>
        </w:tc>
      </w:tr>
      <w:tr w:rsidR="0064031B" w:rsidRPr="00BB3AAD" w:rsidTr="00FA0D53">
        <w:trPr>
          <w:trHeight w:val="268"/>
          <w:jc w:val="center"/>
        </w:trPr>
        <w:tc>
          <w:tcPr>
            <w:tcW w:w="269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INFORMATICA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65,76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25 </w:t>
            </w:r>
          </w:p>
        </w:tc>
      </w:tr>
      <w:tr w:rsidR="0064031B" w:rsidRPr="00BB3AAD" w:rsidTr="00FA0D53">
        <w:trPr>
          <w:trHeight w:val="265"/>
          <w:jc w:val="center"/>
        </w:trPr>
        <w:tc>
          <w:tcPr>
            <w:tcW w:w="269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4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58,12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32 </w:t>
            </w:r>
          </w:p>
        </w:tc>
      </w:tr>
      <w:tr w:rsidR="0064031B" w:rsidRPr="00BB3AAD" w:rsidTr="00FA0D53">
        <w:trPr>
          <w:trHeight w:val="265"/>
          <w:jc w:val="center"/>
        </w:trPr>
        <w:tc>
          <w:tcPr>
            <w:tcW w:w="269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5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58,07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32 </w:t>
            </w:r>
          </w:p>
        </w:tc>
      </w:tr>
      <w:tr w:rsidR="0064031B" w:rsidRPr="00BB3AAD" w:rsidTr="00FA0D53">
        <w:trPr>
          <w:trHeight w:val="268"/>
          <w:jc w:val="center"/>
        </w:trPr>
        <w:tc>
          <w:tcPr>
            <w:tcW w:w="269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6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58,07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32 </w:t>
            </w:r>
          </w:p>
        </w:tc>
      </w:tr>
      <w:tr w:rsidR="0064031B" w:rsidRPr="00BB3AAD" w:rsidTr="00FA0D53">
        <w:trPr>
          <w:trHeight w:val="265"/>
          <w:jc w:val="center"/>
        </w:trPr>
        <w:tc>
          <w:tcPr>
            <w:tcW w:w="269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7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58,05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32 </w:t>
            </w:r>
          </w:p>
        </w:tc>
      </w:tr>
      <w:tr w:rsidR="0064031B" w:rsidRPr="00BB3AAD" w:rsidTr="00FA0D53">
        <w:trPr>
          <w:trHeight w:val="268"/>
          <w:jc w:val="center"/>
        </w:trPr>
        <w:tc>
          <w:tcPr>
            <w:tcW w:w="269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8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58,07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32 </w:t>
            </w:r>
          </w:p>
        </w:tc>
      </w:tr>
      <w:tr w:rsidR="0064031B" w:rsidRPr="00BB3AAD" w:rsidTr="00FA0D53">
        <w:trPr>
          <w:trHeight w:val="265"/>
          <w:jc w:val="center"/>
        </w:trPr>
        <w:tc>
          <w:tcPr>
            <w:tcW w:w="269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DESDOBLE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29,31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13 </w:t>
            </w:r>
          </w:p>
        </w:tc>
      </w:tr>
      <w:tr w:rsidR="0064031B" w:rsidRPr="00BB3AAD" w:rsidTr="00FA0D53">
        <w:trPr>
          <w:trHeight w:val="268"/>
          <w:jc w:val="center"/>
        </w:trPr>
        <w:tc>
          <w:tcPr>
            <w:tcW w:w="269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ORIENTACIÓN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15,01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7 </w:t>
            </w:r>
          </w:p>
        </w:tc>
      </w:tr>
    </w:tbl>
    <w:p w:rsidR="0064031B" w:rsidRPr="00BB3AAD" w:rsidRDefault="0064031B" w:rsidP="0064031B">
      <w:pPr>
        <w:pStyle w:val="Default"/>
        <w:rPr>
          <w:rFonts w:ascii="Century Gothic" w:hAnsi="Century Gothic" w:cstheme="minorBidi"/>
          <w:color w:val="auto"/>
          <w:sz w:val="18"/>
          <w:szCs w:val="18"/>
        </w:rPr>
      </w:pPr>
    </w:p>
    <w:p w:rsidR="0064031B" w:rsidRPr="00BB3AAD" w:rsidRDefault="0064031B" w:rsidP="00FA0D53">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 xml:space="preserve">Por tanto, el estudio de la ventilación se refiere a estancias del tipo aulas distribuidas en dos plantas considerando las ocupaciones y superficies que se indican en la anterior tabla. </w:t>
      </w:r>
    </w:p>
    <w:p w:rsidR="0064031B" w:rsidRPr="00BB3AAD" w:rsidRDefault="0064031B" w:rsidP="0064031B">
      <w:pPr>
        <w:pStyle w:val="Default"/>
        <w:rPr>
          <w:rFonts w:ascii="Century Gothic" w:hAnsi="Century Gothic"/>
          <w:b/>
          <w:sz w:val="18"/>
          <w:szCs w:val="18"/>
        </w:rPr>
      </w:pPr>
      <w:r w:rsidRPr="00BB3AAD">
        <w:rPr>
          <w:rFonts w:ascii="Century Gothic" w:hAnsi="Century Gothic"/>
          <w:b/>
          <w:sz w:val="18"/>
          <w:szCs w:val="18"/>
        </w:rPr>
        <w:t>ASEOS</w:t>
      </w:r>
    </w:p>
    <w:p w:rsidR="0064031B" w:rsidRPr="00BB3AAD" w:rsidRDefault="0064031B" w:rsidP="00FA0D53">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 xml:space="preserve">Los aseos, llevarán un sistema de extracción aparte. </w:t>
      </w:r>
    </w:p>
    <w:p w:rsidR="0064031B" w:rsidRPr="00BB3AAD" w:rsidRDefault="0064031B" w:rsidP="00FA0D53">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 xml:space="preserve">Ventilador helicocentrifugo para conductos, modelo TD-350/125 ECOWATT o similar, caudal máximo de 350 m3/h, velocidad regulable 100% mediante potenciómetro,de bajo consumo 20 w, presión sonora radiada 26 dBA. </w:t>
      </w:r>
    </w:p>
    <w:p w:rsidR="0064031B" w:rsidRPr="00BB3AAD" w:rsidRDefault="0064031B" w:rsidP="0064031B">
      <w:pPr>
        <w:pStyle w:val="CM17"/>
        <w:spacing w:line="293" w:lineRule="atLeast"/>
        <w:jc w:val="both"/>
        <w:rPr>
          <w:rFonts w:ascii="Century Gothic" w:hAnsi="Century Gothic" w:cs="Calibri"/>
          <w:sz w:val="18"/>
          <w:szCs w:val="18"/>
        </w:rPr>
      </w:pPr>
      <w:r w:rsidRPr="00BB3AAD">
        <w:rPr>
          <w:rFonts w:ascii="Century Gothic" w:hAnsi="Century Gothic" w:cs="Calibri"/>
          <w:sz w:val="18"/>
          <w:szCs w:val="18"/>
        </w:rPr>
        <w:t xml:space="preserve">Con motivo de reducir los costes energéticos y de implantación del sistema de ventilación nos acogemos al diseño mediante el método de Calidad de Aire Percibido de acuerdo con el RITE. </w:t>
      </w:r>
    </w:p>
    <w:p w:rsidR="0064031B" w:rsidRPr="00BB3AAD" w:rsidRDefault="0064031B" w:rsidP="00974304">
      <w:pPr>
        <w:pStyle w:val="CM17"/>
        <w:spacing w:after="40"/>
        <w:jc w:val="both"/>
        <w:rPr>
          <w:rFonts w:ascii="Century Gothic" w:hAnsi="Century Gothic" w:cs="Calibri"/>
          <w:sz w:val="18"/>
          <w:szCs w:val="18"/>
        </w:rPr>
      </w:pPr>
      <w:r w:rsidRPr="00BB3AAD">
        <w:rPr>
          <w:rFonts w:ascii="Century Gothic" w:hAnsi="Century Gothic" w:cs="Calibri"/>
          <w:sz w:val="18"/>
          <w:szCs w:val="18"/>
        </w:rPr>
        <w:t xml:space="preserve">Siguiendo la clasificación indicada en el RITE y según el uso destinado a este edificio se deberá considerar la siguiente clasificación de Calidad del Aire Interior: </w:t>
      </w:r>
    </w:p>
    <w:p w:rsidR="0064031B" w:rsidRPr="00BB3AAD" w:rsidRDefault="0064031B" w:rsidP="00974304">
      <w:pPr>
        <w:pStyle w:val="CM17"/>
        <w:spacing w:after="40"/>
        <w:jc w:val="both"/>
        <w:rPr>
          <w:rFonts w:ascii="Century Gothic" w:hAnsi="Century Gothic" w:cs="Calibri"/>
          <w:sz w:val="18"/>
          <w:szCs w:val="18"/>
        </w:rPr>
      </w:pPr>
      <w:r w:rsidRPr="00BB3AAD">
        <w:rPr>
          <w:rFonts w:ascii="Century Gothic" w:hAnsi="Century Gothic" w:cs="Calibri"/>
          <w:sz w:val="18"/>
          <w:szCs w:val="18"/>
        </w:rPr>
        <w:lastRenderedPageBreak/>
        <w:t xml:space="preserve">Aulas de enseñanza secundaria y despachos: Clase IDA 2 Cafetería: Clase IDA 3 </w:t>
      </w:r>
    </w:p>
    <w:p w:rsidR="00974304" w:rsidRDefault="00974304" w:rsidP="00974304">
      <w:pPr>
        <w:pStyle w:val="Ttulo2"/>
        <w:rPr>
          <w:rFonts w:ascii="Century Gothic" w:hAnsi="Century Gothic"/>
          <w:sz w:val="18"/>
          <w:szCs w:val="18"/>
        </w:rPr>
      </w:pPr>
      <w:bookmarkStart w:id="53" w:name="_Toc512802045"/>
    </w:p>
    <w:p w:rsidR="0064031B" w:rsidRPr="00BB3AAD" w:rsidRDefault="0064031B" w:rsidP="00974304">
      <w:pPr>
        <w:pStyle w:val="Ttulo2"/>
        <w:rPr>
          <w:rFonts w:ascii="Century Gothic" w:hAnsi="Century Gothic"/>
          <w:sz w:val="18"/>
          <w:szCs w:val="18"/>
        </w:rPr>
      </w:pPr>
      <w:r w:rsidRPr="00BB3AAD">
        <w:rPr>
          <w:rFonts w:ascii="Century Gothic" w:hAnsi="Century Gothic"/>
          <w:sz w:val="18"/>
          <w:szCs w:val="18"/>
        </w:rPr>
        <w:t>1.2 Descripción de la instalación de ventilación.</w:t>
      </w:r>
      <w:bookmarkEnd w:id="53"/>
      <w:r w:rsidRPr="00BB3AAD">
        <w:rPr>
          <w:rFonts w:ascii="Century Gothic" w:hAnsi="Century Gothic"/>
          <w:sz w:val="18"/>
          <w:szCs w:val="18"/>
        </w:rPr>
        <w:t xml:space="preserve"> </w:t>
      </w:r>
    </w:p>
    <w:p w:rsidR="0064031B" w:rsidRPr="00BB3AAD" w:rsidRDefault="0064031B" w:rsidP="00CE3813">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 xml:space="preserve">Se dispondrá de una instalación de renovación de aire mediante Unidades de Ventilación y Filtrado de la marca Entorno Inspira, modelo EI, de diferentes caudales, distribuyendo la ventilación en las distintas estancias mediante conductos, rejillas de difusión y de extracción. Dicho conducto discurrirá por el falso techo. La distribución del aire desde los equipos de ventilación marca Entorno Inspira a las distintas aulas puede comprobarse en planos. </w:t>
      </w:r>
    </w:p>
    <w:p w:rsidR="00CE3813" w:rsidRPr="00BB3AAD" w:rsidRDefault="00CE3813" w:rsidP="00CE3813">
      <w:pPr>
        <w:pStyle w:val="CM17"/>
        <w:spacing w:after="40" w:line="293" w:lineRule="atLeast"/>
        <w:jc w:val="both"/>
        <w:rPr>
          <w:rFonts w:ascii="Century Gothic" w:hAnsi="Century Gothic" w:cs="Calibri"/>
          <w:sz w:val="18"/>
          <w:szCs w:val="18"/>
        </w:rPr>
      </w:pPr>
    </w:p>
    <w:p w:rsidR="0064031B" w:rsidRPr="00BB3AAD" w:rsidRDefault="0064031B" w:rsidP="00CE3813">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 xml:space="preserve">La instalación de ventilación aportará el caudal necesario para mantener una calidad del aire necesaria para cumplir los requerimientos del RITE, teniendo en cuenta el método de Calidad del Aire Percibido. </w:t>
      </w:r>
    </w:p>
    <w:p w:rsidR="00CE3813" w:rsidRPr="00BB3AAD" w:rsidRDefault="00CE3813" w:rsidP="00CE3813">
      <w:pPr>
        <w:pStyle w:val="CM17"/>
        <w:spacing w:after="40" w:line="293" w:lineRule="atLeast"/>
        <w:jc w:val="both"/>
        <w:rPr>
          <w:rFonts w:ascii="Century Gothic" w:hAnsi="Century Gothic" w:cs="Calibri"/>
          <w:sz w:val="18"/>
          <w:szCs w:val="18"/>
        </w:rPr>
      </w:pPr>
    </w:p>
    <w:p w:rsidR="0064031B" w:rsidRPr="00BB3AAD" w:rsidRDefault="0064031B" w:rsidP="00CE3813">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 xml:space="preserve">Se procederá a la instalación de una sonda de calidad de aire en el conducto de retorno de cada unidad de ventilación (EI), de modo que, en función de la calidad del aire ambiente de las aulas a las que se da servicio, se variará el caudal de aire de ventilación aportado por el EI, con el consiguiente ahorro energético que esto supone. </w:t>
      </w:r>
    </w:p>
    <w:p w:rsidR="0064031B" w:rsidRPr="00BB3AAD" w:rsidRDefault="0064031B" w:rsidP="00974304">
      <w:pPr>
        <w:pStyle w:val="CM17"/>
        <w:spacing w:after="40"/>
        <w:jc w:val="both"/>
        <w:rPr>
          <w:rFonts w:ascii="Century Gothic" w:hAnsi="Century Gothic" w:cs="Calibri"/>
          <w:sz w:val="18"/>
          <w:szCs w:val="18"/>
        </w:rPr>
      </w:pPr>
      <w:r w:rsidRPr="00BB3AAD">
        <w:rPr>
          <w:rFonts w:ascii="Century Gothic" w:hAnsi="Century Gothic" w:cs="Calibri"/>
          <w:sz w:val="18"/>
          <w:szCs w:val="18"/>
        </w:rPr>
        <w:t xml:space="preserve">Los EI´s se situarán en el falso techo, preferiblemente en aseos, previendo el espacio y accesos necesarios para la realización de futuras tareas de mantenimiento como se indica en la I.T.3.4.4.3. </w:t>
      </w:r>
    </w:p>
    <w:p w:rsidR="00CE3813" w:rsidRPr="00BB3AAD" w:rsidRDefault="00CE3813" w:rsidP="00974304">
      <w:pPr>
        <w:pStyle w:val="CM17"/>
        <w:rPr>
          <w:rFonts w:ascii="Century Gothic" w:hAnsi="Century Gothic" w:cs="Calibri"/>
          <w:sz w:val="18"/>
          <w:szCs w:val="18"/>
        </w:rPr>
      </w:pPr>
    </w:p>
    <w:p w:rsidR="0064031B" w:rsidRPr="00BB3AAD" w:rsidRDefault="0064031B" w:rsidP="00974304">
      <w:pPr>
        <w:pStyle w:val="CM17"/>
        <w:spacing w:after="40"/>
        <w:jc w:val="both"/>
        <w:rPr>
          <w:rFonts w:ascii="Century Gothic" w:hAnsi="Century Gothic" w:cs="Calibri"/>
          <w:sz w:val="18"/>
          <w:szCs w:val="18"/>
        </w:rPr>
      </w:pPr>
      <w:r w:rsidRPr="00BB3AAD">
        <w:rPr>
          <w:rFonts w:ascii="Century Gothic" w:hAnsi="Century Gothic" w:cs="Calibri"/>
          <w:sz w:val="18"/>
          <w:szCs w:val="18"/>
        </w:rPr>
        <w:t xml:space="preserve">Con el fin de facilitar las labores de mantenimiento, en cada EI se instalará un presostato conectado a un piloto, que indicará el estado de suciedad de los filtros de los equipos. </w:t>
      </w:r>
    </w:p>
    <w:p w:rsidR="0064031B" w:rsidRPr="00BB3AAD" w:rsidRDefault="0064031B" w:rsidP="00974304">
      <w:pPr>
        <w:pStyle w:val="CM17"/>
        <w:spacing w:after="40"/>
        <w:jc w:val="both"/>
        <w:rPr>
          <w:rFonts w:ascii="Century Gothic" w:hAnsi="Century Gothic" w:cs="Calibri"/>
          <w:sz w:val="18"/>
          <w:szCs w:val="18"/>
        </w:rPr>
      </w:pPr>
      <w:r w:rsidRPr="00BB3AAD">
        <w:rPr>
          <w:rFonts w:ascii="Century Gothic" w:hAnsi="Century Gothic" w:cs="Calibri"/>
          <w:sz w:val="18"/>
          <w:szCs w:val="18"/>
        </w:rPr>
        <w:t xml:space="preserve">Cuando los filtros estén sucios, el presostato enciende el piloto de señalización ubicado en una placa de falso techo debajo de cada EI, indicando la necesidad de limpiar o sustituir los filtros. </w:t>
      </w:r>
    </w:p>
    <w:p w:rsidR="00CE3813" w:rsidRPr="00BB3AAD" w:rsidRDefault="00CE3813" w:rsidP="00974304">
      <w:pPr>
        <w:pStyle w:val="Ttulo2"/>
        <w:rPr>
          <w:rFonts w:ascii="Century Gothic" w:hAnsi="Century Gothic"/>
          <w:sz w:val="18"/>
          <w:szCs w:val="18"/>
        </w:rPr>
      </w:pPr>
      <w:bookmarkStart w:id="54" w:name="_Toc512802046"/>
    </w:p>
    <w:p w:rsidR="0064031B" w:rsidRPr="00BB3AAD" w:rsidRDefault="0064031B" w:rsidP="00974304">
      <w:pPr>
        <w:pStyle w:val="Ttulo2"/>
        <w:rPr>
          <w:rFonts w:ascii="Century Gothic" w:hAnsi="Century Gothic"/>
          <w:sz w:val="18"/>
          <w:szCs w:val="18"/>
        </w:rPr>
      </w:pPr>
      <w:r w:rsidRPr="00BB3AAD">
        <w:rPr>
          <w:rFonts w:ascii="Century Gothic" w:hAnsi="Century Gothic"/>
          <w:sz w:val="18"/>
          <w:szCs w:val="18"/>
        </w:rPr>
        <w:t>1.3 Cálculos justificativos.</w:t>
      </w:r>
      <w:bookmarkEnd w:id="54"/>
      <w:r w:rsidRPr="00BB3AAD">
        <w:rPr>
          <w:rFonts w:ascii="Century Gothic" w:hAnsi="Century Gothic"/>
          <w:sz w:val="18"/>
          <w:szCs w:val="18"/>
        </w:rPr>
        <w:t xml:space="preserve"> </w:t>
      </w:r>
    </w:p>
    <w:p w:rsidR="0064031B" w:rsidRPr="00BB3AAD" w:rsidRDefault="0064031B" w:rsidP="00974304">
      <w:pPr>
        <w:pStyle w:val="CM17"/>
        <w:spacing w:after="40"/>
        <w:jc w:val="both"/>
        <w:rPr>
          <w:rFonts w:ascii="Century Gothic" w:hAnsi="Century Gothic" w:cs="Calibri"/>
          <w:sz w:val="18"/>
          <w:szCs w:val="18"/>
        </w:rPr>
      </w:pPr>
      <w:r w:rsidRPr="00BB3AAD">
        <w:rPr>
          <w:rFonts w:ascii="Century Gothic" w:hAnsi="Century Gothic" w:cs="Calibri"/>
          <w:sz w:val="18"/>
          <w:szCs w:val="18"/>
        </w:rPr>
        <w:t xml:space="preserve">La ocupación considerada para los distintos espacios, es la siguiente: </w:t>
      </w:r>
    </w:p>
    <w:p w:rsidR="006A0599" w:rsidRPr="00BB3AAD" w:rsidRDefault="0064031B" w:rsidP="006A0599">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Aulas: 32 personas</w:t>
      </w:r>
    </w:p>
    <w:p w:rsidR="006A0599" w:rsidRPr="00BB3AAD" w:rsidRDefault="0064031B" w:rsidP="006A0599">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Aulas de Apoyo : 8 personas</w:t>
      </w:r>
    </w:p>
    <w:p w:rsidR="006A0599" w:rsidRPr="00BB3AAD" w:rsidRDefault="0064031B" w:rsidP="006A0599">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Aulas desdoble: 13 personas.</w:t>
      </w:r>
    </w:p>
    <w:p w:rsidR="006A0599" w:rsidRPr="00BB3AAD" w:rsidRDefault="0064031B" w:rsidP="006A0599">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Laboratorio: 36 personas</w:t>
      </w:r>
    </w:p>
    <w:p w:rsidR="006A0599" w:rsidRPr="00BB3AAD" w:rsidRDefault="0064031B" w:rsidP="006A0599">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Cafetería: 30 personas</w:t>
      </w:r>
    </w:p>
    <w:p w:rsidR="006A0599" w:rsidRPr="00BB3AAD" w:rsidRDefault="0064031B" w:rsidP="006A0599">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Secretaría: 20 personas</w:t>
      </w:r>
    </w:p>
    <w:p w:rsidR="006A0599" w:rsidRPr="00BB3AAD" w:rsidRDefault="0064031B" w:rsidP="006A0599">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Despacho Director: 10 personas</w:t>
      </w:r>
    </w:p>
    <w:p w:rsidR="0064031B" w:rsidRPr="00BB3AAD" w:rsidRDefault="0064031B" w:rsidP="006A0599">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Informática: 25 personas</w:t>
      </w:r>
    </w:p>
    <w:p w:rsidR="0064031B" w:rsidRPr="00BB3AAD" w:rsidRDefault="0064031B" w:rsidP="006A0599">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 xml:space="preserve">Orientación: 7 personas </w:t>
      </w:r>
    </w:p>
    <w:p w:rsidR="0064031B" w:rsidRPr="00BB3AAD" w:rsidRDefault="0064031B" w:rsidP="006A0599">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 xml:space="preserve">El caudal de aire exterior mínimo de ventilación se puede calcular de acuerdo con diversos procedimientos: </w:t>
      </w:r>
    </w:p>
    <w:p w:rsidR="0064031B" w:rsidRPr="00BB3AAD" w:rsidRDefault="006A0599" w:rsidP="006A0599">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lastRenderedPageBreak/>
        <w:t>-</w:t>
      </w:r>
      <w:r w:rsidR="0064031B" w:rsidRPr="00BB3AAD">
        <w:rPr>
          <w:rFonts w:ascii="Century Gothic" w:hAnsi="Century Gothic" w:cs="Calibri"/>
          <w:sz w:val="18"/>
          <w:szCs w:val="18"/>
        </w:rPr>
        <w:t xml:space="preserve"> Caudal de aire exterior por persona. </w:t>
      </w:r>
    </w:p>
    <w:p w:rsidR="0064031B" w:rsidRPr="00BB3AAD" w:rsidRDefault="006A0599" w:rsidP="006A0599">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w:t>
      </w:r>
      <w:r w:rsidR="0064031B" w:rsidRPr="00BB3AAD">
        <w:rPr>
          <w:rFonts w:ascii="Century Gothic" w:hAnsi="Century Gothic" w:cs="Calibri"/>
          <w:sz w:val="18"/>
          <w:szCs w:val="18"/>
        </w:rPr>
        <w:t xml:space="preserve"> Caudal de aire exterior basado en la calidad del aire percibido. </w:t>
      </w:r>
    </w:p>
    <w:p w:rsidR="0064031B" w:rsidRPr="00BB3AAD" w:rsidRDefault="006A0599" w:rsidP="006A0599">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w:t>
      </w:r>
      <w:r w:rsidR="0064031B" w:rsidRPr="00BB3AAD">
        <w:rPr>
          <w:rFonts w:ascii="Century Gothic" w:hAnsi="Century Gothic" w:cs="Calibri"/>
          <w:sz w:val="18"/>
          <w:szCs w:val="18"/>
        </w:rPr>
        <w:t xml:space="preserve"> Caudal de aire exterior basado en la concentración de dióxido de carbono. </w:t>
      </w:r>
    </w:p>
    <w:p w:rsidR="0064031B" w:rsidRPr="00BB3AAD" w:rsidRDefault="006A0599" w:rsidP="006A0599">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w:t>
      </w:r>
      <w:r w:rsidR="0064031B" w:rsidRPr="00BB3AAD">
        <w:rPr>
          <w:rFonts w:ascii="Century Gothic" w:hAnsi="Century Gothic" w:cs="Calibri"/>
          <w:sz w:val="18"/>
          <w:szCs w:val="18"/>
        </w:rPr>
        <w:t xml:space="preserve"> Caudal de aire exterior por superficie. </w:t>
      </w:r>
    </w:p>
    <w:p w:rsidR="0064031B" w:rsidRPr="00BB3AAD" w:rsidRDefault="0064031B" w:rsidP="006A0599">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 xml:space="preserve">Para el caso que nos ocupa, y para lograr la mejor calidad de aire posible, con el menor caudal de aire primario y la mejor ventilación posible, utilizaremos el Método Directo por Calidad de Aire Percibido. </w:t>
      </w:r>
    </w:p>
    <w:p w:rsidR="0064031B" w:rsidRPr="00BB3AAD" w:rsidRDefault="0064031B" w:rsidP="0064031B">
      <w:pPr>
        <w:pStyle w:val="CM17"/>
        <w:spacing w:line="293" w:lineRule="atLeast"/>
        <w:jc w:val="both"/>
        <w:rPr>
          <w:rFonts w:ascii="Century Gothic" w:hAnsi="Century Gothic" w:cs="Calibri,BoldItalic"/>
          <w:sz w:val="18"/>
          <w:szCs w:val="18"/>
        </w:rPr>
      </w:pPr>
      <w:r w:rsidRPr="00BB3AAD">
        <w:rPr>
          <w:rFonts w:ascii="Century Gothic" w:hAnsi="Century Gothic" w:cs="Calibri,BoldItalic"/>
          <w:b/>
          <w:bCs/>
          <w:sz w:val="18"/>
          <w:szCs w:val="18"/>
        </w:rPr>
        <w:t xml:space="preserve">Método Directo por Calidad del Aire Percibido </w:t>
      </w:r>
    </w:p>
    <w:p w:rsidR="0064031B" w:rsidRPr="00BB3AAD" w:rsidRDefault="0064031B" w:rsidP="006A0599">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 xml:space="preserve">Este método está basado en el informe CR 1752 (método olfativo) desarrollado principalmente por el profesor P. O. Fanger y su grupo de trabajo. Las conclusiones han sido aceptadas por la Comisión de la Comunidad Europea/Dirección General para la Ciencia, la Investigación y el Desarrollo, y han sido publicados con el título Guidelines for ventilation requirements in buildings. </w:t>
      </w:r>
    </w:p>
    <w:p w:rsidR="0064031B" w:rsidRPr="00BB3AAD" w:rsidRDefault="0064031B" w:rsidP="006A0599">
      <w:pPr>
        <w:pStyle w:val="CM17"/>
        <w:spacing w:after="40" w:line="293" w:lineRule="atLeast"/>
        <w:jc w:val="both"/>
        <w:rPr>
          <w:rFonts w:ascii="Century Gothic" w:hAnsi="Century Gothic" w:cs="Calibri"/>
          <w:sz w:val="18"/>
          <w:szCs w:val="18"/>
        </w:rPr>
      </w:pPr>
      <w:r w:rsidRPr="00BB3AAD">
        <w:rPr>
          <w:rFonts w:ascii="Century Gothic" w:hAnsi="Century Gothic" w:cs="Calibri"/>
          <w:sz w:val="18"/>
          <w:szCs w:val="18"/>
        </w:rPr>
        <w:t xml:space="preserve">En la norma UNE EN 13779 se permite mayor flexibilidad al método tradicional de determinación de caudales de ventilación requeridos. </w:t>
      </w:r>
    </w:p>
    <w:p w:rsidR="0064031B" w:rsidRPr="00BB3AAD" w:rsidRDefault="00974304" w:rsidP="006A0599">
      <w:pPr>
        <w:pStyle w:val="CM17"/>
        <w:spacing w:after="40" w:line="293" w:lineRule="atLeast"/>
        <w:jc w:val="both"/>
        <w:rPr>
          <w:rFonts w:ascii="Century Gothic" w:hAnsi="Century Gothic" w:cs="Calibri"/>
          <w:sz w:val="18"/>
          <w:szCs w:val="18"/>
        </w:rPr>
      </w:pPr>
      <w:r w:rsidRPr="00BB3AAD">
        <w:rPr>
          <w:rFonts w:ascii="Century Gothic" w:hAnsi="Century Gothic" w:cs="Calibri,Bold"/>
          <w:b/>
          <w:bCs/>
          <w:noProof/>
          <w:sz w:val="18"/>
          <w:szCs w:val="18"/>
        </w:rPr>
        <w:drawing>
          <wp:anchor distT="0" distB="0" distL="114300" distR="114300" simplePos="0" relativeHeight="251658240" behindDoc="0" locked="0" layoutInCell="1" allowOverlap="1" wp14:anchorId="7AFB6DE2" wp14:editId="1AB37EA6">
            <wp:simplePos x="0" y="0"/>
            <wp:positionH relativeFrom="column">
              <wp:posOffset>3227070</wp:posOffset>
            </wp:positionH>
            <wp:positionV relativeFrom="paragraph">
              <wp:posOffset>201295</wp:posOffset>
            </wp:positionV>
            <wp:extent cx="1967230" cy="1271270"/>
            <wp:effectExtent l="0" t="0" r="0" b="5080"/>
            <wp:wrapThrough wrapText="bothSides">
              <wp:wrapPolygon edited="0">
                <wp:start x="0" y="0"/>
                <wp:lineTo x="0" y="21363"/>
                <wp:lineTo x="21335" y="21363"/>
                <wp:lineTo x="21335" y="0"/>
                <wp:lineTo x="0" y="0"/>
              </wp:wrapPolygon>
            </wp:wrapThrough>
            <wp:docPr id="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1967230" cy="1271270"/>
                    </a:xfrm>
                    <a:prstGeom prst="rect">
                      <a:avLst/>
                    </a:prstGeom>
                    <a:noFill/>
                    <a:ln w="9525">
                      <a:noFill/>
                      <a:miter lim="800000"/>
                      <a:headEnd/>
                      <a:tailEnd/>
                    </a:ln>
                  </pic:spPr>
                </pic:pic>
              </a:graphicData>
            </a:graphic>
          </wp:anchor>
        </w:drawing>
      </w:r>
      <w:r w:rsidR="0064031B" w:rsidRPr="00BB3AAD">
        <w:rPr>
          <w:rFonts w:ascii="Century Gothic" w:hAnsi="Century Gothic" w:cs="Calibri"/>
          <w:sz w:val="18"/>
          <w:szCs w:val="18"/>
        </w:rPr>
        <w:t xml:space="preserve">Para esto desarrollaron dos nuevas unidades de medida olf y decipol </w:t>
      </w:r>
    </w:p>
    <w:p w:rsidR="0064031B" w:rsidRPr="00BB3AAD" w:rsidRDefault="0064031B" w:rsidP="0064031B">
      <w:pPr>
        <w:pStyle w:val="CM21"/>
        <w:spacing w:line="293" w:lineRule="atLeast"/>
        <w:ind w:right="4435"/>
        <w:jc w:val="both"/>
        <w:rPr>
          <w:rFonts w:ascii="Century Gothic" w:hAnsi="Century Gothic" w:cs="Calibri"/>
          <w:sz w:val="18"/>
          <w:szCs w:val="18"/>
        </w:rPr>
      </w:pPr>
      <w:proofErr w:type="spellStart"/>
      <w:r w:rsidRPr="00BB3AAD">
        <w:rPr>
          <w:rFonts w:ascii="Century Gothic" w:hAnsi="Century Gothic" w:cs="Calibri,Bold"/>
          <w:b/>
          <w:bCs/>
          <w:sz w:val="18"/>
          <w:szCs w:val="18"/>
        </w:rPr>
        <w:t>Olf</w:t>
      </w:r>
      <w:proofErr w:type="spellEnd"/>
      <w:r w:rsidRPr="00BB3AAD">
        <w:rPr>
          <w:rFonts w:ascii="Century Gothic" w:hAnsi="Century Gothic" w:cs="Calibri,Bold"/>
          <w:b/>
          <w:bCs/>
          <w:sz w:val="18"/>
          <w:szCs w:val="18"/>
        </w:rPr>
        <w:t xml:space="preserve"> </w:t>
      </w:r>
      <w:r w:rsidRPr="00BB3AAD">
        <w:rPr>
          <w:rFonts w:ascii="Century Gothic" w:hAnsi="Century Gothic" w:cs="Calibri"/>
          <w:sz w:val="18"/>
          <w:szCs w:val="18"/>
        </w:rPr>
        <w:t xml:space="preserve">(del latín </w:t>
      </w:r>
      <w:proofErr w:type="spellStart"/>
      <w:r w:rsidRPr="00BB3AAD">
        <w:rPr>
          <w:rFonts w:ascii="Century Gothic" w:hAnsi="Century Gothic" w:cs="Calibri"/>
          <w:sz w:val="18"/>
          <w:szCs w:val="18"/>
        </w:rPr>
        <w:t>olfactus</w:t>
      </w:r>
      <w:proofErr w:type="spellEnd"/>
      <w:r w:rsidRPr="00BB3AAD">
        <w:rPr>
          <w:rFonts w:ascii="Century Gothic" w:hAnsi="Century Gothic" w:cs="Calibri"/>
          <w:sz w:val="18"/>
          <w:szCs w:val="18"/>
        </w:rPr>
        <w:t xml:space="preserve">) es la tasa de emisión de los contaminantes producidos por una persona estándar, adulta, (denominados bioefluentes) que trabaja en una oficina o en un puesto de trabajo de tipo no industrial, sedentario, en un ambiente térmico neutro, y con un nivel de higiene personal equivalente a 0,7 baños al día. </w:t>
      </w:r>
    </w:p>
    <w:p w:rsidR="0064031B" w:rsidRPr="00BB3AAD" w:rsidRDefault="0064031B" w:rsidP="00974304">
      <w:pPr>
        <w:pStyle w:val="CM17"/>
        <w:spacing w:line="293" w:lineRule="atLeast"/>
        <w:ind w:left="6234" w:firstLine="138"/>
        <w:rPr>
          <w:rFonts w:ascii="Century Gothic" w:hAnsi="Century Gothic" w:cs="Calibri"/>
          <w:sz w:val="18"/>
          <w:szCs w:val="18"/>
        </w:rPr>
      </w:pPr>
      <w:r w:rsidRPr="00BB3AAD">
        <w:rPr>
          <w:rFonts w:ascii="Century Gothic" w:hAnsi="Century Gothic" w:cs="Calibri"/>
          <w:sz w:val="18"/>
          <w:szCs w:val="18"/>
        </w:rPr>
        <w:t>Figura 1.1</w:t>
      </w:r>
    </w:p>
    <w:p w:rsidR="0064031B" w:rsidRPr="00BB3AAD" w:rsidRDefault="0064031B" w:rsidP="0064031B">
      <w:pPr>
        <w:pStyle w:val="CM17"/>
        <w:spacing w:line="293" w:lineRule="atLeast"/>
        <w:jc w:val="both"/>
        <w:rPr>
          <w:rFonts w:ascii="Century Gothic" w:hAnsi="Century Gothic" w:cs="Calibri"/>
          <w:sz w:val="18"/>
          <w:szCs w:val="18"/>
        </w:rPr>
      </w:pPr>
      <w:proofErr w:type="spellStart"/>
      <w:r w:rsidRPr="00BB3AAD">
        <w:rPr>
          <w:rFonts w:ascii="Century Gothic" w:hAnsi="Century Gothic" w:cs="Calibri"/>
          <w:sz w:val="18"/>
          <w:szCs w:val="18"/>
        </w:rPr>
        <w:t>Fanger</w:t>
      </w:r>
      <w:proofErr w:type="spellEnd"/>
      <w:r w:rsidRPr="00BB3AAD">
        <w:rPr>
          <w:rFonts w:ascii="Century Gothic" w:hAnsi="Century Gothic" w:cs="Calibri"/>
          <w:sz w:val="18"/>
          <w:szCs w:val="18"/>
        </w:rPr>
        <w:t xml:space="preserve"> realizó estudios de campo con un gran número de personas que alojaba en entornos ventilados a diferentes tasas haciendo entrar a un panel de “oledores” al cabo de un cierto tiempo, preguntándoles si la calidad del aire interior les parecía aceptable. </w:t>
      </w:r>
    </w:p>
    <w:p w:rsidR="0064031B" w:rsidRPr="00BB3AAD" w:rsidRDefault="00664DB1" w:rsidP="0064031B">
      <w:pPr>
        <w:pStyle w:val="CM22"/>
        <w:spacing w:line="293" w:lineRule="atLeast"/>
        <w:jc w:val="both"/>
        <w:rPr>
          <w:rFonts w:ascii="Century Gothic" w:hAnsi="Century Gothic" w:cs="Calibri"/>
          <w:sz w:val="18"/>
          <w:szCs w:val="18"/>
        </w:rPr>
      </w:pPr>
      <w:r w:rsidRPr="00BB3AAD">
        <w:rPr>
          <w:rFonts w:ascii="Century Gothic" w:hAnsi="Century Gothic" w:cs="Calibri"/>
          <w:noProof/>
          <w:sz w:val="18"/>
          <w:szCs w:val="18"/>
        </w:rPr>
        <mc:AlternateContent>
          <mc:Choice Requires="wps">
            <w:drawing>
              <wp:anchor distT="0" distB="0" distL="114300" distR="114300" simplePos="0" relativeHeight="251657215" behindDoc="1" locked="0" layoutInCell="1" allowOverlap="1">
                <wp:simplePos x="0" y="0"/>
                <wp:positionH relativeFrom="column">
                  <wp:posOffset>3091815</wp:posOffset>
                </wp:positionH>
                <wp:positionV relativeFrom="paragraph">
                  <wp:posOffset>389255</wp:posOffset>
                </wp:positionV>
                <wp:extent cx="2638425" cy="1695450"/>
                <wp:effectExtent l="0" t="0" r="285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8425" cy="1695450"/>
                        </a:xfrm>
                        <a:prstGeom prst="rect">
                          <a:avLst/>
                        </a:prstGeom>
                        <a:solidFill>
                          <a:srgbClr val="FFFFFF"/>
                        </a:solidFill>
                        <a:ln w="9525">
                          <a:solidFill>
                            <a:srgbClr val="000000"/>
                          </a:solidFill>
                          <a:miter lim="800000"/>
                          <a:headEnd/>
                          <a:tailEnd/>
                        </a:ln>
                      </wps:spPr>
                      <wps:txbx>
                        <w:txbxContent>
                          <w:p w:rsidR="00974304" w:rsidRDefault="00974304" w:rsidP="0064031B">
                            <w:r>
                              <w:rPr>
                                <w:noProof/>
                              </w:rPr>
                              <w:drawing>
                                <wp:inline distT="0" distB="0" distL="0" distR="0">
                                  <wp:extent cx="2386219" cy="1650531"/>
                                  <wp:effectExtent l="19050" t="0" r="0" b="0"/>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srcRect/>
                                          <a:stretch>
                                            <a:fillRect/>
                                          </a:stretch>
                                        </pic:blipFill>
                                        <pic:spPr bwMode="auto">
                                          <a:xfrm>
                                            <a:off x="0" y="0"/>
                                            <a:ext cx="2385178" cy="1649811"/>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243.45pt;margin-top:30.65pt;width:207.75pt;height:133.5pt;z-index:-251659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">
                <v:textbox>
                  <w:txbxContent>
                    <w:p w:rsidR="00974304" w:rsidRDefault="00974304" w:rsidP="0064031B">
                      <w:r>
                        <w:rPr>
                          <w:noProof/>
                        </w:rPr>
                        <w:drawing>
                          <wp:inline distT="0" distB="0" distL="0" distR="0">
                            <wp:extent cx="2386219" cy="1650531"/>
                            <wp:effectExtent l="19050" t="0" r="0" b="0"/>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srcRect/>
                                    <a:stretch>
                                      <a:fillRect/>
                                    </a:stretch>
                                  </pic:blipFill>
                                  <pic:spPr bwMode="auto">
                                    <a:xfrm>
                                      <a:off x="0" y="0"/>
                                      <a:ext cx="2385178" cy="1649811"/>
                                    </a:xfrm>
                                    <a:prstGeom prst="rect">
                                      <a:avLst/>
                                    </a:prstGeom>
                                    <a:noFill/>
                                    <a:ln w="9525">
                                      <a:noFill/>
                                      <a:miter lim="800000"/>
                                      <a:headEnd/>
                                      <a:tailEnd/>
                                    </a:ln>
                                  </pic:spPr>
                                </pic:pic>
                              </a:graphicData>
                            </a:graphic>
                          </wp:inline>
                        </w:drawing>
                      </w:r>
                    </w:p>
                  </w:txbxContent>
                </v:textbox>
              </v:shape>
            </w:pict>
          </mc:Fallback>
        </mc:AlternateContent>
      </w:r>
      <w:r w:rsidR="0064031B" w:rsidRPr="00BB3AAD">
        <w:rPr>
          <w:rFonts w:ascii="Century Gothic" w:hAnsi="Century Gothic" w:cs="Calibri"/>
          <w:sz w:val="18"/>
          <w:szCs w:val="18"/>
        </w:rPr>
        <w:t xml:space="preserve">Conocidos el número de personas y la tasa de ventilación fue capaz de desarrollar la gráfica presentada en la figura 1.1, que representa el porcentaje de personas que se declaran insatisfechas en un entorno ventilado con la tasa correspondiente. </w:t>
      </w:r>
    </w:p>
    <w:p w:rsidR="0064031B" w:rsidRPr="00BB3AAD" w:rsidRDefault="0064031B" w:rsidP="00974304">
      <w:pPr>
        <w:pStyle w:val="CM17"/>
        <w:spacing w:line="293" w:lineRule="atLeast"/>
        <w:ind w:right="4585"/>
        <w:jc w:val="both"/>
        <w:rPr>
          <w:rFonts w:ascii="Century Gothic" w:hAnsi="Century Gothic" w:cs="Calibri"/>
          <w:sz w:val="18"/>
          <w:szCs w:val="18"/>
        </w:rPr>
      </w:pPr>
      <w:r w:rsidRPr="00BB3AAD">
        <w:rPr>
          <w:rFonts w:ascii="Century Gothic" w:hAnsi="Century Gothic" w:cs="Calibri,Bold"/>
          <w:b/>
          <w:bCs/>
          <w:sz w:val="18"/>
          <w:szCs w:val="18"/>
        </w:rPr>
        <w:t xml:space="preserve">Decipol </w:t>
      </w:r>
      <w:r w:rsidRPr="00BB3AAD">
        <w:rPr>
          <w:rFonts w:ascii="Century Gothic" w:hAnsi="Century Gothic" w:cs="Calibri"/>
          <w:sz w:val="18"/>
          <w:szCs w:val="18"/>
        </w:rPr>
        <w:t xml:space="preserve">(del latín pollutio) es la unidad de medida de la calidad del aire percibida y se define como la contaminación causada por una persona estándar (1 olf) con una tasa de ventilación de 10 l/s de aire no contaminado. 1 decipol = 0,1 olf/(I/s) </w:t>
      </w:r>
    </w:p>
    <w:p w:rsidR="0064031B" w:rsidRPr="00BB3AAD" w:rsidRDefault="0064031B" w:rsidP="0064031B">
      <w:pPr>
        <w:pStyle w:val="CM17"/>
        <w:spacing w:line="293" w:lineRule="atLeast"/>
        <w:ind w:right="4323"/>
        <w:rPr>
          <w:rFonts w:ascii="Century Gothic" w:hAnsi="Century Gothic" w:cs="Calibri"/>
          <w:sz w:val="18"/>
          <w:szCs w:val="18"/>
        </w:rPr>
      </w:pPr>
      <w:r w:rsidRPr="00BB3AAD">
        <w:rPr>
          <w:rFonts w:ascii="Century Gothic" w:hAnsi="Century Gothic" w:cs="Calibri"/>
          <w:sz w:val="18"/>
          <w:szCs w:val="18"/>
        </w:rPr>
        <w:t xml:space="preserve">El decipol es directamente proporcional a la tasa de emisión de contaminantes e inversamente a la </w:t>
      </w:r>
      <w:r w:rsidRPr="00BB3AAD">
        <w:rPr>
          <w:rFonts w:ascii="Century Gothic" w:hAnsi="Century Gothic" w:cs="Calibri"/>
          <w:sz w:val="18"/>
          <w:szCs w:val="18"/>
        </w:rPr>
        <w:lastRenderedPageBreak/>
        <w:t xml:space="preserve">dilución originada por la ventilación. </w:t>
      </w:r>
    </w:p>
    <w:p w:rsidR="0064031B" w:rsidRPr="00BB3AAD" w:rsidRDefault="0064031B" w:rsidP="0064031B">
      <w:pPr>
        <w:pStyle w:val="CM17"/>
        <w:spacing w:line="293" w:lineRule="atLeast"/>
        <w:rPr>
          <w:rFonts w:ascii="Century Gothic" w:hAnsi="Century Gothic" w:cs="Calibri"/>
          <w:sz w:val="18"/>
          <w:szCs w:val="18"/>
        </w:rPr>
      </w:pPr>
      <w:r w:rsidRPr="00BB3AAD">
        <w:rPr>
          <w:rFonts w:ascii="Century Gothic" w:hAnsi="Century Gothic" w:cs="Calibri"/>
          <w:sz w:val="18"/>
          <w:szCs w:val="18"/>
        </w:rPr>
        <w:t xml:space="preserve">La figura 1.2 representa los mismos datos que la figura 1.1, pero en términos de decipol frente al porcentaje de insatisfechos. </w:t>
      </w:r>
    </w:p>
    <w:p w:rsidR="0064031B" w:rsidRPr="00BB3AAD" w:rsidRDefault="0064031B" w:rsidP="0064031B">
      <w:pPr>
        <w:pStyle w:val="CM17"/>
        <w:spacing w:line="293" w:lineRule="atLeast"/>
        <w:rPr>
          <w:rFonts w:ascii="Century Gothic" w:hAnsi="Century Gothic" w:cs="Calibri"/>
          <w:sz w:val="18"/>
          <w:szCs w:val="18"/>
        </w:rPr>
      </w:pPr>
      <w:r w:rsidRPr="00BB3AAD">
        <w:rPr>
          <w:rFonts w:ascii="Century Gothic" w:hAnsi="Century Gothic" w:cs="Calibri"/>
          <w:sz w:val="18"/>
          <w:szCs w:val="18"/>
        </w:rPr>
        <w:t xml:space="preserve">La técnica para la determinación de caudales de ventilación se basa en la denominada carga sensorial de contaminación producida por los ocupantes y otros focos de contaminación, con lo que introduce un factor diferencial importante respecto de las técnicas clásicas que sólo consideraban los ocupantes como emisores de polución. Se trata de calcular los dos focos principales: personas y materiales; además de tener en consideración la calidad del aire exterior, según la zona geográfica donde se sitúe el inmueble. </w:t>
      </w:r>
    </w:p>
    <w:p w:rsidR="0064031B" w:rsidRPr="00BB3AAD" w:rsidRDefault="0064031B" w:rsidP="0064031B">
      <w:pPr>
        <w:pStyle w:val="CM6"/>
        <w:spacing w:after="240"/>
        <w:rPr>
          <w:rFonts w:ascii="Century Gothic" w:hAnsi="Century Gothic" w:cs="Calibri"/>
          <w:sz w:val="18"/>
          <w:szCs w:val="18"/>
        </w:rPr>
      </w:pPr>
      <w:r w:rsidRPr="00BB3AAD">
        <w:rPr>
          <w:rFonts w:ascii="Century Gothic" w:hAnsi="Century Gothic" w:cs="Calibri"/>
          <w:sz w:val="18"/>
          <w:szCs w:val="18"/>
        </w:rPr>
        <w:t xml:space="preserve">En cuanto a la carga sensorial aportada por las personas se pueden emplear los siguientes valores, siempre basados en datos experimentales aportados por Fanger: </w:t>
      </w:r>
    </w:p>
    <w:tbl>
      <w:tblPr>
        <w:tblW w:w="8625" w:type="dxa"/>
        <w:tblBorders>
          <w:top w:val="nil"/>
          <w:left w:val="nil"/>
          <w:bottom w:val="nil"/>
          <w:right w:val="nil"/>
        </w:tblBorders>
        <w:tblLook w:val="0000" w:firstRow="0" w:lastRow="0" w:firstColumn="0" w:lastColumn="0" w:noHBand="0" w:noVBand="0"/>
      </w:tblPr>
      <w:tblGrid>
        <w:gridCol w:w="4154"/>
        <w:gridCol w:w="2503"/>
        <w:gridCol w:w="1968"/>
      </w:tblGrid>
      <w:tr w:rsidR="0064031B" w:rsidRPr="00BB3AAD" w:rsidTr="00F97B47">
        <w:trPr>
          <w:trHeight w:val="613"/>
        </w:trPr>
        <w:tc>
          <w:tcPr>
            <w:tcW w:w="4155" w:type="dxa"/>
            <w:tcBorders>
              <w:top w:val="single" w:sz="5" w:space="0" w:color="000000"/>
              <w:left w:val="single" w:sz="5" w:space="0" w:color="000000"/>
              <w:bottom w:val="single" w:sz="5" w:space="0" w:color="000000"/>
              <w:right w:val="single" w:sz="5" w:space="0" w:color="000000"/>
            </w:tcBorders>
            <w:shd w:val="clear" w:color="auto" w:fill="F3F3F3"/>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Tasa de actividad </w:t>
            </w:r>
          </w:p>
        </w:tc>
        <w:tc>
          <w:tcPr>
            <w:tcW w:w="2503" w:type="dxa"/>
            <w:tcBorders>
              <w:top w:val="single" w:sz="5" w:space="0" w:color="000000"/>
              <w:left w:val="single" w:sz="5" w:space="0" w:color="000000"/>
              <w:bottom w:val="single" w:sz="5" w:space="0" w:color="000000"/>
              <w:right w:val="single" w:sz="5" w:space="0" w:color="000000"/>
            </w:tcBorders>
            <w:shd w:val="clear" w:color="auto" w:fill="F3F3F3"/>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 fumadores (*) </w:t>
            </w:r>
          </w:p>
        </w:tc>
        <w:tc>
          <w:tcPr>
            <w:tcW w:w="1968" w:type="dxa"/>
            <w:tcBorders>
              <w:top w:val="single" w:sz="5" w:space="0" w:color="000000"/>
              <w:left w:val="single" w:sz="5" w:space="0" w:color="000000"/>
              <w:bottom w:val="single" w:sz="5" w:space="0" w:color="000000"/>
              <w:right w:val="single" w:sz="5" w:space="0" w:color="000000"/>
            </w:tcBorders>
            <w:shd w:val="clear" w:color="auto" w:fill="F3F3F3"/>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Carga sensorial olf/ocupante </w:t>
            </w:r>
          </w:p>
        </w:tc>
      </w:tr>
      <w:tr w:rsidR="0064031B" w:rsidRPr="00BB3AAD" w:rsidTr="00F97B47">
        <w:trPr>
          <w:trHeight w:val="303"/>
        </w:trPr>
        <w:tc>
          <w:tcPr>
            <w:tcW w:w="4155" w:type="dxa"/>
            <w:vMerge w:val="restart"/>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Sedentarios 1 a 1,2 met** </w:t>
            </w:r>
          </w:p>
        </w:tc>
        <w:tc>
          <w:tcPr>
            <w:tcW w:w="250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0 % </w:t>
            </w:r>
          </w:p>
        </w:tc>
        <w:tc>
          <w:tcPr>
            <w:tcW w:w="196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1 </w:t>
            </w:r>
          </w:p>
        </w:tc>
      </w:tr>
      <w:tr w:rsidR="0064031B" w:rsidRPr="00BB3AAD" w:rsidTr="00F97B47">
        <w:trPr>
          <w:trHeight w:val="303"/>
        </w:trPr>
        <w:tc>
          <w:tcPr>
            <w:tcW w:w="4155" w:type="dxa"/>
            <w:vMerge/>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theme="minorBidi"/>
                <w:color w:val="auto"/>
                <w:sz w:val="18"/>
                <w:szCs w:val="18"/>
              </w:rPr>
            </w:pPr>
          </w:p>
        </w:tc>
        <w:tc>
          <w:tcPr>
            <w:tcW w:w="250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20 % </w:t>
            </w:r>
          </w:p>
        </w:tc>
        <w:tc>
          <w:tcPr>
            <w:tcW w:w="196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2 </w:t>
            </w:r>
          </w:p>
        </w:tc>
      </w:tr>
      <w:tr w:rsidR="0064031B" w:rsidRPr="00BB3AAD" w:rsidTr="00F97B47">
        <w:trPr>
          <w:trHeight w:val="303"/>
        </w:trPr>
        <w:tc>
          <w:tcPr>
            <w:tcW w:w="4155" w:type="dxa"/>
            <w:vMerge/>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theme="minorBidi"/>
                <w:color w:val="auto"/>
                <w:sz w:val="18"/>
                <w:szCs w:val="18"/>
              </w:rPr>
            </w:pPr>
          </w:p>
        </w:tc>
        <w:tc>
          <w:tcPr>
            <w:tcW w:w="250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40 % </w:t>
            </w:r>
          </w:p>
        </w:tc>
        <w:tc>
          <w:tcPr>
            <w:tcW w:w="196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3 </w:t>
            </w:r>
          </w:p>
        </w:tc>
      </w:tr>
      <w:tr w:rsidR="0064031B" w:rsidRPr="00BB3AAD" w:rsidTr="00F97B47">
        <w:trPr>
          <w:trHeight w:val="305"/>
        </w:trPr>
        <w:tc>
          <w:tcPr>
            <w:tcW w:w="4155" w:type="dxa"/>
            <w:vMerge/>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theme="minorBidi"/>
                <w:color w:val="auto"/>
                <w:sz w:val="18"/>
                <w:szCs w:val="18"/>
              </w:rPr>
            </w:pPr>
          </w:p>
        </w:tc>
        <w:tc>
          <w:tcPr>
            <w:tcW w:w="250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100% </w:t>
            </w:r>
          </w:p>
        </w:tc>
        <w:tc>
          <w:tcPr>
            <w:tcW w:w="196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6 </w:t>
            </w:r>
          </w:p>
        </w:tc>
      </w:tr>
      <w:tr w:rsidR="0064031B" w:rsidRPr="00BB3AAD" w:rsidTr="00F97B47">
        <w:trPr>
          <w:trHeight w:val="303"/>
        </w:trPr>
        <w:tc>
          <w:tcPr>
            <w:tcW w:w="4155"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Ligera hasta 3 met </w:t>
            </w:r>
          </w:p>
        </w:tc>
        <w:tc>
          <w:tcPr>
            <w:tcW w:w="2503" w:type="dxa"/>
            <w:vMerge w:val="restart"/>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0 % </w:t>
            </w:r>
          </w:p>
        </w:tc>
        <w:tc>
          <w:tcPr>
            <w:tcW w:w="196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4 </w:t>
            </w:r>
          </w:p>
        </w:tc>
      </w:tr>
      <w:tr w:rsidR="0064031B" w:rsidRPr="00BB3AAD" w:rsidTr="00F97B47">
        <w:trPr>
          <w:trHeight w:val="303"/>
        </w:trPr>
        <w:tc>
          <w:tcPr>
            <w:tcW w:w="4155"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Moderada hasta 6 met </w:t>
            </w:r>
          </w:p>
        </w:tc>
        <w:tc>
          <w:tcPr>
            <w:tcW w:w="2503" w:type="dxa"/>
            <w:vMerge/>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theme="minorBidi"/>
                <w:color w:val="auto"/>
                <w:sz w:val="18"/>
                <w:szCs w:val="18"/>
              </w:rPr>
            </w:pPr>
          </w:p>
        </w:tc>
        <w:tc>
          <w:tcPr>
            <w:tcW w:w="196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10 </w:t>
            </w:r>
          </w:p>
        </w:tc>
      </w:tr>
      <w:tr w:rsidR="0064031B" w:rsidRPr="00BB3AAD" w:rsidTr="00F97B47">
        <w:trPr>
          <w:trHeight w:val="300"/>
        </w:trPr>
        <w:tc>
          <w:tcPr>
            <w:tcW w:w="4155"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Alta (ejercicio físico) hasta 10 met </w:t>
            </w:r>
          </w:p>
        </w:tc>
        <w:tc>
          <w:tcPr>
            <w:tcW w:w="2503" w:type="dxa"/>
            <w:vMerge/>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theme="minorBidi"/>
                <w:color w:val="auto"/>
                <w:sz w:val="18"/>
                <w:szCs w:val="18"/>
              </w:rPr>
            </w:pPr>
          </w:p>
        </w:tc>
        <w:tc>
          <w:tcPr>
            <w:tcW w:w="196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20 </w:t>
            </w:r>
          </w:p>
        </w:tc>
      </w:tr>
      <w:tr w:rsidR="0064031B" w:rsidRPr="00BB3AAD" w:rsidTr="00F97B47">
        <w:trPr>
          <w:trHeight w:val="305"/>
        </w:trPr>
        <w:tc>
          <w:tcPr>
            <w:tcW w:w="4155"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Guarderías (3 a 6 años) 2,7 met </w:t>
            </w:r>
          </w:p>
        </w:tc>
        <w:tc>
          <w:tcPr>
            <w:tcW w:w="2503" w:type="dxa"/>
            <w:vMerge w:val="restart"/>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No aplicable </w:t>
            </w:r>
          </w:p>
        </w:tc>
        <w:tc>
          <w:tcPr>
            <w:tcW w:w="196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1,2 </w:t>
            </w:r>
          </w:p>
        </w:tc>
      </w:tr>
      <w:tr w:rsidR="0064031B" w:rsidRPr="00BB3AAD" w:rsidTr="00F97B47">
        <w:trPr>
          <w:trHeight w:val="303"/>
        </w:trPr>
        <w:tc>
          <w:tcPr>
            <w:tcW w:w="4155"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Escuelas (6 a 16 años) 1,2 met </w:t>
            </w:r>
          </w:p>
        </w:tc>
        <w:tc>
          <w:tcPr>
            <w:tcW w:w="2503" w:type="dxa"/>
            <w:vMerge/>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theme="minorBidi"/>
                <w:color w:val="auto"/>
                <w:sz w:val="18"/>
                <w:szCs w:val="18"/>
              </w:rPr>
            </w:pPr>
          </w:p>
        </w:tc>
        <w:tc>
          <w:tcPr>
            <w:tcW w:w="196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1,3 </w:t>
            </w:r>
          </w:p>
        </w:tc>
      </w:tr>
      <w:tr w:rsidR="0064031B" w:rsidRPr="00BB3AAD" w:rsidTr="00F97B47">
        <w:trPr>
          <w:trHeight w:val="595"/>
        </w:trPr>
        <w:tc>
          <w:tcPr>
            <w:tcW w:w="6658" w:type="dxa"/>
            <w:gridSpan w:val="2"/>
            <w:tcBorders>
              <w:top w:val="single" w:sz="5" w:space="0" w:color="000000"/>
              <w:left w:val="single" w:sz="5" w:space="0" w:color="000000"/>
              <w:bottom w:val="single" w:sz="5" w:space="0" w:color="000000"/>
            </w:tcBorders>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 Consumo promedio de 1,2 cigarrillos/hora (**) Medida del metabolismo (mide la energía consumida) </w:t>
            </w:r>
          </w:p>
        </w:tc>
        <w:tc>
          <w:tcPr>
            <w:tcW w:w="1968" w:type="dxa"/>
            <w:tcBorders>
              <w:top w:val="single" w:sz="5" w:space="0" w:color="000000"/>
              <w:bottom w:val="single" w:sz="5" w:space="0" w:color="000000"/>
              <w:right w:val="single" w:sz="5" w:space="0" w:color="000000"/>
            </w:tcBorders>
          </w:tcPr>
          <w:p w:rsidR="0064031B" w:rsidRPr="00BB3AAD" w:rsidRDefault="0064031B" w:rsidP="00F97B47">
            <w:pPr>
              <w:pStyle w:val="Default"/>
              <w:jc w:val="center"/>
              <w:rPr>
                <w:rFonts w:ascii="Century Gothic" w:hAnsi="Century Gothic" w:cstheme="minorBidi"/>
                <w:color w:val="auto"/>
                <w:sz w:val="18"/>
                <w:szCs w:val="18"/>
              </w:rPr>
            </w:pPr>
          </w:p>
        </w:tc>
      </w:tr>
    </w:tbl>
    <w:p w:rsidR="0064031B" w:rsidRPr="00BB3AAD" w:rsidRDefault="0064031B" w:rsidP="0064031B">
      <w:pPr>
        <w:pStyle w:val="Default"/>
        <w:rPr>
          <w:rFonts w:ascii="Century Gothic" w:hAnsi="Century Gothic" w:cstheme="minorBidi"/>
          <w:color w:val="auto"/>
          <w:sz w:val="18"/>
          <w:szCs w:val="18"/>
        </w:rPr>
      </w:pPr>
    </w:p>
    <w:p w:rsidR="0064031B" w:rsidRPr="00BB3AAD" w:rsidRDefault="0064031B" w:rsidP="0064031B">
      <w:pPr>
        <w:pStyle w:val="CM5"/>
        <w:jc w:val="both"/>
        <w:rPr>
          <w:rFonts w:ascii="Century Gothic" w:hAnsi="Century Gothic"/>
          <w:sz w:val="18"/>
          <w:szCs w:val="18"/>
        </w:rPr>
      </w:pPr>
      <w:r w:rsidRPr="00BB3AAD">
        <w:rPr>
          <w:rFonts w:ascii="Century Gothic" w:hAnsi="Century Gothic"/>
          <w:sz w:val="18"/>
          <w:szCs w:val="18"/>
        </w:rPr>
        <w:t xml:space="preserve">En cuanto a la carga sensorial aportada por el edificio se pueden emplear los siguientes datos: </w:t>
      </w:r>
    </w:p>
    <w:tbl>
      <w:tblPr>
        <w:tblW w:w="8655" w:type="dxa"/>
        <w:tblBorders>
          <w:top w:val="nil"/>
          <w:left w:val="nil"/>
          <w:bottom w:val="nil"/>
          <w:right w:val="nil"/>
        </w:tblBorders>
        <w:tblLook w:val="0000" w:firstRow="0" w:lastRow="0" w:firstColumn="0" w:lastColumn="0" w:noHBand="0" w:noVBand="0"/>
      </w:tblPr>
      <w:tblGrid>
        <w:gridCol w:w="4264"/>
        <w:gridCol w:w="2268"/>
        <w:gridCol w:w="2123"/>
      </w:tblGrid>
      <w:tr w:rsidR="0064031B" w:rsidRPr="00BB3AAD" w:rsidTr="00F97B47">
        <w:trPr>
          <w:trHeight w:val="320"/>
        </w:trPr>
        <w:tc>
          <w:tcPr>
            <w:tcW w:w="4265" w:type="dxa"/>
            <w:vMerge w:val="restart"/>
            <w:tcBorders>
              <w:top w:val="single" w:sz="5" w:space="0" w:color="000000"/>
              <w:left w:val="single" w:sz="5" w:space="0" w:color="000000"/>
              <w:bottom w:val="single" w:sz="5" w:space="0" w:color="000000"/>
              <w:right w:val="single" w:sz="5" w:space="0" w:color="000000"/>
            </w:tcBorders>
            <w:shd w:val="clear" w:color="auto" w:fill="F3F3F3"/>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Tipo de edificio </w:t>
            </w:r>
          </w:p>
        </w:tc>
        <w:tc>
          <w:tcPr>
            <w:tcW w:w="4390" w:type="dxa"/>
            <w:gridSpan w:val="2"/>
            <w:tcBorders>
              <w:top w:val="single" w:sz="5" w:space="0" w:color="000000"/>
              <w:left w:val="single" w:sz="5" w:space="0" w:color="000000"/>
              <w:bottom w:val="single" w:sz="5" w:space="0" w:color="000000"/>
              <w:right w:val="single" w:sz="5" w:space="0" w:color="000000"/>
            </w:tcBorders>
            <w:shd w:val="clear" w:color="auto" w:fill="F3F3F3"/>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Carga sensorial olf/m² </w:t>
            </w:r>
          </w:p>
        </w:tc>
      </w:tr>
      <w:tr w:rsidR="0064031B" w:rsidRPr="00BB3AAD" w:rsidTr="00F97B47">
        <w:trPr>
          <w:trHeight w:val="310"/>
        </w:trPr>
        <w:tc>
          <w:tcPr>
            <w:tcW w:w="4265" w:type="dxa"/>
            <w:vMerge/>
            <w:tcBorders>
              <w:top w:val="single" w:sz="5" w:space="0" w:color="000000"/>
              <w:left w:val="single" w:sz="5" w:space="0" w:color="000000"/>
              <w:bottom w:val="single" w:sz="5" w:space="0" w:color="000000"/>
              <w:right w:val="single" w:sz="5" w:space="0" w:color="000000"/>
            </w:tcBorders>
            <w:shd w:val="clear" w:color="auto" w:fill="F3F3F3"/>
            <w:vAlign w:val="center"/>
          </w:tcPr>
          <w:p w:rsidR="0064031B" w:rsidRPr="00BB3AAD" w:rsidRDefault="0064031B" w:rsidP="00F97B47">
            <w:pPr>
              <w:pStyle w:val="Default"/>
              <w:rPr>
                <w:rFonts w:ascii="Century Gothic" w:hAnsi="Century Gothic" w:cstheme="minorBidi"/>
                <w:color w:val="auto"/>
                <w:sz w:val="18"/>
                <w:szCs w:val="18"/>
              </w:rPr>
            </w:pPr>
          </w:p>
        </w:tc>
        <w:tc>
          <w:tcPr>
            <w:tcW w:w="2268" w:type="dxa"/>
            <w:tcBorders>
              <w:top w:val="single" w:sz="5" w:space="0" w:color="000000"/>
              <w:left w:val="single" w:sz="5" w:space="0" w:color="000000"/>
              <w:bottom w:val="single" w:sz="5" w:space="0" w:color="000000"/>
              <w:right w:val="single" w:sz="5" w:space="0" w:color="000000"/>
            </w:tcBorders>
            <w:shd w:val="clear" w:color="auto" w:fill="F3F3F3"/>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Promedio </w:t>
            </w:r>
          </w:p>
        </w:tc>
        <w:tc>
          <w:tcPr>
            <w:tcW w:w="2123" w:type="dxa"/>
            <w:tcBorders>
              <w:top w:val="single" w:sz="5" w:space="0" w:color="000000"/>
              <w:left w:val="single" w:sz="5" w:space="0" w:color="000000"/>
              <w:bottom w:val="single" w:sz="5" w:space="0" w:color="000000"/>
              <w:right w:val="single" w:sz="5" w:space="0" w:color="000000"/>
            </w:tcBorders>
            <w:shd w:val="clear" w:color="auto" w:fill="F3F3F3"/>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Rango (*) </w:t>
            </w:r>
          </w:p>
        </w:tc>
      </w:tr>
      <w:tr w:rsidR="0064031B" w:rsidRPr="00BB3AAD" w:rsidTr="00F97B47">
        <w:trPr>
          <w:trHeight w:val="303"/>
        </w:trPr>
        <w:tc>
          <w:tcPr>
            <w:tcW w:w="4265"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Oficinas convencionales </w:t>
            </w:r>
          </w:p>
        </w:tc>
        <w:tc>
          <w:tcPr>
            <w:tcW w:w="226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0,3 </w:t>
            </w:r>
          </w:p>
        </w:tc>
        <w:tc>
          <w:tcPr>
            <w:tcW w:w="21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0,02 -0,95 </w:t>
            </w:r>
          </w:p>
        </w:tc>
      </w:tr>
      <w:tr w:rsidR="0064031B" w:rsidRPr="00BB3AAD" w:rsidTr="00F97B47">
        <w:trPr>
          <w:trHeight w:val="888"/>
        </w:trPr>
        <w:tc>
          <w:tcPr>
            <w:tcW w:w="4265" w:type="dxa"/>
            <w:tcBorders>
              <w:top w:val="single" w:sz="5" w:space="0" w:color="000000"/>
              <w:left w:val="single" w:sz="5" w:space="0" w:color="000000"/>
              <w:bottom w:val="single" w:sz="5" w:space="0" w:color="000000"/>
              <w:right w:val="single" w:sz="5" w:space="0" w:color="000000"/>
            </w:tcBorders>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Edificios poco contaminantes (por ejemplo con materiales de baja emisión certificada) </w:t>
            </w:r>
          </w:p>
        </w:tc>
        <w:tc>
          <w:tcPr>
            <w:tcW w:w="226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w:t>
            </w:r>
          </w:p>
        </w:tc>
        <w:tc>
          <w:tcPr>
            <w:tcW w:w="21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0,05 -0,1 </w:t>
            </w:r>
          </w:p>
        </w:tc>
      </w:tr>
      <w:tr w:rsidR="0064031B" w:rsidRPr="00BB3AAD" w:rsidTr="00F97B47">
        <w:trPr>
          <w:trHeight w:val="305"/>
        </w:trPr>
        <w:tc>
          <w:tcPr>
            <w:tcW w:w="4265"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Escuelas </w:t>
            </w:r>
          </w:p>
        </w:tc>
        <w:tc>
          <w:tcPr>
            <w:tcW w:w="226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0,3 </w:t>
            </w:r>
          </w:p>
        </w:tc>
        <w:tc>
          <w:tcPr>
            <w:tcW w:w="21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0,12 – 0,54 </w:t>
            </w:r>
          </w:p>
        </w:tc>
      </w:tr>
      <w:tr w:rsidR="0064031B" w:rsidRPr="00BB3AAD" w:rsidTr="00F97B47">
        <w:trPr>
          <w:trHeight w:val="303"/>
        </w:trPr>
        <w:tc>
          <w:tcPr>
            <w:tcW w:w="4265"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Guarderías </w:t>
            </w:r>
          </w:p>
        </w:tc>
        <w:tc>
          <w:tcPr>
            <w:tcW w:w="226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0,4 </w:t>
            </w:r>
          </w:p>
        </w:tc>
        <w:tc>
          <w:tcPr>
            <w:tcW w:w="21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0,20 – 0,74 </w:t>
            </w:r>
          </w:p>
        </w:tc>
      </w:tr>
      <w:tr w:rsidR="0064031B" w:rsidRPr="00BB3AAD" w:rsidTr="00F97B47">
        <w:trPr>
          <w:trHeight w:val="303"/>
        </w:trPr>
        <w:tc>
          <w:tcPr>
            <w:tcW w:w="4265"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Salón de actos </w:t>
            </w:r>
          </w:p>
        </w:tc>
        <w:tc>
          <w:tcPr>
            <w:tcW w:w="226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0,5 </w:t>
            </w:r>
          </w:p>
        </w:tc>
        <w:tc>
          <w:tcPr>
            <w:tcW w:w="21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0,13 – 1,32 </w:t>
            </w:r>
          </w:p>
        </w:tc>
      </w:tr>
    </w:tbl>
    <w:p w:rsidR="0064031B" w:rsidRPr="00BB3AAD" w:rsidRDefault="0064031B" w:rsidP="0064031B">
      <w:pPr>
        <w:pStyle w:val="Default"/>
        <w:rPr>
          <w:rFonts w:ascii="Century Gothic" w:hAnsi="Century Gothic" w:cstheme="minorBidi"/>
          <w:color w:val="auto"/>
          <w:sz w:val="18"/>
          <w:szCs w:val="18"/>
        </w:rPr>
      </w:pPr>
    </w:p>
    <w:p w:rsidR="0064031B" w:rsidRPr="00BB3AAD" w:rsidRDefault="0064031B" w:rsidP="006A0599">
      <w:pPr>
        <w:pStyle w:val="CM17"/>
        <w:spacing w:line="293" w:lineRule="atLeast"/>
        <w:ind w:right="1041"/>
        <w:rPr>
          <w:rFonts w:ascii="Century Gothic" w:hAnsi="Century Gothic" w:cs="Calibri"/>
          <w:sz w:val="18"/>
          <w:szCs w:val="18"/>
        </w:rPr>
      </w:pPr>
      <w:r w:rsidRPr="00BB3AAD">
        <w:rPr>
          <w:rFonts w:ascii="Century Gothic" w:hAnsi="Century Gothic" w:cs="Calibri"/>
          <w:sz w:val="18"/>
          <w:szCs w:val="18"/>
        </w:rPr>
        <w:t xml:space="preserve">(*) Datos obtenidos experimentalmente Por último en cuanto al aire exterior. </w:t>
      </w:r>
    </w:p>
    <w:tbl>
      <w:tblPr>
        <w:tblW w:w="8653" w:type="dxa"/>
        <w:tblBorders>
          <w:top w:val="nil"/>
          <w:left w:val="nil"/>
          <w:bottom w:val="nil"/>
          <w:right w:val="nil"/>
        </w:tblBorders>
        <w:tblLook w:val="0000" w:firstRow="0" w:lastRow="0" w:firstColumn="0" w:lastColumn="0" w:noHBand="0" w:noVBand="0"/>
      </w:tblPr>
      <w:tblGrid>
        <w:gridCol w:w="2986"/>
        <w:gridCol w:w="2267"/>
        <w:gridCol w:w="1158"/>
        <w:gridCol w:w="1274"/>
        <w:gridCol w:w="968"/>
      </w:tblGrid>
      <w:tr w:rsidR="0064031B" w:rsidRPr="00BB3AAD" w:rsidTr="00F97B47">
        <w:trPr>
          <w:trHeight w:val="610"/>
        </w:trPr>
        <w:tc>
          <w:tcPr>
            <w:tcW w:w="2988" w:type="dxa"/>
            <w:vMerge w:val="restart"/>
            <w:tcBorders>
              <w:top w:val="single" w:sz="5" w:space="0" w:color="000000"/>
              <w:left w:val="single" w:sz="5" w:space="0" w:color="000000"/>
              <w:bottom w:val="single" w:sz="5" w:space="0" w:color="000000"/>
              <w:right w:val="single" w:sz="5" w:space="0" w:color="000000"/>
            </w:tcBorders>
            <w:shd w:val="clear" w:color="auto" w:fill="F3F3F3"/>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lastRenderedPageBreak/>
              <w:t xml:space="preserve">Tipo de entorno </w:t>
            </w:r>
          </w:p>
        </w:tc>
        <w:tc>
          <w:tcPr>
            <w:tcW w:w="2268" w:type="dxa"/>
            <w:tcBorders>
              <w:top w:val="single" w:sz="5" w:space="0" w:color="000000"/>
              <w:left w:val="single" w:sz="5" w:space="0" w:color="000000"/>
              <w:bottom w:val="single" w:sz="5" w:space="0" w:color="000000"/>
              <w:right w:val="single" w:sz="5" w:space="0" w:color="000000"/>
            </w:tcBorders>
            <w:shd w:val="clear" w:color="auto" w:fill="F3F3F3"/>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Calidad del aire percibida </w:t>
            </w:r>
          </w:p>
        </w:tc>
        <w:tc>
          <w:tcPr>
            <w:tcW w:w="3398" w:type="dxa"/>
            <w:gridSpan w:val="3"/>
            <w:tcBorders>
              <w:top w:val="single" w:sz="5" w:space="0" w:color="000000"/>
              <w:left w:val="single" w:sz="5" w:space="0" w:color="000000"/>
              <w:bottom w:val="single" w:sz="5" w:space="0" w:color="000000"/>
              <w:right w:val="single" w:sz="5" w:space="0" w:color="000000"/>
            </w:tcBorders>
            <w:shd w:val="clear" w:color="auto" w:fill="F3F3F3"/>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Ejemplos de indicadores de contaminación (*) </w:t>
            </w:r>
          </w:p>
        </w:tc>
      </w:tr>
      <w:tr w:rsidR="0064031B" w:rsidRPr="00BB3AAD" w:rsidTr="00F97B47">
        <w:trPr>
          <w:trHeight w:val="595"/>
        </w:trPr>
        <w:tc>
          <w:tcPr>
            <w:tcW w:w="2988" w:type="dxa"/>
            <w:vMerge/>
            <w:tcBorders>
              <w:top w:val="single" w:sz="5" w:space="0" w:color="000000"/>
              <w:left w:val="single" w:sz="5" w:space="0" w:color="000000"/>
              <w:bottom w:val="single" w:sz="5" w:space="0" w:color="000000"/>
              <w:right w:val="single" w:sz="5" w:space="0" w:color="000000"/>
            </w:tcBorders>
            <w:shd w:val="clear" w:color="auto" w:fill="F3F3F3"/>
            <w:vAlign w:val="center"/>
          </w:tcPr>
          <w:p w:rsidR="0064031B" w:rsidRPr="00BB3AAD" w:rsidRDefault="0064031B" w:rsidP="00F97B47">
            <w:pPr>
              <w:pStyle w:val="Default"/>
              <w:rPr>
                <w:rFonts w:ascii="Century Gothic" w:hAnsi="Century Gothic" w:cstheme="minorBidi"/>
                <w:color w:val="auto"/>
                <w:sz w:val="18"/>
                <w:szCs w:val="18"/>
              </w:rPr>
            </w:pPr>
          </w:p>
        </w:tc>
        <w:tc>
          <w:tcPr>
            <w:tcW w:w="2268" w:type="dxa"/>
            <w:tcBorders>
              <w:top w:val="single" w:sz="5" w:space="0" w:color="000000"/>
              <w:left w:val="single" w:sz="5" w:space="0" w:color="000000"/>
              <w:bottom w:val="single" w:sz="5" w:space="0" w:color="000000"/>
              <w:right w:val="single" w:sz="5" w:space="0" w:color="000000"/>
            </w:tcBorders>
            <w:shd w:val="clear" w:color="auto" w:fill="F3F3F3"/>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Estimación Decipol </w:t>
            </w:r>
          </w:p>
        </w:tc>
        <w:tc>
          <w:tcPr>
            <w:tcW w:w="1158" w:type="dxa"/>
            <w:tcBorders>
              <w:top w:val="single" w:sz="5" w:space="0" w:color="000000"/>
              <w:left w:val="single" w:sz="5" w:space="0" w:color="000000"/>
              <w:bottom w:val="single" w:sz="5" w:space="0" w:color="000000"/>
              <w:right w:val="single" w:sz="5" w:space="0" w:color="000000"/>
            </w:tcBorders>
            <w:shd w:val="clear" w:color="auto" w:fill="F3F3F3"/>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CO mg/m³ </w:t>
            </w:r>
          </w:p>
        </w:tc>
        <w:tc>
          <w:tcPr>
            <w:tcW w:w="1275" w:type="dxa"/>
            <w:tcBorders>
              <w:top w:val="single" w:sz="5" w:space="0" w:color="000000"/>
              <w:left w:val="single" w:sz="5" w:space="0" w:color="000000"/>
              <w:bottom w:val="single" w:sz="5" w:space="0" w:color="000000"/>
              <w:right w:val="single" w:sz="5" w:space="0" w:color="000000"/>
            </w:tcBorders>
            <w:shd w:val="clear" w:color="auto" w:fill="F3F3F3"/>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NO2 µg/m³ </w:t>
            </w:r>
          </w:p>
        </w:tc>
        <w:tc>
          <w:tcPr>
            <w:tcW w:w="968" w:type="dxa"/>
            <w:tcBorders>
              <w:top w:val="single" w:sz="5" w:space="0" w:color="000000"/>
              <w:left w:val="single" w:sz="5" w:space="0" w:color="000000"/>
              <w:bottom w:val="single" w:sz="5" w:space="0" w:color="000000"/>
              <w:right w:val="single" w:sz="5" w:space="0" w:color="000000"/>
            </w:tcBorders>
            <w:shd w:val="clear" w:color="auto" w:fill="F3F3F3"/>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SO2 µg/m³ </w:t>
            </w:r>
          </w:p>
        </w:tc>
      </w:tr>
      <w:tr w:rsidR="0064031B" w:rsidRPr="00BB3AAD" w:rsidTr="00F97B47">
        <w:trPr>
          <w:trHeight w:val="598"/>
        </w:trPr>
        <w:tc>
          <w:tcPr>
            <w:tcW w:w="2988" w:type="dxa"/>
            <w:tcBorders>
              <w:top w:val="single" w:sz="5" w:space="0" w:color="000000"/>
              <w:left w:val="single" w:sz="5" w:space="0" w:color="000000"/>
              <w:bottom w:val="single" w:sz="5" w:space="0" w:color="000000"/>
              <w:right w:val="single" w:sz="5" w:space="0" w:color="000000"/>
            </w:tcBorders>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Entorno rural no contaminado </w:t>
            </w:r>
          </w:p>
        </w:tc>
        <w:tc>
          <w:tcPr>
            <w:tcW w:w="226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0 </w:t>
            </w:r>
          </w:p>
        </w:tc>
        <w:tc>
          <w:tcPr>
            <w:tcW w:w="115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0-0,2 </w:t>
            </w:r>
          </w:p>
        </w:tc>
        <w:tc>
          <w:tcPr>
            <w:tcW w:w="1275"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2 </w:t>
            </w:r>
          </w:p>
        </w:tc>
        <w:tc>
          <w:tcPr>
            <w:tcW w:w="96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1 </w:t>
            </w:r>
          </w:p>
        </w:tc>
      </w:tr>
      <w:tr w:rsidR="0064031B" w:rsidRPr="00BB3AAD" w:rsidTr="00F97B47">
        <w:trPr>
          <w:trHeight w:val="595"/>
        </w:trPr>
        <w:tc>
          <w:tcPr>
            <w:tcW w:w="2988" w:type="dxa"/>
            <w:tcBorders>
              <w:top w:val="single" w:sz="5" w:space="0" w:color="000000"/>
              <w:left w:val="single" w:sz="5" w:space="0" w:color="000000"/>
              <w:bottom w:val="single" w:sz="5" w:space="0" w:color="000000"/>
              <w:right w:val="single" w:sz="5" w:space="0" w:color="000000"/>
            </w:tcBorders>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Entorno con contaminación ligera </w:t>
            </w:r>
          </w:p>
        </w:tc>
        <w:tc>
          <w:tcPr>
            <w:tcW w:w="226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&lt;0,1 </w:t>
            </w:r>
          </w:p>
        </w:tc>
        <w:tc>
          <w:tcPr>
            <w:tcW w:w="115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1-2 </w:t>
            </w:r>
          </w:p>
        </w:tc>
        <w:tc>
          <w:tcPr>
            <w:tcW w:w="1275"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5-20 </w:t>
            </w:r>
          </w:p>
        </w:tc>
        <w:tc>
          <w:tcPr>
            <w:tcW w:w="96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5-20 </w:t>
            </w:r>
          </w:p>
        </w:tc>
      </w:tr>
      <w:tr w:rsidR="0064031B" w:rsidRPr="00BB3AAD" w:rsidTr="00F97B47">
        <w:trPr>
          <w:trHeight w:val="595"/>
        </w:trPr>
        <w:tc>
          <w:tcPr>
            <w:tcW w:w="2988" w:type="dxa"/>
            <w:tcBorders>
              <w:top w:val="single" w:sz="5" w:space="0" w:color="000000"/>
              <w:left w:val="single" w:sz="5" w:space="0" w:color="000000"/>
              <w:bottom w:val="single" w:sz="5" w:space="0" w:color="000000"/>
              <w:right w:val="single" w:sz="5" w:space="0" w:color="000000"/>
            </w:tcBorders>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Entorno con contaminación elevada </w:t>
            </w:r>
          </w:p>
        </w:tc>
        <w:tc>
          <w:tcPr>
            <w:tcW w:w="226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&gt;0,5 </w:t>
            </w:r>
          </w:p>
        </w:tc>
        <w:tc>
          <w:tcPr>
            <w:tcW w:w="115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4-6 </w:t>
            </w:r>
          </w:p>
        </w:tc>
        <w:tc>
          <w:tcPr>
            <w:tcW w:w="1275"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50-80 </w:t>
            </w:r>
          </w:p>
        </w:tc>
        <w:tc>
          <w:tcPr>
            <w:tcW w:w="96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50-100 </w:t>
            </w:r>
          </w:p>
        </w:tc>
      </w:tr>
    </w:tbl>
    <w:p w:rsidR="0064031B" w:rsidRPr="00BB3AAD" w:rsidRDefault="0064031B" w:rsidP="0064031B">
      <w:pPr>
        <w:pStyle w:val="Default"/>
        <w:rPr>
          <w:rFonts w:ascii="Century Gothic" w:hAnsi="Century Gothic" w:cstheme="minorBidi"/>
          <w:color w:val="auto"/>
          <w:sz w:val="18"/>
          <w:szCs w:val="18"/>
        </w:rPr>
      </w:pPr>
    </w:p>
    <w:p w:rsidR="0064031B" w:rsidRPr="00BB3AAD" w:rsidRDefault="0064031B" w:rsidP="0064031B">
      <w:pPr>
        <w:pStyle w:val="CM17"/>
        <w:spacing w:line="293" w:lineRule="atLeast"/>
        <w:jc w:val="both"/>
        <w:rPr>
          <w:rFonts w:ascii="Century Gothic" w:hAnsi="Century Gothic"/>
          <w:sz w:val="18"/>
          <w:szCs w:val="18"/>
        </w:rPr>
      </w:pPr>
      <w:r w:rsidRPr="00BB3AAD">
        <w:rPr>
          <w:rFonts w:ascii="Century Gothic" w:hAnsi="Century Gothic"/>
          <w:sz w:val="18"/>
          <w:szCs w:val="18"/>
        </w:rPr>
        <w:t xml:space="preserve">(*) Valores promedio anuales </w:t>
      </w:r>
    </w:p>
    <w:p w:rsidR="0064031B" w:rsidRPr="00BB3AAD" w:rsidRDefault="0064031B" w:rsidP="0064031B">
      <w:pPr>
        <w:pStyle w:val="CM17"/>
        <w:spacing w:line="293" w:lineRule="atLeast"/>
        <w:jc w:val="both"/>
        <w:rPr>
          <w:rFonts w:ascii="Century Gothic" w:hAnsi="Century Gothic"/>
          <w:sz w:val="18"/>
          <w:szCs w:val="18"/>
        </w:rPr>
      </w:pPr>
      <w:r w:rsidRPr="00BB3AAD">
        <w:rPr>
          <w:rFonts w:ascii="Century Gothic" w:hAnsi="Century Gothic"/>
          <w:sz w:val="18"/>
          <w:szCs w:val="18"/>
        </w:rPr>
        <w:t xml:space="preserve">En correspondencia con el RITE del 13 de abril de 2013, se consideraran los siguientes valores de decipols en cuanto a la calidad del aire exterior: </w:t>
      </w:r>
    </w:p>
    <w:p w:rsidR="0064031B" w:rsidRPr="00BB3AAD" w:rsidRDefault="0064031B" w:rsidP="0064031B">
      <w:pPr>
        <w:pStyle w:val="CM17"/>
        <w:spacing w:line="293" w:lineRule="atLeast"/>
        <w:ind w:right="6640"/>
        <w:jc w:val="both"/>
        <w:rPr>
          <w:rFonts w:ascii="Century Gothic" w:hAnsi="Century Gothic"/>
          <w:sz w:val="18"/>
          <w:szCs w:val="18"/>
        </w:rPr>
      </w:pPr>
      <w:r w:rsidRPr="00BB3AAD">
        <w:rPr>
          <w:rFonts w:ascii="Century Gothic" w:hAnsi="Century Gothic"/>
          <w:sz w:val="18"/>
          <w:szCs w:val="18"/>
        </w:rPr>
        <w:t xml:space="preserve">ODA 1 : 0,1 decipol ODA 2 : 0,2 decipol ODA 3 : 0,5 decipol </w:t>
      </w:r>
    </w:p>
    <w:p w:rsidR="0064031B" w:rsidRPr="00BB3AAD" w:rsidRDefault="0064031B" w:rsidP="0064031B">
      <w:pPr>
        <w:pStyle w:val="CM18"/>
        <w:spacing w:line="293" w:lineRule="atLeast"/>
        <w:jc w:val="both"/>
        <w:rPr>
          <w:rFonts w:ascii="Century Gothic" w:hAnsi="Century Gothic"/>
          <w:sz w:val="18"/>
          <w:szCs w:val="18"/>
        </w:rPr>
      </w:pPr>
      <w:r w:rsidRPr="00BB3AAD">
        <w:rPr>
          <w:rFonts w:ascii="Century Gothic" w:hAnsi="Century Gothic"/>
          <w:sz w:val="18"/>
          <w:szCs w:val="18"/>
        </w:rPr>
        <w:t xml:space="preserve">La norma UNE EN 13779 incluye en su sección 5.2.5.3 Clasificación de la calidad del aire interior por la calidad de aire percibida en decipols, la siguiente tabla: </w:t>
      </w:r>
    </w:p>
    <w:tbl>
      <w:tblPr>
        <w:tblW w:w="8653" w:type="dxa"/>
        <w:tblBorders>
          <w:top w:val="nil"/>
          <w:left w:val="nil"/>
          <w:bottom w:val="nil"/>
          <w:right w:val="nil"/>
        </w:tblBorders>
        <w:tblLook w:val="0000" w:firstRow="0" w:lastRow="0" w:firstColumn="0" w:lastColumn="0" w:noHBand="0" w:noVBand="0"/>
      </w:tblPr>
      <w:tblGrid>
        <w:gridCol w:w="2562"/>
        <w:gridCol w:w="2837"/>
        <w:gridCol w:w="3254"/>
      </w:tblGrid>
      <w:tr w:rsidR="0064031B" w:rsidRPr="00BB3AAD" w:rsidTr="00F97B47">
        <w:trPr>
          <w:trHeight w:val="315"/>
        </w:trPr>
        <w:tc>
          <w:tcPr>
            <w:tcW w:w="2563" w:type="dxa"/>
            <w:vMerge w:val="restart"/>
            <w:tcBorders>
              <w:top w:val="single" w:sz="5" w:space="0" w:color="000000"/>
              <w:left w:val="single" w:sz="5" w:space="0" w:color="000000"/>
              <w:bottom w:val="single" w:sz="5" w:space="0" w:color="000000"/>
              <w:right w:val="single" w:sz="5" w:space="0" w:color="000000"/>
            </w:tcBorders>
            <w:shd w:val="clear" w:color="auto" w:fill="F3F3F3"/>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Categoría </w:t>
            </w:r>
          </w:p>
        </w:tc>
        <w:tc>
          <w:tcPr>
            <w:tcW w:w="6090" w:type="dxa"/>
            <w:gridSpan w:val="2"/>
            <w:tcBorders>
              <w:top w:val="single" w:sz="5" w:space="0" w:color="000000"/>
              <w:left w:val="single" w:sz="5" w:space="0" w:color="000000"/>
              <w:bottom w:val="single" w:sz="5" w:space="0" w:color="000000"/>
              <w:right w:val="single" w:sz="5" w:space="0" w:color="000000"/>
            </w:tcBorders>
            <w:shd w:val="clear" w:color="auto" w:fill="F3F3F3"/>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Calidad del aire interior percibida en decipols </w:t>
            </w:r>
          </w:p>
        </w:tc>
      </w:tr>
      <w:tr w:rsidR="0064031B" w:rsidRPr="00BB3AAD" w:rsidTr="00F97B47">
        <w:trPr>
          <w:trHeight w:val="303"/>
        </w:trPr>
        <w:tc>
          <w:tcPr>
            <w:tcW w:w="2563" w:type="dxa"/>
            <w:vMerge/>
            <w:tcBorders>
              <w:top w:val="single" w:sz="5" w:space="0" w:color="000000"/>
              <w:left w:val="single" w:sz="5" w:space="0" w:color="000000"/>
              <w:bottom w:val="single" w:sz="5" w:space="0" w:color="000000"/>
              <w:right w:val="single" w:sz="5" w:space="0" w:color="000000"/>
            </w:tcBorders>
            <w:shd w:val="clear" w:color="auto" w:fill="F3F3F3"/>
            <w:vAlign w:val="center"/>
          </w:tcPr>
          <w:p w:rsidR="0064031B" w:rsidRPr="00BB3AAD" w:rsidRDefault="0064031B" w:rsidP="00F97B47">
            <w:pPr>
              <w:pStyle w:val="Default"/>
              <w:rPr>
                <w:rFonts w:ascii="Century Gothic" w:hAnsi="Century Gothic" w:cstheme="minorBidi"/>
                <w:color w:val="auto"/>
                <w:sz w:val="18"/>
                <w:szCs w:val="18"/>
              </w:rPr>
            </w:pPr>
          </w:p>
        </w:tc>
        <w:tc>
          <w:tcPr>
            <w:tcW w:w="2838" w:type="dxa"/>
            <w:tcBorders>
              <w:top w:val="single" w:sz="5" w:space="0" w:color="000000"/>
              <w:left w:val="single" w:sz="5" w:space="0" w:color="000000"/>
              <w:bottom w:val="single" w:sz="5" w:space="0" w:color="000000"/>
              <w:right w:val="single" w:sz="5" w:space="0" w:color="000000"/>
            </w:tcBorders>
            <w:shd w:val="clear" w:color="auto" w:fill="F3F3F3"/>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Intervalo típico </w:t>
            </w:r>
          </w:p>
        </w:tc>
        <w:tc>
          <w:tcPr>
            <w:tcW w:w="3255" w:type="dxa"/>
            <w:tcBorders>
              <w:top w:val="single" w:sz="5" w:space="0" w:color="000000"/>
              <w:left w:val="single" w:sz="5" w:space="0" w:color="000000"/>
              <w:bottom w:val="single" w:sz="5" w:space="0" w:color="000000"/>
              <w:right w:val="single" w:sz="5" w:space="0" w:color="000000"/>
            </w:tcBorders>
            <w:shd w:val="clear" w:color="auto" w:fill="F3F3F3"/>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Valor por defecto </w:t>
            </w:r>
          </w:p>
        </w:tc>
      </w:tr>
      <w:tr w:rsidR="0064031B" w:rsidRPr="00BB3AAD" w:rsidTr="00F97B47">
        <w:trPr>
          <w:trHeight w:val="305"/>
        </w:trPr>
        <w:tc>
          <w:tcPr>
            <w:tcW w:w="25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IDA 1 </w:t>
            </w:r>
          </w:p>
        </w:tc>
        <w:tc>
          <w:tcPr>
            <w:tcW w:w="2838" w:type="dxa"/>
            <w:tcBorders>
              <w:top w:val="single" w:sz="5" w:space="0" w:color="000000"/>
              <w:left w:val="single" w:sz="5" w:space="0" w:color="000000"/>
              <w:bottom w:val="doub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&lt; 1,0 </w:t>
            </w:r>
          </w:p>
        </w:tc>
        <w:tc>
          <w:tcPr>
            <w:tcW w:w="3255"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0,8 </w:t>
            </w:r>
          </w:p>
        </w:tc>
      </w:tr>
      <w:tr w:rsidR="0064031B" w:rsidRPr="00BB3AAD" w:rsidTr="00F97B47">
        <w:trPr>
          <w:trHeight w:val="303"/>
        </w:trPr>
        <w:tc>
          <w:tcPr>
            <w:tcW w:w="25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IDA 2 </w:t>
            </w:r>
          </w:p>
        </w:tc>
        <w:tc>
          <w:tcPr>
            <w:tcW w:w="2838" w:type="dxa"/>
            <w:tcBorders>
              <w:top w:val="doub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1,0 – 1,4 </w:t>
            </w:r>
          </w:p>
        </w:tc>
        <w:tc>
          <w:tcPr>
            <w:tcW w:w="3255"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1,2 </w:t>
            </w:r>
          </w:p>
        </w:tc>
      </w:tr>
      <w:tr w:rsidR="0064031B" w:rsidRPr="00BB3AAD" w:rsidTr="00F97B47">
        <w:trPr>
          <w:trHeight w:val="303"/>
        </w:trPr>
        <w:tc>
          <w:tcPr>
            <w:tcW w:w="25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IDA 3 </w:t>
            </w:r>
          </w:p>
        </w:tc>
        <w:tc>
          <w:tcPr>
            <w:tcW w:w="283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1,4 – 2,5 </w:t>
            </w:r>
          </w:p>
        </w:tc>
        <w:tc>
          <w:tcPr>
            <w:tcW w:w="3255"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2 </w:t>
            </w:r>
          </w:p>
        </w:tc>
      </w:tr>
      <w:tr w:rsidR="0064031B" w:rsidRPr="00BB3AAD" w:rsidTr="00F97B47">
        <w:trPr>
          <w:trHeight w:val="305"/>
        </w:trPr>
        <w:tc>
          <w:tcPr>
            <w:tcW w:w="25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Calibri"/>
                <w:sz w:val="18"/>
                <w:szCs w:val="18"/>
              </w:rPr>
            </w:pPr>
            <w:r w:rsidRPr="00BB3AAD">
              <w:rPr>
                <w:rFonts w:ascii="Century Gothic" w:hAnsi="Century Gothic" w:cs="Calibri"/>
                <w:sz w:val="18"/>
                <w:szCs w:val="18"/>
              </w:rPr>
              <w:t xml:space="preserve">IDA 4 </w:t>
            </w:r>
          </w:p>
        </w:tc>
        <w:tc>
          <w:tcPr>
            <w:tcW w:w="283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&gt; 2,5 </w:t>
            </w:r>
          </w:p>
        </w:tc>
        <w:tc>
          <w:tcPr>
            <w:tcW w:w="3255"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Calibri"/>
                <w:sz w:val="18"/>
                <w:szCs w:val="18"/>
              </w:rPr>
            </w:pPr>
            <w:r w:rsidRPr="00BB3AAD">
              <w:rPr>
                <w:rFonts w:ascii="Century Gothic" w:hAnsi="Century Gothic" w:cs="Calibri"/>
                <w:sz w:val="18"/>
                <w:szCs w:val="18"/>
              </w:rPr>
              <w:t xml:space="preserve">3 </w:t>
            </w:r>
          </w:p>
        </w:tc>
      </w:tr>
    </w:tbl>
    <w:p w:rsidR="0064031B" w:rsidRPr="00BB3AAD" w:rsidRDefault="0064031B" w:rsidP="0064031B">
      <w:pPr>
        <w:pStyle w:val="Default"/>
        <w:rPr>
          <w:rFonts w:ascii="Century Gothic" w:hAnsi="Century Gothic" w:cstheme="minorBidi"/>
          <w:color w:val="auto"/>
          <w:sz w:val="18"/>
          <w:szCs w:val="18"/>
        </w:rPr>
      </w:pPr>
    </w:p>
    <w:p w:rsidR="0064031B" w:rsidRPr="00BB3AAD" w:rsidRDefault="0064031B" w:rsidP="0064031B">
      <w:pPr>
        <w:pStyle w:val="Ttulo3"/>
        <w:rPr>
          <w:rFonts w:ascii="Century Gothic" w:hAnsi="Century Gothic"/>
          <w:sz w:val="18"/>
          <w:szCs w:val="18"/>
        </w:rPr>
      </w:pPr>
      <w:bookmarkStart w:id="55" w:name="_Toc512802047"/>
      <w:r w:rsidRPr="00BB3AAD">
        <w:rPr>
          <w:rFonts w:ascii="Century Gothic" w:hAnsi="Century Gothic"/>
          <w:sz w:val="18"/>
          <w:szCs w:val="18"/>
        </w:rPr>
        <w:t>1.3.1 Cálculo de la ventilación:</w:t>
      </w:r>
      <w:bookmarkEnd w:id="55"/>
      <w:r w:rsidRPr="00BB3AAD">
        <w:rPr>
          <w:rFonts w:ascii="Century Gothic" w:hAnsi="Century Gothic"/>
          <w:sz w:val="18"/>
          <w:szCs w:val="18"/>
        </w:rPr>
        <w:t xml:space="preserve"> </w:t>
      </w:r>
    </w:p>
    <w:p w:rsidR="0064031B" w:rsidRPr="00BB3AAD" w:rsidRDefault="0064031B" w:rsidP="0064031B">
      <w:pPr>
        <w:pStyle w:val="CM8"/>
        <w:jc w:val="center"/>
        <w:rPr>
          <w:rFonts w:ascii="Century Gothic" w:hAnsi="Century Gothic" w:cs="Calibri"/>
          <w:sz w:val="18"/>
          <w:szCs w:val="18"/>
        </w:rPr>
      </w:pPr>
      <w:r w:rsidRPr="00BB3AAD">
        <w:rPr>
          <w:rFonts w:ascii="Century Gothic" w:hAnsi="Century Gothic" w:cs="Calibri"/>
          <w:sz w:val="18"/>
          <w:szCs w:val="18"/>
        </w:rPr>
        <w:t xml:space="preserve">A continuación indicamos el cálculo de las necesidades de ventilación. </w:t>
      </w:r>
    </w:p>
    <w:p w:rsidR="0064031B" w:rsidRPr="00BB3AAD" w:rsidRDefault="0064031B" w:rsidP="0064031B">
      <w:pPr>
        <w:pStyle w:val="CM18"/>
        <w:spacing w:line="293" w:lineRule="atLeast"/>
        <w:jc w:val="both"/>
        <w:rPr>
          <w:rFonts w:ascii="Century Gothic" w:hAnsi="Century Gothic" w:cs="Calibri"/>
          <w:sz w:val="18"/>
          <w:szCs w:val="18"/>
        </w:rPr>
      </w:pPr>
      <w:r w:rsidRPr="00BB3AAD">
        <w:rPr>
          <w:rFonts w:ascii="Century Gothic" w:hAnsi="Century Gothic" w:cs="Calibri"/>
          <w:sz w:val="18"/>
          <w:szCs w:val="18"/>
        </w:rPr>
        <w:t xml:space="preserve">Se considera el edificio construido con materiales convencionales con las siguientes superficies a tratar y ocupaciones estimadas. </w:t>
      </w:r>
    </w:p>
    <w:tbl>
      <w:tblPr>
        <w:tblW w:w="6515" w:type="dxa"/>
        <w:tblBorders>
          <w:top w:val="nil"/>
          <w:left w:val="nil"/>
          <w:bottom w:val="nil"/>
          <w:right w:val="nil"/>
        </w:tblBorders>
        <w:tblLook w:val="0000" w:firstRow="0" w:lastRow="0" w:firstColumn="0" w:lastColumn="0" w:noHBand="0" w:noVBand="0"/>
      </w:tblPr>
      <w:tblGrid>
        <w:gridCol w:w="1213"/>
        <w:gridCol w:w="2679"/>
        <w:gridCol w:w="1200"/>
        <w:gridCol w:w="1423"/>
      </w:tblGrid>
      <w:tr w:rsidR="0064031B" w:rsidRPr="00BB3AAD" w:rsidTr="00F97B47">
        <w:trPr>
          <w:trHeight w:val="278"/>
        </w:trPr>
        <w:tc>
          <w:tcPr>
            <w:tcW w:w="121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Bold"/>
                <w:sz w:val="18"/>
                <w:szCs w:val="18"/>
              </w:rPr>
            </w:pPr>
            <w:r w:rsidRPr="00BB3AAD">
              <w:rPr>
                <w:rFonts w:ascii="Century Gothic" w:hAnsi="Century Gothic" w:cs="Arial,Bold"/>
                <w:b/>
                <w:bCs/>
                <w:sz w:val="18"/>
                <w:szCs w:val="18"/>
              </w:rPr>
              <w:t xml:space="preserve">PLANTA </w:t>
            </w:r>
          </w:p>
        </w:tc>
        <w:tc>
          <w:tcPr>
            <w:tcW w:w="268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Bold"/>
                <w:sz w:val="18"/>
                <w:szCs w:val="18"/>
              </w:rPr>
            </w:pPr>
            <w:r w:rsidRPr="00BB3AAD">
              <w:rPr>
                <w:rFonts w:ascii="Century Gothic" w:hAnsi="Century Gothic" w:cs="Arial,Bold"/>
                <w:b/>
                <w:bCs/>
                <w:sz w:val="18"/>
                <w:szCs w:val="18"/>
              </w:rPr>
              <w:t xml:space="preserve">ESPACIO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Bold"/>
                <w:sz w:val="18"/>
                <w:szCs w:val="18"/>
              </w:rPr>
            </w:pPr>
            <w:r w:rsidRPr="00BB3AAD">
              <w:rPr>
                <w:rFonts w:ascii="Century Gothic" w:hAnsi="Century Gothic" w:cs="Arial,Bold"/>
                <w:b/>
                <w:bCs/>
                <w:sz w:val="18"/>
                <w:szCs w:val="18"/>
              </w:rPr>
              <w:t xml:space="preserve">M2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Bold"/>
                <w:sz w:val="18"/>
                <w:szCs w:val="18"/>
              </w:rPr>
            </w:pPr>
            <w:r w:rsidRPr="00BB3AAD">
              <w:rPr>
                <w:rFonts w:ascii="Century Gothic" w:hAnsi="Century Gothic" w:cs="Arial,Bold"/>
                <w:b/>
                <w:bCs/>
                <w:sz w:val="18"/>
                <w:szCs w:val="18"/>
              </w:rPr>
              <w:t xml:space="preserve">OCUPACION </w:t>
            </w:r>
          </w:p>
        </w:tc>
      </w:tr>
      <w:tr w:rsidR="0064031B" w:rsidRPr="00BB3AAD" w:rsidTr="00F97B47">
        <w:trPr>
          <w:trHeight w:val="265"/>
        </w:trPr>
        <w:tc>
          <w:tcPr>
            <w:tcW w:w="121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BAJA </w:t>
            </w:r>
          </w:p>
        </w:tc>
        <w:tc>
          <w:tcPr>
            <w:tcW w:w="268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DE APOYO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26,86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8 </w:t>
            </w:r>
          </w:p>
        </w:tc>
      </w:tr>
      <w:tr w:rsidR="0064031B" w:rsidRPr="00BB3AAD" w:rsidTr="00F97B47">
        <w:trPr>
          <w:trHeight w:val="268"/>
        </w:trPr>
        <w:tc>
          <w:tcPr>
            <w:tcW w:w="121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BAJA </w:t>
            </w:r>
          </w:p>
        </w:tc>
        <w:tc>
          <w:tcPr>
            <w:tcW w:w="268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LABORATORIO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72,80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36 </w:t>
            </w:r>
          </w:p>
        </w:tc>
      </w:tr>
      <w:tr w:rsidR="0064031B" w:rsidRPr="00BB3AAD" w:rsidTr="00F97B47">
        <w:trPr>
          <w:trHeight w:val="265"/>
        </w:trPr>
        <w:tc>
          <w:tcPr>
            <w:tcW w:w="121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BAJA </w:t>
            </w:r>
          </w:p>
        </w:tc>
        <w:tc>
          <w:tcPr>
            <w:tcW w:w="268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3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58,12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32 </w:t>
            </w:r>
          </w:p>
        </w:tc>
      </w:tr>
      <w:tr w:rsidR="0064031B" w:rsidRPr="00BB3AAD" w:rsidTr="00F97B47">
        <w:trPr>
          <w:trHeight w:val="268"/>
        </w:trPr>
        <w:tc>
          <w:tcPr>
            <w:tcW w:w="121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BAJA </w:t>
            </w:r>
          </w:p>
        </w:tc>
        <w:tc>
          <w:tcPr>
            <w:tcW w:w="268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2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58,07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32 </w:t>
            </w:r>
          </w:p>
        </w:tc>
      </w:tr>
      <w:tr w:rsidR="0064031B" w:rsidRPr="00BB3AAD" w:rsidTr="00F97B47">
        <w:trPr>
          <w:trHeight w:val="265"/>
        </w:trPr>
        <w:tc>
          <w:tcPr>
            <w:tcW w:w="121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BAJA </w:t>
            </w:r>
          </w:p>
        </w:tc>
        <w:tc>
          <w:tcPr>
            <w:tcW w:w="268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1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58,07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32 </w:t>
            </w:r>
          </w:p>
        </w:tc>
      </w:tr>
      <w:tr w:rsidR="0064031B" w:rsidRPr="00BB3AAD" w:rsidTr="00F97B47">
        <w:trPr>
          <w:trHeight w:val="268"/>
        </w:trPr>
        <w:tc>
          <w:tcPr>
            <w:tcW w:w="121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lastRenderedPageBreak/>
              <w:t xml:space="preserve">BAJA </w:t>
            </w:r>
          </w:p>
        </w:tc>
        <w:tc>
          <w:tcPr>
            <w:tcW w:w="268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DE APOYO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25,30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8 </w:t>
            </w:r>
          </w:p>
        </w:tc>
      </w:tr>
      <w:tr w:rsidR="0064031B" w:rsidRPr="00BB3AAD" w:rsidTr="00F97B47">
        <w:trPr>
          <w:trHeight w:val="265"/>
        </w:trPr>
        <w:tc>
          <w:tcPr>
            <w:tcW w:w="121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BAJA </w:t>
            </w:r>
          </w:p>
        </w:tc>
        <w:tc>
          <w:tcPr>
            <w:tcW w:w="268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CAFETERÍA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52,27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30 </w:t>
            </w:r>
          </w:p>
        </w:tc>
      </w:tr>
      <w:tr w:rsidR="0064031B" w:rsidRPr="00BB3AAD" w:rsidTr="00F97B47">
        <w:trPr>
          <w:trHeight w:val="265"/>
        </w:trPr>
        <w:tc>
          <w:tcPr>
            <w:tcW w:w="121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BAJA </w:t>
            </w:r>
          </w:p>
        </w:tc>
        <w:tc>
          <w:tcPr>
            <w:tcW w:w="268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SECRETARIA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48,66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20 </w:t>
            </w:r>
          </w:p>
        </w:tc>
      </w:tr>
      <w:tr w:rsidR="0064031B" w:rsidRPr="00BB3AAD" w:rsidTr="00F97B47">
        <w:trPr>
          <w:trHeight w:val="268"/>
        </w:trPr>
        <w:tc>
          <w:tcPr>
            <w:tcW w:w="121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BAJA </w:t>
            </w:r>
          </w:p>
        </w:tc>
        <w:tc>
          <w:tcPr>
            <w:tcW w:w="268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DESPACHO DIRECTOR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22,66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10 </w:t>
            </w:r>
          </w:p>
        </w:tc>
      </w:tr>
      <w:tr w:rsidR="0064031B" w:rsidRPr="00BB3AAD" w:rsidTr="00F97B47">
        <w:trPr>
          <w:trHeight w:val="265"/>
        </w:trPr>
        <w:tc>
          <w:tcPr>
            <w:tcW w:w="121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PRIMERA </w:t>
            </w:r>
          </w:p>
        </w:tc>
        <w:tc>
          <w:tcPr>
            <w:tcW w:w="268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DESDOBLE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31,64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13 </w:t>
            </w:r>
          </w:p>
        </w:tc>
      </w:tr>
      <w:tr w:rsidR="0064031B" w:rsidRPr="00BB3AAD" w:rsidTr="00F97B47">
        <w:trPr>
          <w:trHeight w:val="268"/>
        </w:trPr>
        <w:tc>
          <w:tcPr>
            <w:tcW w:w="121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PRIMERA </w:t>
            </w:r>
          </w:p>
        </w:tc>
        <w:tc>
          <w:tcPr>
            <w:tcW w:w="268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INFORMATICA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65,76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25 </w:t>
            </w:r>
          </w:p>
        </w:tc>
      </w:tr>
      <w:tr w:rsidR="0064031B" w:rsidRPr="00BB3AAD" w:rsidTr="00F97B47">
        <w:trPr>
          <w:trHeight w:val="265"/>
        </w:trPr>
        <w:tc>
          <w:tcPr>
            <w:tcW w:w="121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PRIMERA </w:t>
            </w:r>
          </w:p>
        </w:tc>
        <w:tc>
          <w:tcPr>
            <w:tcW w:w="268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4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58,12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32 </w:t>
            </w:r>
          </w:p>
        </w:tc>
      </w:tr>
      <w:tr w:rsidR="0064031B" w:rsidRPr="00BB3AAD" w:rsidTr="00F97B47">
        <w:trPr>
          <w:trHeight w:val="265"/>
        </w:trPr>
        <w:tc>
          <w:tcPr>
            <w:tcW w:w="121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PRIMERA </w:t>
            </w:r>
          </w:p>
        </w:tc>
        <w:tc>
          <w:tcPr>
            <w:tcW w:w="268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5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58,07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32 </w:t>
            </w:r>
          </w:p>
        </w:tc>
      </w:tr>
      <w:tr w:rsidR="0064031B" w:rsidRPr="00BB3AAD" w:rsidTr="00F97B47">
        <w:trPr>
          <w:trHeight w:val="268"/>
        </w:trPr>
        <w:tc>
          <w:tcPr>
            <w:tcW w:w="121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PRIMERA </w:t>
            </w:r>
          </w:p>
        </w:tc>
        <w:tc>
          <w:tcPr>
            <w:tcW w:w="268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6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58,07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32 </w:t>
            </w:r>
          </w:p>
        </w:tc>
      </w:tr>
      <w:tr w:rsidR="0064031B" w:rsidRPr="00BB3AAD" w:rsidTr="00F97B47">
        <w:trPr>
          <w:trHeight w:val="265"/>
        </w:trPr>
        <w:tc>
          <w:tcPr>
            <w:tcW w:w="121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PRIMERA </w:t>
            </w:r>
          </w:p>
        </w:tc>
        <w:tc>
          <w:tcPr>
            <w:tcW w:w="268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7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58,05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32 </w:t>
            </w:r>
          </w:p>
        </w:tc>
      </w:tr>
      <w:tr w:rsidR="0064031B" w:rsidRPr="00BB3AAD" w:rsidTr="00F97B47">
        <w:trPr>
          <w:trHeight w:val="268"/>
        </w:trPr>
        <w:tc>
          <w:tcPr>
            <w:tcW w:w="121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PRIMERA </w:t>
            </w:r>
          </w:p>
        </w:tc>
        <w:tc>
          <w:tcPr>
            <w:tcW w:w="268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8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58,07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32 </w:t>
            </w:r>
          </w:p>
        </w:tc>
      </w:tr>
      <w:tr w:rsidR="0064031B" w:rsidRPr="00BB3AAD" w:rsidTr="00F97B47">
        <w:trPr>
          <w:trHeight w:val="265"/>
        </w:trPr>
        <w:tc>
          <w:tcPr>
            <w:tcW w:w="121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PRIMERA </w:t>
            </w:r>
          </w:p>
        </w:tc>
        <w:tc>
          <w:tcPr>
            <w:tcW w:w="268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DESDOBLE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29,31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13 </w:t>
            </w:r>
          </w:p>
        </w:tc>
      </w:tr>
      <w:tr w:rsidR="0064031B" w:rsidRPr="00BB3AAD" w:rsidTr="00F97B47">
        <w:trPr>
          <w:trHeight w:val="268"/>
        </w:trPr>
        <w:tc>
          <w:tcPr>
            <w:tcW w:w="121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PRIMERA </w:t>
            </w:r>
          </w:p>
        </w:tc>
        <w:tc>
          <w:tcPr>
            <w:tcW w:w="268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ORIENTACIÓN </w:t>
            </w:r>
          </w:p>
        </w:tc>
        <w:tc>
          <w:tcPr>
            <w:tcW w:w="1200"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15,01 </w:t>
            </w:r>
          </w:p>
        </w:tc>
        <w:tc>
          <w:tcPr>
            <w:tcW w:w="142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7 </w:t>
            </w:r>
          </w:p>
        </w:tc>
      </w:tr>
    </w:tbl>
    <w:p w:rsidR="0064031B" w:rsidRPr="00BB3AAD" w:rsidRDefault="0064031B" w:rsidP="0064031B">
      <w:pPr>
        <w:pStyle w:val="Default"/>
        <w:rPr>
          <w:rFonts w:ascii="Century Gothic" w:hAnsi="Century Gothic" w:cstheme="minorBidi"/>
          <w:color w:val="auto"/>
          <w:sz w:val="18"/>
          <w:szCs w:val="18"/>
        </w:rPr>
      </w:pPr>
    </w:p>
    <w:p w:rsidR="0064031B" w:rsidRPr="00BB3AAD" w:rsidRDefault="0064031B" w:rsidP="0064031B">
      <w:pPr>
        <w:pStyle w:val="CM17"/>
        <w:spacing w:line="293" w:lineRule="atLeast"/>
        <w:jc w:val="center"/>
        <w:rPr>
          <w:rFonts w:ascii="Century Gothic" w:hAnsi="Century Gothic" w:cs="Calibri,Bold"/>
          <w:sz w:val="18"/>
          <w:szCs w:val="18"/>
        </w:rPr>
      </w:pPr>
      <w:r w:rsidRPr="00BB3AAD">
        <w:rPr>
          <w:rFonts w:ascii="Century Gothic" w:hAnsi="Century Gothic" w:cs="Calibri,Bold"/>
          <w:b/>
          <w:bCs/>
          <w:sz w:val="18"/>
          <w:szCs w:val="18"/>
        </w:rPr>
        <w:t>OCUPACIÓN TOTAL: 426 PERSONA</w:t>
      </w:r>
      <w:r w:rsidRPr="00BB3AAD">
        <w:rPr>
          <w:rFonts w:ascii="Century Gothic" w:hAnsi="Century Gothic" w:cs="Calibri,Bold"/>
          <w:b/>
          <w:sz w:val="18"/>
          <w:szCs w:val="18"/>
        </w:rPr>
        <w:t>S</w:t>
      </w:r>
      <w:r w:rsidR="006A0599" w:rsidRPr="00BB3AAD">
        <w:rPr>
          <w:rFonts w:ascii="Century Gothic" w:hAnsi="Century Gothic" w:cs="Calibri,Bold"/>
          <w:sz w:val="18"/>
          <w:szCs w:val="18"/>
        </w:rPr>
        <w:t xml:space="preserve"> </w:t>
      </w:r>
      <w:r w:rsidRPr="00BB3AAD">
        <w:rPr>
          <w:rFonts w:ascii="Century Gothic" w:hAnsi="Century Gothic" w:cs="Calibri,Bold"/>
          <w:b/>
          <w:bCs/>
          <w:sz w:val="18"/>
          <w:szCs w:val="18"/>
        </w:rPr>
        <w:t>SUPERFICIE TOTAL 854,91 M</w:t>
      </w:r>
      <w:r w:rsidRPr="00BB3AAD">
        <w:rPr>
          <w:rFonts w:ascii="Century Gothic" w:hAnsi="Century Gothic" w:cs="Calibri,Bold"/>
          <w:b/>
          <w:sz w:val="18"/>
          <w:szCs w:val="18"/>
        </w:rPr>
        <w:t>2</w:t>
      </w:r>
    </w:p>
    <w:p w:rsidR="0064031B" w:rsidRPr="00BB3AAD" w:rsidRDefault="0064031B" w:rsidP="0064031B">
      <w:pPr>
        <w:pStyle w:val="CM17"/>
        <w:spacing w:line="293" w:lineRule="atLeast"/>
        <w:jc w:val="both"/>
        <w:rPr>
          <w:rFonts w:ascii="Century Gothic" w:hAnsi="Century Gothic" w:cs="Calibri"/>
          <w:sz w:val="18"/>
          <w:szCs w:val="18"/>
        </w:rPr>
      </w:pPr>
      <w:r w:rsidRPr="00BB3AAD">
        <w:rPr>
          <w:rFonts w:ascii="Century Gothic" w:hAnsi="Century Gothic" w:cs="Calibri"/>
          <w:sz w:val="18"/>
          <w:szCs w:val="18"/>
        </w:rPr>
        <w:t xml:space="preserve">El edificio se encuentra localizado en Madrid capital, Avda. de Guadalajara nº 126. La estación de medición más cercana se encuentra en la Avda. de Moratalaz esquina Camino de Vinateros; perteneciente a la red de medición de calidad de aire de la Comunidad de Madrid, por lo que la contaminación del aire exterior es media. Es decir, la calidad de aire exterior percibida es ODA 2. De acuerdo al RITE le asignamos 0,2 decipol. </w:t>
      </w:r>
    </w:p>
    <w:p w:rsidR="0064031B" w:rsidRPr="00BB3AAD" w:rsidRDefault="0064031B" w:rsidP="0064031B">
      <w:pPr>
        <w:pStyle w:val="CM17"/>
        <w:spacing w:line="293" w:lineRule="atLeast"/>
        <w:jc w:val="both"/>
        <w:rPr>
          <w:rFonts w:ascii="Century Gothic" w:hAnsi="Century Gothic" w:cs="Calibri"/>
          <w:sz w:val="18"/>
          <w:szCs w:val="18"/>
        </w:rPr>
      </w:pPr>
      <w:r w:rsidRPr="00BB3AAD">
        <w:rPr>
          <w:rFonts w:ascii="Century Gothic" w:hAnsi="Century Gothic" w:cs="Calibri"/>
          <w:sz w:val="18"/>
          <w:szCs w:val="18"/>
        </w:rPr>
        <w:t xml:space="preserve">La ecuación general aplicable a la determinación de caudales de ventilación por C.A.P. (calidad de aire percibida): </w:t>
      </w:r>
    </w:p>
    <w:p w:rsidR="0064031B" w:rsidRPr="00BB3AAD" w:rsidRDefault="0064031B" w:rsidP="0064031B">
      <w:pPr>
        <w:pStyle w:val="CM21"/>
        <w:jc w:val="center"/>
        <w:rPr>
          <w:rFonts w:ascii="Century Gothic" w:hAnsi="Century Gothic" w:cs="Calibri,Bold"/>
          <w:sz w:val="18"/>
          <w:szCs w:val="18"/>
        </w:rPr>
      </w:pPr>
      <m:oMathPara>
        <m:oMath>
          <m:r>
            <w:rPr>
              <w:rFonts w:ascii="Cambria Math" w:hAnsi="Cambria Math" w:cs="Calibri,Bold"/>
              <w:sz w:val="18"/>
              <w:szCs w:val="18"/>
            </w:rPr>
            <m:t>Q=</m:t>
          </m:r>
          <m:d>
            <m:dPr>
              <m:ctrlPr>
                <w:rPr>
                  <w:rFonts w:ascii="Cambria Math" w:hAnsi="Cambria Math" w:cs="Calibri,Bold"/>
                  <w:i/>
                  <w:sz w:val="18"/>
                  <w:szCs w:val="18"/>
                </w:rPr>
              </m:ctrlPr>
            </m:dPr>
            <m:e>
              <m:f>
                <m:fPr>
                  <m:ctrlPr>
                    <w:rPr>
                      <w:rFonts w:ascii="Cambria Math" w:hAnsi="Cambria Math" w:cs="Calibri,Bold"/>
                      <w:i/>
                      <w:sz w:val="18"/>
                      <w:szCs w:val="18"/>
                    </w:rPr>
                  </m:ctrlPr>
                </m:fPr>
                <m:num>
                  <m:r>
                    <w:rPr>
                      <w:rFonts w:ascii="Cambria Math" w:hAnsi="Cambria Math" w:cs="Calibri,Bold"/>
                      <w:sz w:val="18"/>
                      <w:szCs w:val="18"/>
                    </w:rPr>
                    <m:t>G</m:t>
                  </m:r>
                </m:num>
                <m:den>
                  <m:d>
                    <m:dPr>
                      <m:ctrlPr>
                        <w:rPr>
                          <w:rFonts w:ascii="Cambria Math" w:hAnsi="Cambria Math" w:cs="Calibri,Bold"/>
                          <w:i/>
                          <w:sz w:val="18"/>
                          <w:szCs w:val="18"/>
                        </w:rPr>
                      </m:ctrlPr>
                    </m:dPr>
                    <m:e>
                      <m:r>
                        <w:rPr>
                          <w:rFonts w:ascii="Cambria Math" w:hAnsi="Cambria Math" w:cs="Calibri,Bold"/>
                          <w:sz w:val="18"/>
                          <w:szCs w:val="18"/>
                        </w:rPr>
                        <m:t>Cint-Cexp</m:t>
                      </m:r>
                    </m:e>
                  </m:d>
                </m:den>
              </m:f>
            </m:e>
          </m:d>
          <m:r>
            <w:rPr>
              <w:rFonts w:ascii="Cambria Math" w:hAnsi="Cambria Math" w:cs="Calibri,Bold"/>
              <w:sz w:val="18"/>
              <w:szCs w:val="18"/>
            </w:rPr>
            <m:t>xEp</m:t>
          </m:r>
        </m:oMath>
      </m:oMathPara>
    </w:p>
    <w:p w:rsidR="0064031B" w:rsidRPr="00BB3AAD" w:rsidRDefault="0064031B" w:rsidP="0064031B">
      <w:pPr>
        <w:pStyle w:val="CM17"/>
        <w:spacing w:line="293" w:lineRule="atLeast"/>
        <w:jc w:val="both"/>
        <w:rPr>
          <w:rFonts w:ascii="Century Gothic" w:hAnsi="Century Gothic" w:cs="Calibri"/>
          <w:sz w:val="18"/>
          <w:szCs w:val="18"/>
        </w:rPr>
      </w:pPr>
      <w:r w:rsidRPr="00BB3AAD">
        <w:rPr>
          <w:rFonts w:ascii="Century Gothic" w:hAnsi="Century Gothic" w:cs="Calibri"/>
          <w:sz w:val="18"/>
          <w:szCs w:val="18"/>
        </w:rPr>
        <w:t xml:space="preserve">Para realizar los cálculos de acuerdo a la calidad del aire percibido, esta fórmula debe ser modificada como sigue: </w:t>
      </w:r>
    </w:p>
    <w:p w:rsidR="0064031B" w:rsidRPr="00BB3AAD" w:rsidRDefault="0064031B" w:rsidP="0064031B">
      <w:pPr>
        <w:pStyle w:val="CM21"/>
        <w:jc w:val="center"/>
        <w:rPr>
          <w:rFonts w:ascii="Century Gothic" w:hAnsi="Century Gothic" w:cs="Times-New-Roman,Italic"/>
          <w:sz w:val="18"/>
          <w:szCs w:val="18"/>
        </w:rPr>
      </w:pPr>
      <m:oMathPara>
        <m:oMath>
          <m:r>
            <w:rPr>
              <w:rFonts w:ascii="Cambria Math" w:hAnsi="Cambria Math" w:cs="Times-New-Roman,Italic"/>
              <w:sz w:val="18"/>
              <w:szCs w:val="18"/>
            </w:rPr>
            <m:t>Q=10x</m:t>
          </m:r>
          <m:d>
            <m:dPr>
              <m:ctrlPr>
                <w:rPr>
                  <w:rFonts w:ascii="Cambria Math" w:hAnsi="Cambria Math" w:cs="Times-New-Roman,Italic"/>
                  <w:i/>
                  <w:sz w:val="18"/>
                  <w:szCs w:val="18"/>
                </w:rPr>
              </m:ctrlPr>
            </m:dPr>
            <m:e>
              <m:f>
                <m:fPr>
                  <m:ctrlPr>
                    <w:rPr>
                      <w:rFonts w:ascii="Cambria Math" w:hAnsi="Cambria Math" w:cs="Times-New-Roman,Italic"/>
                      <w:i/>
                      <w:sz w:val="18"/>
                      <w:szCs w:val="18"/>
                    </w:rPr>
                  </m:ctrlPr>
                </m:fPr>
                <m:num>
                  <m:r>
                    <w:rPr>
                      <w:rFonts w:ascii="Cambria Math" w:hAnsi="Cambria Math" w:cs="Times-New-Roman,Italic"/>
                      <w:sz w:val="18"/>
                      <w:szCs w:val="18"/>
                    </w:rPr>
                    <m:t>G</m:t>
                  </m:r>
                </m:num>
                <m:den>
                  <m:r>
                    <w:rPr>
                      <w:rFonts w:ascii="Cambria Math" w:hAnsi="Cambria Math" w:cs="Times-New-Roman,Italic"/>
                      <w:sz w:val="18"/>
                      <w:szCs w:val="18"/>
                    </w:rPr>
                    <m:t>Cint-Cext</m:t>
                  </m:r>
                </m:den>
              </m:f>
            </m:e>
          </m:d>
          <m:r>
            <w:rPr>
              <w:rFonts w:ascii="Cambria Math" w:hAnsi="Cambria Math" w:cs="Times-New-Roman,Italic"/>
              <w:sz w:val="18"/>
              <w:szCs w:val="18"/>
            </w:rPr>
            <m:t>xEp</m:t>
          </m:r>
        </m:oMath>
      </m:oMathPara>
    </w:p>
    <w:p w:rsidR="0064031B" w:rsidRPr="00BB3AAD" w:rsidRDefault="0064031B" w:rsidP="0064031B">
      <w:pPr>
        <w:pStyle w:val="CM17"/>
        <w:spacing w:line="293" w:lineRule="atLeast"/>
        <w:jc w:val="both"/>
        <w:rPr>
          <w:rFonts w:ascii="Century Gothic" w:hAnsi="Century Gothic" w:cs="Calibri"/>
          <w:sz w:val="18"/>
          <w:szCs w:val="18"/>
        </w:rPr>
      </w:pPr>
      <w:r w:rsidRPr="00BB3AAD">
        <w:rPr>
          <w:rFonts w:ascii="Century Gothic" w:hAnsi="Century Gothic" w:cs="Calibri"/>
          <w:sz w:val="18"/>
          <w:szCs w:val="18"/>
        </w:rPr>
        <w:t xml:space="preserve">Donde: </w:t>
      </w:r>
    </w:p>
    <w:p w:rsidR="0064031B" w:rsidRPr="00BB3AAD" w:rsidRDefault="0064031B" w:rsidP="0064031B">
      <w:pPr>
        <w:pStyle w:val="CM17"/>
        <w:spacing w:line="293" w:lineRule="atLeast"/>
        <w:rPr>
          <w:rFonts w:ascii="Century Gothic" w:hAnsi="Century Gothic" w:cs="Calibri"/>
          <w:sz w:val="18"/>
          <w:szCs w:val="18"/>
        </w:rPr>
      </w:pPr>
      <w:r w:rsidRPr="00BB3AAD">
        <w:rPr>
          <w:rFonts w:ascii="Century Gothic" w:hAnsi="Century Gothic" w:cs="Calibri"/>
          <w:sz w:val="18"/>
          <w:szCs w:val="18"/>
        </w:rPr>
        <w:t xml:space="preserve">Go = Carga sensorial total en olf Capi= Calidad del aire interior percibida en decipol Cape= Calidad del aire exterior percibida en decipol Ep= Ratio de eficacia de purificación Se incluye el factor 10 por la conversión de olf a decipol </w:t>
      </w:r>
    </w:p>
    <w:p w:rsidR="0064031B" w:rsidRPr="00BB3AAD" w:rsidRDefault="0064031B" w:rsidP="0064031B">
      <w:pPr>
        <w:pStyle w:val="CM17"/>
        <w:spacing w:line="293" w:lineRule="atLeast"/>
        <w:rPr>
          <w:rFonts w:ascii="Century Gothic" w:hAnsi="Century Gothic" w:cs="Calibri,Bold"/>
          <w:sz w:val="18"/>
          <w:szCs w:val="18"/>
        </w:rPr>
      </w:pPr>
      <w:r w:rsidRPr="00BB3AAD">
        <w:rPr>
          <w:rFonts w:ascii="Century Gothic" w:hAnsi="Century Gothic" w:cs="Calibri,Bold"/>
          <w:b/>
          <w:bCs/>
          <w:sz w:val="18"/>
          <w:szCs w:val="18"/>
        </w:rPr>
        <w:t xml:space="preserve">Reducción de carga sensorial debida a la Eficacia de la purificación. </w:t>
      </w:r>
    </w:p>
    <w:p w:rsidR="0064031B" w:rsidRPr="00BB3AAD" w:rsidRDefault="0064031B" w:rsidP="0064031B">
      <w:pPr>
        <w:pStyle w:val="CM17"/>
        <w:spacing w:line="293" w:lineRule="atLeast"/>
        <w:rPr>
          <w:rFonts w:ascii="Century Gothic" w:hAnsi="Century Gothic" w:cs="Calibri"/>
          <w:sz w:val="18"/>
          <w:szCs w:val="18"/>
        </w:rPr>
      </w:pPr>
      <w:r w:rsidRPr="00BB3AAD">
        <w:rPr>
          <w:rFonts w:ascii="Century Gothic" w:hAnsi="Century Gothic" w:cs="Calibri"/>
          <w:sz w:val="18"/>
          <w:szCs w:val="18"/>
        </w:rPr>
        <w:t xml:space="preserve">Para lograr la reducción de la carga sensorial se utiliza el concepto de los sumideros de contaminación (DITE Calidad de Aire, Atecyr 2006). En este caso, se estima utilizar el sistema de purificación de aire marca Entorno Inspira, modelo EI que tiene una eficiencia probada del 91% , con lo que la carga sensorial disminuye notablemente. </w:t>
      </w:r>
    </w:p>
    <w:p w:rsidR="0064031B" w:rsidRPr="00BB3AAD" w:rsidRDefault="0064031B" w:rsidP="0064031B">
      <w:pPr>
        <w:pStyle w:val="CM24"/>
        <w:spacing w:line="293" w:lineRule="atLeast"/>
        <w:rPr>
          <w:rFonts w:ascii="Century Gothic" w:hAnsi="Century Gothic" w:cs="Calibri"/>
          <w:sz w:val="18"/>
          <w:szCs w:val="18"/>
        </w:rPr>
      </w:pPr>
      <w:r w:rsidRPr="00BB3AAD">
        <w:rPr>
          <w:rFonts w:ascii="Century Gothic" w:hAnsi="Century Gothic" w:cs="Calibri"/>
          <w:sz w:val="18"/>
          <w:szCs w:val="18"/>
        </w:rPr>
        <w:lastRenderedPageBreak/>
        <w:t xml:space="preserve">Así mismo, debemos tener en cuenta la eficacia de la ventilación, al tratarse de un sistema de mezcla diferencial de temperatura aproximado de 0 a 2ºC, tendremos una Ev de 0,9. </w:t>
      </w:r>
    </w:p>
    <w:p w:rsidR="0064031B" w:rsidRPr="00BB3AAD" w:rsidRDefault="0064031B" w:rsidP="0064031B">
      <w:pPr>
        <w:jc w:val="center"/>
        <w:rPr>
          <w:rFonts w:ascii="Century Gothic" w:hAnsi="Century Gothic" w:cs="Calibri"/>
          <w:sz w:val="18"/>
          <w:szCs w:val="18"/>
        </w:rPr>
      </w:pPr>
      <w:r w:rsidRPr="00BB3AAD">
        <w:rPr>
          <w:rFonts w:ascii="Century Gothic" w:hAnsi="Century Gothic" w:cs="Calibri"/>
          <w:noProof/>
          <w:sz w:val="18"/>
          <w:szCs w:val="18"/>
        </w:rPr>
        <w:drawing>
          <wp:inline distT="0" distB="0" distL="0" distR="0">
            <wp:extent cx="3333750" cy="2381190"/>
            <wp:effectExtent l="19050" t="0" r="0" b="0"/>
            <wp:docPr id="5"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srcRect/>
                    <a:stretch>
                      <a:fillRect/>
                    </a:stretch>
                  </pic:blipFill>
                  <pic:spPr bwMode="auto">
                    <a:xfrm>
                      <a:off x="0" y="0"/>
                      <a:ext cx="3334495" cy="2381722"/>
                    </a:xfrm>
                    <a:prstGeom prst="rect">
                      <a:avLst/>
                    </a:prstGeom>
                    <a:noFill/>
                    <a:ln w="9525">
                      <a:noFill/>
                      <a:miter lim="800000"/>
                      <a:headEnd/>
                      <a:tailEnd/>
                    </a:ln>
                  </pic:spPr>
                </pic:pic>
              </a:graphicData>
            </a:graphic>
          </wp:inline>
        </w:drawing>
      </w:r>
    </w:p>
    <w:p w:rsidR="0064031B" w:rsidRPr="00BB3AAD" w:rsidRDefault="0064031B" w:rsidP="0064031B">
      <w:pPr>
        <w:pStyle w:val="CM5"/>
        <w:jc w:val="both"/>
        <w:rPr>
          <w:rFonts w:ascii="Century Gothic" w:hAnsi="Century Gothic" w:cs="Calibri"/>
          <w:sz w:val="18"/>
          <w:szCs w:val="18"/>
        </w:rPr>
      </w:pPr>
      <w:r w:rsidRPr="00BB3AAD">
        <w:rPr>
          <w:rFonts w:ascii="Century Gothic" w:hAnsi="Century Gothic" w:cs="Calibri"/>
          <w:sz w:val="18"/>
          <w:szCs w:val="18"/>
        </w:rPr>
        <w:t xml:space="preserve">Por lo que podemos calcular lo siguiente: </w:t>
      </w:r>
    </w:p>
    <w:p w:rsidR="0064031B" w:rsidRPr="00BB3AAD" w:rsidRDefault="0064031B" w:rsidP="0064031B">
      <w:pPr>
        <w:pStyle w:val="CM17"/>
        <w:spacing w:line="293" w:lineRule="atLeast"/>
        <w:ind w:right="348"/>
        <w:jc w:val="both"/>
        <w:rPr>
          <w:rFonts w:ascii="Century Gothic" w:hAnsi="Century Gothic" w:cs="Calibri"/>
          <w:sz w:val="18"/>
          <w:szCs w:val="18"/>
        </w:rPr>
      </w:pPr>
    </w:p>
    <w:p w:rsidR="0064031B" w:rsidRPr="00BB3AAD" w:rsidRDefault="0064031B" w:rsidP="0064031B">
      <w:pPr>
        <w:pStyle w:val="CM17"/>
        <w:spacing w:line="293" w:lineRule="atLeast"/>
        <w:ind w:right="348"/>
        <w:jc w:val="center"/>
        <w:rPr>
          <w:rFonts w:ascii="Century Gothic" w:hAnsi="Century Gothic" w:cs="Calibri"/>
          <w:sz w:val="18"/>
          <w:szCs w:val="18"/>
        </w:rPr>
      </w:pPr>
      <w:r w:rsidRPr="00BB3AAD">
        <w:rPr>
          <w:rFonts w:ascii="Century Gothic" w:hAnsi="Century Gothic" w:cs="Calibri"/>
          <w:noProof/>
          <w:sz w:val="18"/>
          <w:szCs w:val="18"/>
        </w:rPr>
        <w:drawing>
          <wp:inline distT="0" distB="0" distL="0" distR="0">
            <wp:extent cx="1660300" cy="592183"/>
            <wp:effectExtent l="19050" t="0" r="0" b="0"/>
            <wp:docPr id="6"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srcRect/>
                    <a:stretch>
                      <a:fillRect/>
                    </a:stretch>
                  </pic:blipFill>
                  <pic:spPr bwMode="auto">
                    <a:xfrm>
                      <a:off x="0" y="0"/>
                      <a:ext cx="1661929" cy="592764"/>
                    </a:xfrm>
                    <a:prstGeom prst="rect">
                      <a:avLst/>
                    </a:prstGeom>
                    <a:noFill/>
                    <a:ln w="9525">
                      <a:noFill/>
                      <a:miter lim="800000"/>
                      <a:headEnd/>
                      <a:tailEnd/>
                    </a:ln>
                  </pic:spPr>
                </pic:pic>
              </a:graphicData>
            </a:graphic>
          </wp:inline>
        </w:drawing>
      </w:r>
    </w:p>
    <w:p w:rsidR="0064031B" w:rsidRPr="00BB3AAD" w:rsidRDefault="0064031B" w:rsidP="0064031B">
      <w:pPr>
        <w:pStyle w:val="CM17"/>
        <w:spacing w:line="293" w:lineRule="atLeast"/>
        <w:ind w:right="348"/>
        <w:jc w:val="both"/>
        <w:rPr>
          <w:rFonts w:ascii="Century Gothic" w:hAnsi="Century Gothic" w:cs="Calibri"/>
          <w:sz w:val="18"/>
          <w:szCs w:val="18"/>
        </w:rPr>
      </w:pPr>
      <w:r w:rsidRPr="00BB3AAD">
        <w:rPr>
          <w:rFonts w:ascii="Century Gothic" w:hAnsi="Century Gothic" w:cs="Calibri"/>
          <w:sz w:val="18"/>
          <w:szCs w:val="18"/>
        </w:rPr>
        <w:t xml:space="preserve">Ep = Eficacia del sistema de purificación = 91% = 0,09 Ev = Eficacia de la ventilación = 0,9 </w:t>
      </w:r>
    </w:p>
    <w:p w:rsidR="0064031B" w:rsidRPr="00BB3AAD" w:rsidRDefault="0064031B" w:rsidP="0064031B">
      <w:pPr>
        <w:pStyle w:val="CM5"/>
        <w:jc w:val="both"/>
        <w:rPr>
          <w:rFonts w:ascii="Century Gothic" w:hAnsi="Century Gothic" w:cs="Calibri"/>
          <w:sz w:val="18"/>
          <w:szCs w:val="18"/>
        </w:rPr>
      </w:pPr>
      <w:r w:rsidRPr="00BB3AAD">
        <w:rPr>
          <w:rFonts w:ascii="Century Gothic" w:hAnsi="Century Gothic" w:cs="Calibri"/>
          <w:sz w:val="18"/>
          <w:szCs w:val="18"/>
        </w:rPr>
        <w:t xml:space="preserve">Con lo que tendremos: </w:t>
      </w:r>
    </w:p>
    <w:p w:rsidR="0064031B" w:rsidRPr="00BB3AAD" w:rsidRDefault="0064031B" w:rsidP="0064031B">
      <w:pPr>
        <w:pStyle w:val="Default"/>
        <w:jc w:val="center"/>
        <w:rPr>
          <w:rFonts w:ascii="Century Gothic" w:hAnsi="Century Gothic" w:cs="Calibri"/>
          <w:color w:val="auto"/>
          <w:sz w:val="18"/>
          <w:szCs w:val="18"/>
        </w:rPr>
      </w:pPr>
      <w:r w:rsidRPr="00BB3AAD">
        <w:rPr>
          <w:rFonts w:ascii="Century Gothic" w:hAnsi="Century Gothic" w:cs="Times-New-Roman,Italic"/>
          <w:noProof/>
          <w:color w:val="auto"/>
          <w:sz w:val="18"/>
          <w:szCs w:val="18"/>
        </w:rPr>
        <w:drawing>
          <wp:inline distT="0" distB="0" distL="0" distR="0">
            <wp:extent cx="1519645" cy="454644"/>
            <wp:effectExtent l="19050" t="0" r="4355" b="0"/>
            <wp:docPr id="15"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srcRect/>
                    <a:stretch>
                      <a:fillRect/>
                    </a:stretch>
                  </pic:blipFill>
                  <pic:spPr bwMode="auto">
                    <a:xfrm>
                      <a:off x="0" y="0"/>
                      <a:ext cx="1521295" cy="455138"/>
                    </a:xfrm>
                    <a:prstGeom prst="rect">
                      <a:avLst/>
                    </a:prstGeom>
                    <a:noFill/>
                    <a:ln w="9525">
                      <a:noFill/>
                      <a:miter lim="800000"/>
                      <a:headEnd/>
                      <a:tailEnd/>
                    </a:ln>
                  </pic:spPr>
                </pic:pic>
              </a:graphicData>
            </a:graphic>
          </wp:inline>
        </w:drawing>
      </w:r>
    </w:p>
    <w:p w:rsidR="0064031B" w:rsidRPr="00BB3AAD" w:rsidRDefault="0064031B" w:rsidP="0064031B">
      <w:pPr>
        <w:pStyle w:val="Default"/>
        <w:jc w:val="center"/>
        <w:rPr>
          <w:rFonts w:ascii="Century Gothic" w:hAnsi="Century Gothic" w:cs="Calibri"/>
          <w:color w:val="auto"/>
          <w:sz w:val="18"/>
          <w:szCs w:val="18"/>
        </w:rPr>
      </w:pPr>
      <w:r w:rsidRPr="00BB3AAD">
        <w:rPr>
          <w:rFonts w:ascii="Century Gothic" w:hAnsi="Century Gothic" w:cs="Calibri"/>
          <w:color w:val="auto"/>
          <w:sz w:val="18"/>
          <w:szCs w:val="18"/>
        </w:rPr>
        <w:t>Simplificando:</w:t>
      </w:r>
      <w:r w:rsidRPr="00BB3AAD">
        <w:rPr>
          <w:rFonts w:ascii="Century Gothic" w:hAnsi="Century Gothic" w:cs="Calibri"/>
          <w:color w:val="auto"/>
          <w:sz w:val="18"/>
          <w:szCs w:val="18"/>
        </w:rPr>
        <w:br/>
      </w:r>
      <w:r w:rsidRPr="00BB3AAD">
        <w:rPr>
          <w:rFonts w:ascii="Century Gothic" w:hAnsi="Century Gothic" w:cs="Calibri"/>
          <w:noProof/>
          <w:color w:val="auto"/>
          <w:sz w:val="18"/>
          <w:szCs w:val="18"/>
        </w:rPr>
        <w:drawing>
          <wp:inline distT="0" distB="0" distL="0" distR="0">
            <wp:extent cx="1467213" cy="427032"/>
            <wp:effectExtent l="19050" t="0" r="0" b="0"/>
            <wp:docPr id="16"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srcRect/>
                    <a:stretch>
                      <a:fillRect/>
                    </a:stretch>
                  </pic:blipFill>
                  <pic:spPr bwMode="auto">
                    <a:xfrm>
                      <a:off x="0" y="0"/>
                      <a:ext cx="1468428" cy="427386"/>
                    </a:xfrm>
                    <a:prstGeom prst="rect">
                      <a:avLst/>
                    </a:prstGeom>
                    <a:noFill/>
                    <a:ln w="9525">
                      <a:noFill/>
                      <a:miter lim="800000"/>
                      <a:headEnd/>
                      <a:tailEnd/>
                    </a:ln>
                  </pic:spPr>
                </pic:pic>
              </a:graphicData>
            </a:graphic>
          </wp:inline>
        </w:drawing>
      </w:r>
    </w:p>
    <w:p w:rsidR="0064031B" w:rsidRPr="00BB3AAD" w:rsidRDefault="0064031B" w:rsidP="0064031B">
      <w:pPr>
        <w:pStyle w:val="CM17"/>
        <w:spacing w:line="293" w:lineRule="atLeast"/>
        <w:jc w:val="both"/>
        <w:rPr>
          <w:rFonts w:ascii="Century Gothic" w:hAnsi="Century Gothic" w:cs="Calibri"/>
          <w:sz w:val="18"/>
          <w:szCs w:val="18"/>
        </w:rPr>
      </w:pPr>
      <w:r w:rsidRPr="00BB3AAD">
        <w:rPr>
          <w:rFonts w:ascii="Century Gothic" w:hAnsi="Century Gothic" w:cs="Calibri"/>
          <w:sz w:val="18"/>
          <w:szCs w:val="18"/>
        </w:rPr>
        <w:t xml:space="preserve">Por lo tanto, la utilización de sistemas de purificación (sumideros de contaminación) que reduzcan la carga sensorial implicará una reducción de los caudales de aire primario de ventilación. Esto redundará en menores costes energéticos y una mejora de la calidad del aire interior. </w:t>
      </w:r>
    </w:p>
    <w:p w:rsidR="0064031B" w:rsidRPr="00BB3AAD" w:rsidRDefault="0064031B" w:rsidP="0064031B">
      <w:pPr>
        <w:pStyle w:val="CM17"/>
        <w:spacing w:line="293" w:lineRule="atLeast"/>
        <w:jc w:val="both"/>
        <w:rPr>
          <w:rFonts w:ascii="Century Gothic" w:hAnsi="Century Gothic" w:cs="Calibri,Bold"/>
          <w:sz w:val="18"/>
          <w:szCs w:val="18"/>
        </w:rPr>
      </w:pPr>
      <w:r w:rsidRPr="00BB3AAD">
        <w:rPr>
          <w:rFonts w:ascii="Century Gothic" w:hAnsi="Century Gothic" w:cs="Calibri,Bold"/>
          <w:b/>
          <w:bCs/>
          <w:sz w:val="18"/>
          <w:szCs w:val="18"/>
        </w:rPr>
        <w:t xml:space="preserve">Cálculo de la velocidad media del aire según la I.T.1.1.4.1.3. </w:t>
      </w:r>
    </w:p>
    <w:p w:rsidR="0064031B" w:rsidRPr="00BB3AAD" w:rsidRDefault="0064031B" w:rsidP="0064031B">
      <w:pPr>
        <w:pStyle w:val="CM17"/>
        <w:spacing w:line="293" w:lineRule="atLeast"/>
        <w:jc w:val="both"/>
        <w:rPr>
          <w:rFonts w:ascii="Century Gothic" w:hAnsi="Century Gothic" w:cs="Calibri"/>
          <w:sz w:val="18"/>
          <w:szCs w:val="18"/>
        </w:rPr>
      </w:pPr>
      <w:r w:rsidRPr="00BB3AAD">
        <w:rPr>
          <w:rFonts w:ascii="Century Gothic" w:hAnsi="Century Gothic" w:cs="Calibri"/>
          <w:sz w:val="18"/>
          <w:szCs w:val="18"/>
        </w:rPr>
        <w:t xml:space="preserve">Como se menciona, la difusión se hace por mezcla, por lo que la velocidad media se calcula como: </w:t>
      </w:r>
    </w:p>
    <w:p w:rsidR="0064031B" w:rsidRPr="00BB3AAD" w:rsidRDefault="0064031B" w:rsidP="0064031B">
      <w:pPr>
        <w:pStyle w:val="CM16"/>
        <w:spacing w:line="293" w:lineRule="atLeast"/>
        <w:jc w:val="center"/>
        <w:rPr>
          <w:rFonts w:ascii="Century Gothic" w:hAnsi="Century Gothic" w:cs="Calibri"/>
          <w:sz w:val="18"/>
          <w:szCs w:val="18"/>
        </w:rPr>
      </w:pPr>
      <w:r w:rsidRPr="00BB3AAD">
        <w:rPr>
          <w:rFonts w:ascii="Century Gothic" w:hAnsi="Century Gothic" w:cs="Calibri"/>
          <w:noProof/>
          <w:sz w:val="18"/>
          <w:szCs w:val="18"/>
        </w:rPr>
        <w:drawing>
          <wp:inline distT="0" distB="0" distL="0" distR="0">
            <wp:extent cx="2002790" cy="317204"/>
            <wp:effectExtent l="19050" t="0" r="0" b="0"/>
            <wp:docPr id="17"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srcRect/>
                    <a:stretch>
                      <a:fillRect/>
                    </a:stretch>
                  </pic:blipFill>
                  <pic:spPr bwMode="auto">
                    <a:xfrm>
                      <a:off x="0" y="0"/>
                      <a:ext cx="2003923" cy="317383"/>
                    </a:xfrm>
                    <a:prstGeom prst="rect">
                      <a:avLst/>
                    </a:prstGeom>
                    <a:noFill/>
                    <a:ln w="9525">
                      <a:noFill/>
                      <a:miter lim="800000"/>
                      <a:headEnd/>
                      <a:tailEnd/>
                    </a:ln>
                  </pic:spPr>
                </pic:pic>
              </a:graphicData>
            </a:graphic>
          </wp:inline>
        </w:drawing>
      </w:r>
    </w:p>
    <w:p w:rsidR="0064031B" w:rsidRPr="00BB3AAD" w:rsidRDefault="0064031B" w:rsidP="0064031B">
      <w:pPr>
        <w:pStyle w:val="CM16"/>
        <w:spacing w:line="293" w:lineRule="atLeast"/>
        <w:jc w:val="both"/>
        <w:rPr>
          <w:rFonts w:ascii="Century Gothic" w:hAnsi="Century Gothic" w:cs="Calibri"/>
          <w:sz w:val="18"/>
          <w:szCs w:val="18"/>
        </w:rPr>
      </w:pPr>
      <w:r w:rsidRPr="00BB3AAD">
        <w:rPr>
          <w:rFonts w:ascii="Century Gothic" w:hAnsi="Century Gothic" w:cs="Calibri"/>
          <w:sz w:val="18"/>
          <w:szCs w:val="18"/>
        </w:rPr>
        <w:lastRenderedPageBreak/>
        <w:t xml:space="preserve">Este valor está dentro de los límites de 0 a 1 m/s establecidos para una intensidad de turbulencia del 40% y un PPD por corrientes de aire del 15%. </w:t>
      </w:r>
    </w:p>
    <w:p w:rsidR="0064031B" w:rsidRPr="00BB3AAD" w:rsidRDefault="0064031B" w:rsidP="0064031B">
      <w:pPr>
        <w:pStyle w:val="CM17"/>
        <w:spacing w:line="293" w:lineRule="atLeast"/>
        <w:jc w:val="both"/>
        <w:rPr>
          <w:rFonts w:ascii="Century Gothic" w:hAnsi="Century Gothic" w:cs="Calibri,Bold"/>
          <w:sz w:val="18"/>
          <w:szCs w:val="18"/>
        </w:rPr>
      </w:pPr>
      <w:r w:rsidRPr="00BB3AAD">
        <w:rPr>
          <w:rFonts w:ascii="Century Gothic" w:hAnsi="Century Gothic" w:cs="Calibri,Bold"/>
          <w:b/>
          <w:bCs/>
          <w:sz w:val="18"/>
          <w:szCs w:val="18"/>
        </w:rPr>
        <w:t xml:space="preserve">Resultados: </w:t>
      </w:r>
    </w:p>
    <w:p w:rsidR="0064031B" w:rsidRPr="00BB3AAD" w:rsidRDefault="0064031B" w:rsidP="0064031B">
      <w:pPr>
        <w:pStyle w:val="CM17"/>
        <w:spacing w:line="293" w:lineRule="atLeast"/>
        <w:jc w:val="both"/>
        <w:rPr>
          <w:rFonts w:ascii="Century Gothic" w:hAnsi="Century Gothic" w:cs="Calibri"/>
          <w:sz w:val="18"/>
          <w:szCs w:val="18"/>
        </w:rPr>
      </w:pPr>
      <w:r w:rsidRPr="00BB3AAD">
        <w:rPr>
          <w:rFonts w:ascii="Century Gothic" w:hAnsi="Century Gothic" w:cs="Calibri"/>
          <w:sz w:val="18"/>
          <w:szCs w:val="18"/>
        </w:rPr>
        <w:t xml:space="preserve">Para que los EI´s tengan la eficacia anteriormente reseñada, se deben dimensionar para un número determinado de recirculaciones de aire (factor de recirculación). Este cálculo viene dado por los siguientes factores: </w:t>
      </w:r>
    </w:p>
    <w:p w:rsidR="0064031B" w:rsidRPr="00BB3AAD" w:rsidRDefault="006A0599" w:rsidP="0064031B">
      <w:pPr>
        <w:pStyle w:val="CM7"/>
        <w:ind w:left="360"/>
        <w:jc w:val="both"/>
        <w:rPr>
          <w:rFonts w:ascii="Century Gothic" w:hAnsi="Century Gothic" w:cs="Calibri"/>
          <w:sz w:val="18"/>
          <w:szCs w:val="18"/>
        </w:rPr>
      </w:pPr>
      <w:r w:rsidRPr="00BB3AAD">
        <w:rPr>
          <w:rFonts w:ascii="Century Gothic" w:hAnsi="Century Gothic" w:cs="Calibri"/>
          <w:sz w:val="18"/>
          <w:szCs w:val="18"/>
        </w:rPr>
        <w:t>-</w:t>
      </w:r>
      <w:r w:rsidR="0064031B" w:rsidRPr="00BB3AAD">
        <w:rPr>
          <w:rFonts w:ascii="Century Gothic" w:hAnsi="Century Gothic" w:cs="Calibri"/>
          <w:sz w:val="18"/>
          <w:szCs w:val="18"/>
        </w:rPr>
        <w:t xml:space="preserve"> Volumen del espacio a tratar. </w:t>
      </w:r>
    </w:p>
    <w:p w:rsidR="0064031B" w:rsidRPr="00BB3AAD" w:rsidRDefault="006A0599" w:rsidP="0064031B">
      <w:pPr>
        <w:pStyle w:val="CM7"/>
        <w:ind w:left="360"/>
        <w:jc w:val="both"/>
        <w:rPr>
          <w:rFonts w:ascii="Century Gothic" w:hAnsi="Century Gothic" w:cs="Calibri"/>
          <w:sz w:val="18"/>
          <w:szCs w:val="18"/>
        </w:rPr>
      </w:pPr>
      <w:r w:rsidRPr="00BB3AAD">
        <w:rPr>
          <w:rFonts w:ascii="Century Gothic" w:hAnsi="Century Gothic" w:cs="Calibri"/>
          <w:sz w:val="18"/>
          <w:szCs w:val="18"/>
        </w:rPr>
        <w:t>-</w:t>
      </w:r>
      <w:r w:rsidR="0064031B" w:rsidRPr="00BB3AAD">
        <w:rPr>
          <w:rFonts w:ascii="Century Gothic" w:hAnsi="Century Gothic" w:cs="Calibri"/>
          <w:sz w:val="18"/>
          <w:szCs w:val="18"/>
        </w:rPr>
        <w:t xml:space="preserve"> Caudal de aire Primario. </w:t>
      </w:r>
    </w:p>
    <w:p w:rsidR="0064031B" w:rsidRPr="00BB3AAD" w:rsidRDefault="006A0599" w:rsidP="0064031B">
      <w:pPr>
        <w:pStyle w:val="CM7"/>
        <w:ind w:left="360"/>
        <w:jc w:val="both"/>
        <w:rPr>
          <w:rFonts w:ascii="Century Gothic" w:hAnsi="Century Gothic" w:cs="Calibri"/>
          <w:sz w:val="18"/>
          <w:szCs w:val="18"/>
        </w:rPr>
      </w:pPr>
      <w:r w:rsidRPr="00BB3AAD">
        <w:rPr>
          <w:rFonts w:ascii="Century Gothic" w:hAnsi="Century Gothic" w:cs="Calibri"/>
          <w:sz w:val="18"/>
          <w:szCs w:val="18"/>
        </w:rPr>
        <w:t>-</w:t>
      </w:r>
      <w:r w:rsidR="0064031B" w:rsidRPr="00BB3AAD">
        <w:rPr>
          <w:rFonts w:ascii="Century Gothic" w:hAnsi="Century Gothic" w:cs="Calibri"/>
          <w:sz w:val="18"/>
          <w:szCs w:val="18"/>
        </w:rPr>
        <w:t xml:space="preserve"> Tasa de emisión de contaminantes: en el aire exterior e interior. </w:t>
      </w:r>
    </w:p>
    <w:p w:rsidR="0064031B" w:rsidRPr="00BB3AAD" w:rsidRDefault="006A0599" w:rsidP="0064031B">
      <w:pPr>
        <w:pStyle w:val="CM17"/>
        <w:spacing w:line="293" w:lineRule="atLeast"/>
        <w:ind w:left="360"/>
        <w:jc w:val="both"/>
        <w:rPr>
          <w:rFonts w:ascii="Century Gothic" w:hAnsi="Century Gothic" w:cs="Calibri"/>
          <w:sz w:val="18"/>
          <w:szCs w:val="18"/>
        </w:rPr>
      </w:pPr>
      <w:r w:rsidRPr="00BB3AAD">
        <w:rPr>
          <w:rFonts w:ascii="Century Gothic" w:hAnsi="Century Gothic" w:cs="Calibri"/>
          <w:sz w:val="18"/>
          <w:szCs w:val="18"/>
        </w:rPr>
        <w:t>-</w:t>
      </w:r>
      <w:r w:rsidR="0064031B" w:rsidRPr="00BB3AAD">
        <w:rPr>
          <w:rFonts w:ascii="Century Gothic" w:hAnsi="Century Gothic" w:cs="Calibri"/>
          <w:sz w:val="18"/>
          <w:szCs w:val="18"/>
        </w:rPr>
        <w:t xml:space="preserve"> Eficacia del sistema de filtración. </w:t>
      </w:r>
    </w:p>
    <w:p w:rsidR="0064031B" w:rsidRPr="00BB3AAD" w:rsidRDefault="0064031B" w:rsidP="0064031B">
      <w:pPr>
        <w:pStyle w:val="CM17"/>
        <w:spacing w:line="293" w:lineRule="atLeast"/>
        <w:jc w:val="both"/>
        <w:rPr>
          <w:rFonts w:ascii="Century Gothic" w:hAnsi="Century Gothic" w:cs="Calibri"/>
          <w:sz w:val="18"/>
          <w:szCs w:val="18"/>
        </w:rPr>
      </w:pPr>
      <w:r w:rsidRPr="00BB3AAD">
        <w:rPr>
          <w:rFonts w:ascii="Century Gothic" w:hAnsi="Century Gothic" w:cs="Calibri"/>
          <w:sz w:val="18"/>
          <w:szCs w:val="18"/>
        </w:rPr>
        <w:t xml:space="preserve">Todas las estancias tienen el mismo tipo de actividad e IDA, por lo que para simplificar los cálculos se agrupan, dependiendo de la calidad de aire interior requerida, como se indica a continuación: </w:t>
      </w:r>
    </w:p>
    <w:p w:rsidR="0064031B" w:rsidRPr="00BB3AAD" w:rsidRDefault="0064031B" w:rsidP="0064031B">
      <w:pPr>
        <w:pStyle w:val="CM17"/>
        <w:numPr>
          <w:ilvl w:val="0"/>
          <w:numId w:val="7"/>
        </w:numPr>
        <w:spacing w:line="296" w:lineRule="atLeast"/>
        <w:jc w:val="both"/>
        <w:rPr>
          <w:rFonts w:ascii="Century Gothic" w:hAnsi="Century Gothic" w:cs="Calibri,Bold"/>
          <w:sz w:val="18"/>
          <w:szCs w:val="18"/>
        </w:rPr>
      </w:pPr>
      <w:r w:rsidRPr="00BB3AAD">
        <w:rPr>
          <w:rFonts w:ascii="Century Gothic" w:hAnsi="Century Gothic" w:cs="Calibri,Bold"/>
          <w:b/>
          <w:bCs/>
          <w:sz w:val="18"/>
          <w:szCs w:val="18"/>
        </w:rPr>
        <w:t xml:space="preserve">Aulas de Secundaria y Despachos. </w:t>
      </w:r>
    </w:p>
    <w:p w:rsidR="0064031B" w:rsidRPr="00BB3AAD" w:rsidRDefault="0064031B" w:rsidP="0064031B">
      <w:pPr>
        <w:pStyle w:val="CM17"/>
        <w:spacing w:line="293" w:lineRule="atLeast"/>
        <w:jc w:val="both"/>
        <w:rPr>
          <w:rFonts w:ascii="Century Gothic" w:hAnsi="Century Gothic" w:cs="Calibri"/>
          <w:sz w:val="18"/>
          <w:szCs w:val="18"/>
        </w:rPr>
      </w:pPr>
      <w:r w:rsidRPr="00BB3AAD">
        <w:rPr>
          <w:rFonts w:ascii="Century Gothic" w:hAnsi="Century Gothic" w:cs="Calibri"/>
          <w:sz w:val="18"/>
          <w:szCs w:val="18"/>
        </w:rPr>
        <w:t xml:space="preserve">Se debe alcanzar una calidad del aire interior media IDA 2 tal como exige el RITE (Tabla 8 Norma UNE EN 13779 de mayo 2008). </w:t>
      </w:r>
    </w:p>
    <w:p w:rsidR="0064031B" w:rsidRPr="00BB3AAD" w:rsidRDefault="0064031B" w:rsidP="0064031B">
      <w:pPr>
        <w:pStyle w:val="CM17"/>
        <w:spacing w:line="293" w:lineRule="atLeast"/>
        <w:jc w:val="both"/>
        <w:rPr>
          <w:rFonts w:ascii="Century Gothic" w:hAnsi="Century Gothic" w:cs="Calibri"/>
          <w:sz w:val="18"/>
          <w:szCs w:val="18"/>
        </w:rPr>
      </w:pPr>
      <w:r w:rsidRPr="00BB3AAD">
        <w:rPr>
          <w:rFonts w:ascii="Century Gothic" w:hAnsi="Century Gothic" w:cs="Calibri"/>
          <w:sz w:val="18"/>
          <w:szCs w:val="18"/>
        </w:rPr>
        <w:t xml:space="preserve">La carga sensorial total en olf es función de los factores siguientes: </w:t>
      </w:r>
    </w:p>
    <w:p w:rsidR="0064031B" w:rsidRPr="00BB3AAD" w:rsidRDefault="0064031B" w:rsidP="0064031B">
      <w:pPr>
        <w:pStyle w:val="CM17"/>
        <w:spacing w:line="293" w:lineRule="atLeast"/>
        <w:jc w:val="both"/>
        <w:rPr>
          <w:rFonts w:ascii="Century Gothic" w:hAnsi="Century Gothic" w:cs="Calibri"/>
          <w:sz w:val="18"/>
          <w:szCs w:val="18"/>
        </w:rPr>
      </w:pPr>
      <w:r w:rsidRPr="00BB3AAD">
        <w:rPr>
          <w:rFonts w:ascii="Century Gothic" w:hAnsi="Century Gothic" w:cs="Calibri"/>
          <w:sz w:val="18"/>
          <w:szCs w:val="18"/>
        </w:rPr>
        <w:t xml:space="preserve">Carga sensorial debida a los ocupantes: </w:t>
      </w:r>
    </w:p>
    <w:p w:rsidR="0064031B" w:rsidRPr="00BB3AAD" w:rsidRDefault="006A0599" w:rsidP="0064031B">
      <w:pPr>
        <w:pStyle w:val="Default"/>
        <w:spacing w:line="293" w:lineRule="atLeast"/>
        <w:ind w:left="1080" w:hanging="720"/>
        <w:jc w:val="both"/>
        <w:rPr>
          <w:rFonts w:ascii="Century Gothic" w:hAnsi="Century Gothic"/>
          <w:color w:val="auto"/>
          <w:sz w:val="18"/>
          <w:szCs w:val="18"/>
        </w:rPr>
      </w:pPr>
      <w:r w:rsidRPr="00BB3AAD">
        <w:rPr>
          <w:rFonts w:ascii="Century Gothic" w:hAnsi="Century Gothic" w:cs="Calibri"/>
          <w:color w:val="auto"/>
          <w:sz w:val="18"/>
          <w:szCs w:val="18"/>
        </w:rPr>
        <w:t>-</w:t>
      </w:r>
      <w:r w:rsidR="0064031B" w:rsidRPr="00BB3AAD">
        <w:rPr>
          <w:rFonts w:ascii="Century Gothic" w:hAnsi="Century Gothic"/>
          <w:color w:val="auto"/>
          <w:sz w:val="18"/>
          <w:szCs w:val="18"/>
        </w:rPr>
        <w:t xml:space="preserve"> </w:t>
      </w:r>
      <w:r w:rsidR="0064031B" w:rsidRPr="00BB3AAD">
        <w:rPr>
          <w:rFonts w:ascii="Century Gothic" w:hAnsi="Century Gothic" w:cs="Calibri"/>
          <w:color w:val="auto"/>
          <w:sz w:val="18"/>
          <w:szCs w:val="18"/>
        </w:rPr>
        <w:t>Para actividad de escuelas, corresponde 1,3 olf/ocupante</w:t>
      </w:r>
      <w:r w:rsidR="0064031B" w:rsidRPr="00BB3AAD">
        <w:rPr>
          <w:rFonts w:ascii="Century Gothic" w:hAnsi="Century Gothic"/>
          <w:color w:val="auto"/>
          <w:sz w:val="18"/>
          <w:szCs w:val="18"/>
        </w:rPr>
        <w:t>.</w:t>
      </w:r>
      <w:r w:rsidR="0064031B" w:rsidRPr="00BB3AAD">
        <w:rPr>
          <w:rFonts w:ascii="Century Gothic" w:hAnsi="Century Gothic" w:cs="Calibri"/>
          <w:color w:val="auto"/>
          <w:sz w:val="18"/>
          <w:szCs w:val="18"/>
        </w:rPr>
        <w:t>396 ocupantes x 1,3 olf/ocupante= 514,80 ol</w:t>
      </w:r>
      <w:r w:rsidR="0064031B" w:rsidRPr="00BB3AAD">
        <w:rPr>
          <w:rFonts w:ascii="Century Gothic" w:hAnsi="Century Gothic"/>
          <w:color w:val="auto"/>
          <w:sz w:val="18"/>
          <w:szCs w:val="18"/>
        </w:rPr>
        <w:t>f</w:t>
      </w:r>
    </w:p>
    <w:p w:rsidR="0064031B" w:rsidRPr="00BB3AAD" w:rsidRDefault="0064031B" w:rsidP="0064031B">
      <w:pPr>
        <w:pStyle w:val="CM17"/>
        <w:rPr>
          <w:rFonts w:ascii="Century Gothic" w:hAnsi="Century Gothic" w:cs="Calibri"/>
          <w:sz w:val="18"/>
          <w:szCs w:val="18"/>
        </w:rPr>
      </w:pPr>
      <w:r w:rsidRPr="00BB3AAD">
        <w:rPr>
          <w:rFonts w:ascii="Century Gothic" w:hAnsi="Century Gothic" w:cs="Calibri"/>
          <w:sz w:val="18"/>
          <w:szCs w:val="18"/>
        </w:rPr>
        <w:t xml:space="preserve">Carga sensorial debida al edificio: </w:t>
      </w:r>
    </w:p>
    <w:p w:rsidR="0064031B" w:rsidRPr="00BB3AAD" w:rsidRDefault="006A0599" w:rsidP="0064031B">
      <w:pPr>
        <w:pStyle w:val="CM17"/>
        <w:spacing w:line="293" w:lineRule="atLeast"/>
        <w:ind w:left="1080" w:hanging="720"/>
        <w:rPr>
          <w:rFonts w:ascii="Century Gothic" w:hAnsi="Century Gothic" w:cs="Calibri"/>
          <w:sz w:val="18"/>
          <w:szCs w:val="18"/>
        </w:rPr>
      </w:pPr>
      <w:r w:rsidRPr="00BB3AAD">
        <w:rPr>
          <w:rFonts w:ascii="Century Gothic" w:hAnsi="Century Gothic" w:cs="Calibri"/>
          <w:sz w:val="18"/>
          <w:szCs w:val="18"/>
        </w:rPr>
        <w:t>-</w:t>
      </w:r>
      <w:r w:rsidR="0064031B" w:rsidRPr="00BB3AAD">
        <w:rPr>
          <w:rFonts w:ascii="Century Gothic" w:hAnsi="Century Gothic" w:cs="Calibri,Bold"/>
          <w:sz w:val="18"/>
          <w:szCs w:val="18"/>
        </w:rPr>
        <w:t xml:space="preserve"> </w:t>
      </w:r>
      <w:r w:rsidR="0064031B" w:rsidRPr="00BB3AAD">
        <w:rPr>
          <w:rFonts w:ascii="Century Gothic" w:hAnsi="Century Gothic" w:cs="Calibri"/>
          <w:sz w:val="18"/>
          <w:szCs w:val="18"/>
        </w:rPr>
        <w:t>De acuerdo a la tipología del edificio se estiman 0,3 olf/m</w:t>
      </w:r>
      <w:r w:rsidR="0064031B" w:rsidRPr="00BB3AAD">
        <w:rPr>
          <w:rFonts w:ascii="Century Gothic" w:hAnsi="Century Gothic" w:cs="Calibri,Bold"/>
          <w:sz w:val="18"/>
          <w:szCs w:val="18"/>
        </w:rPr>
        <w:t xml:space="preserve">² </w:t>
      </w:r>
      <w:r w:rsidR="0064031B" w:rsidRPr="00BB3AAD">
        <w:rPr>
          <w:rFonts w:ascii="Century Gothic" w:hAnsi="Century Gothic" w:cs="Calibri"/>
          <w:sz w:val="18"/>
          <w:szCs w:val="18"/>
        </w:rPr>
        <w:t>802,64 m</w:t>
      </w:r>
      <w:r w:rsidR="0064031B" w:rsidRPr="00BB3AAD">
        <w:rPr>
          <w:rFonts w:ascii="Century Gothic" w:hAnsi="Century Gothic" w:cs="Calibri"/>
          <w:position w:val="11"/>
          <w:sz w:val="18"/>
          <w:szCs w:val="18"/>
          <w:vertAlign w:val="superscript"/>
        </w:rPr>
        <w:t xml:space="preserve">2 </w:t>
      </w:r>
      <w:r w:rsidR="0064031B" w:rsidRPr="00BB3AAD">
        <w:rPr>
          <w:rFonts w:ascii="Century Gothic" w:hAnsi="Century Gothic" w:cs="Calibri"/>
          <w:sz w:val="18"/>
          <w:szCs w:val="18"/>
        </w:rPr>
        <w:t>x 0,3 olf/m</w:t>
      </w:r>
      <w:r w:rsidR="0064031B" w:rsidRPr="00BB3AAD">
        <w:rPr>
          <w:rFonts w:ascii="Century Gothic" w:hAnsi="Century Gothic" w:cs="Calibri"/>
          <w:position w:val="11"/>
          <w:sz w:val="18"/>
          <w:szCs w:val="18"/>
          <w:vertAlign w:val="superscript"/>
        </w:rPr>
        <w:t xml:space="preserve">2 </w:t>
      </w:r>
      <w:r w:rsidR="0064031B" w:rsidRPr="00BB3AAD">
        <w:rPr>
          <w:rFonts w:ascii="Century Gothic" w:hAnsi="Century Gothic" w:cs="Calibri"/>
          <w:sz w:val="18"/>
          <w:szCs w:val="18"/>
        </w:rPr>
        <w:t>= 240,79 olf</w:t>
      </w:r>
    </w:p>
    <w:p w:rsidR="0064031B" w:rsidRPr="00BB3AAD" w:rsidRDefault="0064031B" w:rsidP="0064031B">
      <w:pPr>
        <w:pStyle w:val="CM17"/>
        <w:rPr>
          <w:rFonts w:ascii="Century Gothic" w:hAnsi="Century Gothic" w:cs="Calibri"/>
          <w:sz w:val="18"/>
          <w:szCs w:val="18"/>
        </w:rPr>
      </w:pPr>
      <w:r w:rsidRPr="00BB3AAD">
        <w:rPr>
          <w:rFonts w:ascii="Century Gothic" w:hAnsi="Century Gothic" w:cs="Calibri"/>
          <w:sz w:val="18"/>
          <w:szCs w:val="18"/>
        </w:rPr>
        <w:t xml:space="preserve">Carga sensorial total de aulas y despachos: 755,59 olf </w:t>
      </w:r>
    </w:p>
    <w:p w:rsidR="0064031B" w:rsidRPr="00BB3AAD" w:rsidRDefault="0064031B" w:rsidP="0064031B">
      <w:pPr>
        <w:pStyle w:val="CM16"/>
        <w:spacing w:line="293" w:lineRule="atLeast"/>
        <w:rPr>
          <w:rFonts w:ascii="Century Gothic" w:hAnsi="Century Gothic" w:cs="Calibri"/>
          <w:sz w:val="18"/>
          <w:szCs w:val="18"/>
        </w:rPr>
      </w:pPr>
      <w:r w:rsidRPr="00BB3AAD">
        <w:rPr>
          <w:rFonts w:ascii="Century Gothic" w:hAnsi="Century Gothic" w:cs="Calibri"/>
          <w:sz w:val="18"/>
          <w:szCs w:val="18"/>
        </w:rPr>
        <w:t xml:space="preserve">La calidad del aire exterior corresponde a ODA 2, por lo que se le asignan 0,2 decipols; siendo la calidad de aire interior requerida IDA 2, para lo cual le asignamos 1,2 decipoles. </w:t>
      </w:r>
    </w:p>
    <w:p w:rsidR="0064031B" w:rsidRPr="00BB3AAD" w:rsidRDefault="0064031B" w:rsidP="0064031B">
      <w:pPr>
        <w:pStyle w:val="CM24"/>
        <w:spacing w:line="293" w:lineRule="atLeast"/>
        <w:ind w:left="425"/>
        <w:jc w:val="center"/>
        <w:rPr>
          <w:rFonts w:ascii="Century Gothic" w:hAnsi="Century Gothic" w:cs="Calibri"/>
          <w:b/>
          <w:bCs/>
          <w:sz w:val="18"/>
          <w:szCs w:val="18"/>
        </w:rPr>
      </w:pPr>
      <w:r w:rsidRPr="00BB3AAD">
        <w:rPr>
          <w:rFonts w:ascii="Century Gothic" w:hAnsi="Century Gothic" w:cs="Calibri"/>
          <w:b/>
          <w:bCs/>
          <w:noProof/>
          <w:sz w:val="18"/>
          <w:szCs w:val="18"/>
        </w:rPr>
        <w:drawing>
          <wp:inline distT="0" distB="0" distL="0" distR="0">
            <wp:extent cx="2692976" cy="388477"/>
            <wp:effectExtent l="19050" t="0" r="0" b="0"/>
            <wp:docPr id="18"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srcRect/>
                    <a:stretch>
                      <a:fillRect/>
                    </a:stretch>
                  </pic:blipFill>
                  <pic:spPr bwMode="auto">
                    <a:xfrm>
                      <a:off x="0" y="0"/>
                      <a:ext cx="2695285" cy="388810"/>
                    </a:xfrm>
                    <a:prstGeom prst="rect">
                      <a:avLst/>
                    </a:prstGeom>
                    <a:noFill/>
                    <a:ln w="9525">
                      <a:noFill/>
                      <a:miter lim="800000"/>
                      <a:headEnd/>
                      <a:tailEnd/>
                    </a:ln>
                  </pic:spPr>
                </pic:pic>
              </a:graphicData>
            </a:graphic>
          </wp:inline>
        </w:drawing>
      </w:r>
    </w:p>
    <w:p w:rsidR="0064031B" w:rsidRPr="00BB3AAD" w:rsidRDefault="0064031B" w:rsidP="0064031B">
      <w:pPr>
        <w:pStyle w:val="CM24"/>
        <w:numPr>
          <w:ilvl w:val="0"/>
          <w:numId w:val="5"/>
        </w:numPr>
        <w:spacing w:line="293" w:lineRule="atLeast"/>
        <w:rPr>
          <w:rFonts w:ascii="Century Gothic" w:hAnsi="Century Gothic" w:cs="Calibri,Bold"/>
          <w:sz w:val="18"/>
          <w:szCs w:val="18"/>
        </w:rPr>
      </w:pPr>
      <w:r w:rsidRPr="00BB3AAD">
        <w:rPr>
          <w:rFonts w:ascii="Century Gothic" w:hAnsi="Century Gothic" w:cs="Calibri,Bold"/>
          <w:b/>
          <w:bCs/>
          <w:sz w:val="18"/>
          <w:szCs w:val="18"/>
        </w:rPr>
        <w:t xml:space="preserve">Cafetería. </w:t>
      </w:r>
    </w:p>
    <w:p w:rsidR="00464A18" w:rsidRPr="00BB3AAD" w:rsidRDefault="0064031B" w:rsidP="006A0599">
      <w:pPr>
        <w:pStyle w:val="CM22"/>
        <w:spacing w:after="40" w:line="360" w:lineRule="auto"/>
        <w:ind w:left="357" w:right="51"/>
        <w:rPr>
          <w:rFonts w:ascii="Century Gothic" w:hAnsi="Century Gothic" w:cs="Calibri"/>
          <w:sz w:val="18"/>
          <w:szCs w:val="18"/>
        </w:rPr>
      </w:pPr>
      <w:r w:rsidRPr="00BB3AAD">
        <w:rPr>
          <w:rFonts w:ascii="Century Gothic" w:hAnsi="Century Gothic" w:cs="Calibri"/>
          <w:sz w:val="18"/>
          <w:szCs w:val="18"/>
        </w:rPr>
        <w:t xml:space="preserve">Se debe alcanzar una calidad del aire interior media IDA 3 tal como exige el RITE (Tabla 8 </w:t>
      </w:r>
      <w:r w:rsidRPr="00BB3AAD">
        <w:rPr>
          <w:rFonts w:ascii="Century Gothic" w:hAnsi="Century Gothic" w:cs="Calibri"/>
          <w:sz w:val="18"/>
          <w:szCs w:val="18"/>
        </w:rPr>
        <w:lastRenderedPageBreak/>
        <w:t xml:space="preserve">Norma UNE EN 13779 de mayo 2008). La carga sensorial total en olf es función de los factores siguientes: Carga sensorial debida a los ocupantes: </w:t>
      </w:r>
      <w:r w:rsidRPr="00BB3AAD">
        <w:rPr>
          <w:rFonts w:ascii="Century Gothic" w:hAnsi="Century Gothic" w:cs="Calibri"/>
          <w:sz w:val="18"/>
          <w:szCs w:val="18"/>
        </w:rPr>
        <w:t></w:t>
      </w:r>
      <w:r w:rsidRPr="00BB3AAD">
        <w:rPr>
          <w:rFonts w:ascii="Century Gothic" w:hAnsi="Century Gothic" w:cs="Calibri,Bold"/>
          <w:sz w:val="18"/>
          <w:szCs w:val="18"/>
        </w:rPr>
        <w:t xml:space="preserve"> </w:t>
      </w:r>
      <w:r w:rsidRPr="00BB3AAD">
        <w:rPr>
          <w:rFonts w:ascii="Century Gothic" w:hAnsi="Century Gothic" w:cs="Calibri"/>
          <w:sz w:val="18"/>
          <w:szCs w:val="18"/>
        </w:rPr>
        <w:t xml:space="preserve">Para cafeterías, corresponde 1,3 olf/ocupante. 30 ocupantes x 1,3 olf/ocupante= 39,0 olf Carga sensorial debida al edificio: </w:t>
      </w:r>
    </w:p>
    <w:p w:rsidR="0064031B" w:rsidRPr="00BB3AAD" w:rsidRDefault="00464A18" w:rsidP="006A0599">
      <w:pPr>
        <w:pStyle w:val="CM22"/>
        <w:spacing w:after="40" w:line="360" w:lineRule="auto"/>
        <w:ind w:left="357" w:right="51"/>
        <w:rPr>
          <w:rFonts w:ascii="Century Gothic" w:hAnsi="Century Gothic" w:cs="Calibri"/>
          <w:sz w:val="18"/>
          <w:szCs w:val="18"/>
        </w:rPr>
      </w:pPr>
      <w:r w:rsidRPr="00BB3AAD">
        <w:rPr>
          <w:rFonts w:ascii="Century Gothic" w:hAnsi="Century Gothic" w:cs="Calibri"/>
          <w:sz w:val="18"/>
          <w:szCs w:val="18"/>
        </w:rPr>
        <w:t>-</w:t>
      </w:r>
      <w:r w:rsidR="0064031B" w:rsidRPr="00BB3AAD">
        <w:rPr>
          <w:rFonts w:ascii="Century Gothic" w:hAnsi="Century Gothic" w:cs="Calibri,Bold"/>
          <w:sz w:val="18"/>
          <w:szCs w:val="18"/>
        </w:rPr>
        <w:t xml:space="preserve"> </w:t>
      </w:r>
      <w:r w:rsidR="0064031B" w:rsidRPr="00BB3AAD">
        <w:rPr>
          <w:rFonts w:ascii="Century Gothic" w:hAnsi="Century Gothic" w:cs="Calibri"/>
          <w:sz w:val="18"/>
          <w:szCs w:val="18"/>
        </w:rPr>
        <w:t>De acuerdo a la tipología del edificio se estiman 0,3 olf/m² 52,27 m</w:t>
      </w:r>
      <w:r w:rsidR="0064031B" w:rsidRPr="00BB3AAD">
        <w:rPr>
          <w:rFonts w:ascii="Century Gothic" w:hAnsi="Century Gothic" w:cs="Calibri"/>
          <w:position w:val="11"/>
          <w:sz w:val="18"/>
          <w:szCs w:val="18"/>
          <w:vertAlign w:val="superscript"/>
        </w:rPr>
        <w:t xml:space="preserve">2 </w:t>
      </w:r>
      <w:r w:rsidR="0064031B" w:rsidRPr="00BB3AAD">
        <w:rPr>
          <w:rFonts w:ascii="Century Gothic" w:hAnsi="Century Gothic" w:cs="Calibri"/>
          <w:sz w:val="18"/>
          <w:szCs w:val="18"/>
        </w:rPr>
        <w:t>x 0,3 olf/m</w:t>
      </w:r>
      <w:r w:rsidR="0064031B" w:rsidRPr="00BB3AAD">
        <w:rPr>
          <w:rFonts w:ascii="Century Gothic" w:hAnsi="Century Gothic" w:cs="Calibri"/>
          <w:position w:val="11"/>
          <w:sz w:val="18"/>
          <w:szCs w:val="18"/>
          <w:vertAlign w:val="superscript"/>
        </w:rPr>
        <w:t xml:space="preserve">2 </w:t>
      </w:r>
      <w:r w:rsidR="0064031B" w:rsidRPr="00BB3AAD">
        <w:rPr>
          <w:rFonts w:ascii="Century Gothic" w:hAnsi="Century Gothic" w:cs="Calibri"/>
          <w:sz w:val="18"/>
          <w:szCs w:val="18"/>
        </w:rPr>
        <w:t xml:space="preserve">= 15,68 olf </w:t>
      </w:r>
    </w:p>
    <w:p w:rsidR="0064031B" w:rsidRPr="00BB3AAD" w:rsidRDefault="0064031B" w:rsidP="006A0599">
      <w:pPr>
        <w:pStyle w:val="CM22"/>
        <w:spacing w:after="40" w:line="360" w:lineRule="auto"/>
        <w:ind w:left="357" w:right="51"/>
        <w:rPr>
          <w:rFonts w:ascii="Century Gothic" w:hAnsi="Century Gothic" w:cs="Calibri"/>
          <w:sz w:val="18"/>
          <w:szCs w:val="18"/>
        </w:rPr>
      </w:pPr>
      <w:r w:rsidRPr="00BB3AAD">
        <w:rPr>
          <w:rFonts w:ascii="Century Gothic" w:hAnsi="Century Gothic" w:cs="Calibri"/>
          <w:sz w:val="18"/>
          <w:szCs w:val="18"/>
        </w:rPr>
        <w:t>Carga sensorial total en la cafetería: 54,68 olf</w:t>
      </w:r>
    </w:p>
    <w:p w:rsidR="0064031B" w:rsidRPr="00BB3AAD" w:rsidRDefault="0064031B" w:rsidP="006A0599">
      <w:pPr>
        <w:pStyle w:val="CM22"/>
        <w:spacing w:after="40" w:line="360" w:lineRule="auto"/>
        <w:ind w:left="357" w:right="51"/>
        <w:rPr>
          <w:rFonts w:ascii="Century Gothic" w:hAnsi="Century Gothic" w:cs="Calibri"/>
          <w:sz w:val="18"/>
          <w:szCs w:val="18"/>
        </w:rPr>
      </w:pPr>
      <w:r w:rsidRPr="00BB3AAD">
        <w:rPr>
          <w:rFonts w:ascii="Century Gothic" w:hAnsi="Century Gothic" w:cs="Calibri"/>
          <w:sz w:val="18"/>
          <w:szCs w:val="18"/>
        </w:rPr>
        <w:t>La calidad del aire exterior corresponde a ODA 2, por lo que se le asignan 0,2 decipols;</w:t>
      </w:r>
      <w:r w:rsidR="00FA0D53" w:rsidRPr="00BB3AAD">
        <w:rPr>
          <w:rFonts w:ascii="Century Gothic" w:hAnsi="Century Gothic" w:cs="Calibri"/>
          <w:sz w:val="18"/>
          <w:szCs w:val="18"/>
        </w:rPr>
        <w:t xml:space="preserve"> </w:t>
      </w:r>
      <w:r w:rsidRPr="00BB3AAD">
        <w:rPr>
          <w:rFonts w:ascii="Century Gothic" w:hAnsi="Century Gothic" w:cs="Calibri"/>
          <w:sz w:val="18"/>
          <w:szCs w:val="18"/>
        </w:rPr>
        <w:t>siendo la calidad de aire interior requerida IDA 3, para lo cual le asignamos 2,0</w:t>
      </w:r>
      <w:r w:rsidR="00FA0D53" w:rsidRPr="00BB3AAD">
        <w:rPr>
          <w:rFonts w:ascii="Century Gothic" w:hAnsi="Century Gothic" w:cs="Calibri"/>
          <w:sz w:val="18"/>
          <w:szCs w:val="18"/>
        </w:rPr>
        <w:t xml:space="preserve"> </w:t>
      </w:r>
      <w:r w:rsidRPr="00BB3AAD">
        <w:rPr>
          <w:rFonts w:ascii="Century Gothic" w:hAnsi="Century Gothic" w:cs="Calibri"/>
          <w:sz w:val="18"/>
          <w:szCs w:val="18"/>
        </w:rPr>
        <w:t>decipoles.</w:t>
      </w:r>
    </w:p>
    <w:p w:rsidR="0064031B" w:rsidRPr="00BB3AAD" w:rsidRDefault="0064031B" w:rsidP="0064031B">
      <w:pPr>
        <w:pStyle w:val="CM17"/>
        <w:spacing w:line="391" w:lineRule="atLeast"/>
        <w:jc w:val="center"/>
        <w:rPr>
          <w:rFonts w:ascii="Century Gothic" w:hAnsi="Century Gothic" w:cs="Calibri,Bold"/>
          <w:sz w:val="18"/>
          <w:szCs w:val="18"/>
        </w:rPr>
      </w:pPr>
      <w:r w:rsidRPr="00BB3AAD">
        <w:rPr>
          <w:rFonts w:ascii="Century Gothic" w:hAnsi="Century Gothic" w:cs="Calibri,Bold"/>
          <w:noProof/>
          <w:sz w:val="18"/>
          <w:szCs w:val="18"/>
        </w:rPr>
        <w:drawing>
          <wp:inline distT="0" distB="0" distL="0" distR="0">
            <wp:extent cx="2504133" cy="359136"/>
            <wp:effectExtent l="19050" t="0" r="0" b="0"/>
            <wp:docPr id="19"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srcRect/>
                    <a:stretch>
                      <a:fillRect/>
                    </a:stretch>
                  </pic:blipFill>
                  <pic:spPr bwMode="auto">
                    <a:xfrm>
                      <a:off x="0" y="0"/>
                      <a:ext cx="2507723" cy="359651"/>
                    </a:xfrm>
                    <a:prstGeom prst="rect">
                      <a:avLst/>
                    </a:prstGeom>
                    <a:noFill/>
                    <a:ln w="9525">
                      <a:noFill/>
                      <a:miter lim="800000"/>
                      <a:headEnd/>
                      <a:tailEnd/>
                    </a:ln>
                  </pic:spPr>
                </pic:pic>
              </a:graphicData>
            </a:graphic>
          </wp:inline>
        </w:drawing>
      </w:r>
    </w:p>
    <w:p w:rsidR="0064031B" w:rsidRPr="00BB3AAD" w:rsidRDefault="0064031B" w:rsidP="0064031B">
      <w:pPr>
        <w:pStyle w:val="CM17"/>
        <w:spacing w:line="391" w:lineRule="atLeast"/>
        <w:rPr>
          <w:rFonts w:ascii="Century Gothic" w:hAnsi="Century Gothic" w:cs="Calibri,Bold"/>
          <w:sz w:val="18"/>
          <w:szCs w:val="18"/>
        </w:rPr>
      </w:pPr>
      <w:r w:rsidRPr="00BB3AAD">
        <w:rPr>
          <w:rFonts w:ascii="Century Gothic" w:hAnsi="Century Gothic" w:cs="Calibri,Bold"/>
          <w:b/>
          <w:bCs/>
          <w:sz w:val="18"/>
          <w:szCs w:val="18"/>
        </w:rPr>
        <w:t>De acuerdo a esta metodología en las aulas, despachos y cafetería se requerirá un caudal de aire primario de 785,97 l/s.</w:t>
      </w:r>
    </w:p>
    <w:p w:rsidR="0064031B" w:rsidRPr="00BB3AAD" w:rsidRDefault="0064031B" w:rsidP="0064031B">
      <w:pPr>
        <w:pStyle w:val="CM25"/>
        <w:rPr>
          <w:rFonts w:ascii="Century Gothic" w:hAnsi="Century Gothic" w:cs="Calibri,Bold"/>
          <w:sz w:val="18"/>
          <w:szCs w:val="18"/>
        </w:rPr>
      </w:pPr>
      <w:r w:rsidRPr="00BB3AAD">
        <w:rPr>
          <w:rFonts w:ascii="Century Gothic" w:hAnsi="Century Gothic" w:cs="Calibri,Bold"/>
          <w:b/>
          <w:bCs/>
          <w:sz w:val="18"/>
          <w:szCs w:val="18"/>
        </w:rPr>
        <w:t xml:space="preserve">El caudal de ventilación resultante es de 1,84 l/s-persona. </w:t>
      </w:r>
    </w:p>
    <w:p w:rsidR="0064031B" w:rsidRPr="00BB3AAD" w:rsidRDefault="0064031B" w:rsidP="0064031B">
      <w:pPr>
        <w:pStyle w:val="Ttulo3"/>
        <w:rPr>
          <w:rFonts w:ascii="Century Gothic" w:hAnsi="Century Gothic"/>
          <w:sz w:val="18"/>
          <w:szCs w:val="18"/>
        </w:rPr>
      </w:pPr>
      <w:bookmarkStart w:id="56" w:name="_Toc512802048"/>
      <w:r w:rsidRPr="00BB3AAD">
        <w:rPr>
          <w:rFonts w:ascii="Century Gothic" w:hAnsi="Century Gothic"/>
          <w:sz w:val="18"/>
          <w:szCs w:val="18"/>
        </w:rPr>
        <w:t>1.3.2 Instalación de los equipos</w:t>
      </w:r>
      <w:bookmarkEnd w:id="56"/>
      <w:r w:rsidRPr="00BB3AAD">
        <w:rPr>
          <w:rFonts w:ascii="Century Gothic" w:hAnsi="Century Gothic"/>
          <w:sz w:val="18"/>
          <w:szCs w:val="18"/>
        </w:rPr>
        <w:t xml:space="preserve"> </w:t>
      </w:r>
    </w:p>
    <w:p w:rsidR="0064031B" w:rsidRPr="00BB3AAD" w:rsidRDefault="0064031B" w:rsidP="0064031B">
      <w:pPr>
        <w:pStyle w:val="CM17"/>
        <w:rPr>
          <w:rFonts w:ascii="Century Gothic" w:hAnsi="Century Gothic" w:cs="Calibri,Bold"/>
          <w:sz w:val="18"/>
          <w:szCs w:val="18"/>
        </w:rPr>
      </w:pPr>
      <w:r w:rsidRPr="00BB3AAD">
        <w:rPr>
          <w:rFonts w:ascii="Century Gothic" w:hAnsi="Century Gothic" w:cs="Calibri,Bold"/>
          <w:b/>
          <w:bCs/>
          <w:sz w:val="18"/>
          <w:szCs w:val="18"/>
        </w:rPr>
        <w:t xml:space="preserve">Unidades de Ventilación y Filtrado marca Entorno Inspira (EI) </w:t>
      </w:r>
    </w:p>
    <w:p w:rsidR="0064031B" w:rsidRPr="00BB3AAD" w:rsidRDefault="0064031B" w:rsidP="00464A18">
      <w:pPr>
        <w:pStyle w:val="CM22"/>
        <w:spacing w:after="40"/>
        <w:ind w:left="357" w:right="51"/>
        <w:rPr>
          <w:rFonts w:ascii="Century Gothic" w:hAnsi="Century Gothic" w:cs="Calibri"/>
          <w:sz w:val="18"/>
          <w:szCs w:val="18"/>
        </w:rPr>
      </w:pPr>
      <w:r w:rsidRPr="00BB3AAD">
        <w:rPr>
          <w:rFonts w:ascii="Century Gothic" w:hAnsi="Century Gothic" w:cs="Calibri"/>
          <w:sz w:val="18"/>
          <w:szCs w:val="18"/>
        </w:rPr>
        <w:t xml:space="preserve">De acuerdo con los cálculos de requerimiento de aire primario de ventilación se deben instalar unidades EI´S que consigan los siguientes caudales: </w:t>
      </w:r>
    </w:p>
    <w:p w:rsidR="00464A18" w:rsidRPr="00BB3AAD" w:rsidRDefault="00464A18" w:rsidP="00464A18">
      <w:pPr>
        <w:pStyle w:val="CM22"/>
        <w:spacing w:after="40"/>
        <w:ind w:left="357" w:right="51" w:firstLine="351"/>
        <w:rPr>
          <w:rFonts w:ascii="Century Gothic" w:hAnsi="Century Gothic" w:cs="Calibri"/>
          <w:sz w:val="18"/>
          <w:szCs w:val="18"/>
        </w:rPr>
      </w:pPr>
    </w:p>
    <w:p w:rsidR="0064031B" w:rsidRPr="00BB3AAD" w:rsidRDefault="0064031B" w:rsidP="00464A18">
      <w:pPr>
        <w:pStyle w:val="CM22"/>
        <w:spacing w:after="40"/>
        <w:ind w:left="357" w:right="51" w:firstLine="351"/>
        <w:rPr>
          <w:rFonts w:ascii="Century Gothic" w:hAnsi="Century Gothic" w:cs="Calibri"/>
          <w:sz w:val="18"/>
          <w:szCs w:val="18"/>
        </w:rPr>
      </w:pPr>
      <w:r w:rsidRPr="00BB3AAD">
        <w:rPr>
          <w:rFonts w:ascii="Century Gothic" w:hAnsi="Century Gothic" w:cs="Calibri"/>
          <w:sz w:val="18"/>
          <w:szCs w:val="18"/>
        </w:rPr>
        <w:t>Caudal total de aire primario: Q = 785,97 l/s = 2.829,49 m3/h</w:t>
      </w:r>
    </w:p>
    <w:p w:rsidR="00464A18" w:rsidRPr="00BB3AAD" w:rsidRDefault="00464A18" w:rsidP="00464A18">
      <w:pPr>
        <w:pStyle w:val="CM22"/>
        <w:spacing w:after="40"/>
        <w:ind w:left="357" w:right="51" w:firstLine="351"/>
        <w:rPr>
          <w:rFonts w:ascii="Century Gothic" w:hAnsi="Century Gothic" w:cs="Calibri"/>
          <w:sz w:val="18"/>
          <w:szCs w:val="18"/>
        </w:rPr>
      </w:pPr>
    </w:p>
    <w:p w:rsidR="0064031B" w:rsidRPr="00BB3AAD" w:rsidRDefault="0064031B" w:rsidP="00464A18">
      <w:pPr>
        <w:pStyle w:val="CM22"/>
        <w:spacing w:after="40"/>
        <w:ind w:left="357" w:right="51" w:firstLine="351"/>
        <w:rPr>
          <w:rFonts w:ascii="Century Gothic" w:hAnsi="Century Gothic" w:cs="Calibri"/>
          <w:sz w:val="18"/>
          <w:szCs w:val="18"/>
        </w:rPr>
      </w:pPr>
      <w:r w:rsidRPr="00BB3AAD">
        <w:rPr>
          <w:rFonts w:ascii="Century Gothic" w:hAnsi="Century Gothic" w:cs="Calibri"/>
          <w:sz w:val="18"/>
          <w:szCs w:val="18"/>
        </w:rPr>
        <w:t>Caudal de recirculación del EI´S:</w:t>
      </w:r>
    </w:p>
    <w:p w:rsidR="0064031B" w:rsidRPr="00BB3AAD" w:rsidRDefault="0064031B" w:rsidP="00464A18">
      <w:pPr>
        <w:pStyle w:val="CM22"/>
        <w:spacing w:after="40"/>
        <w:ind w:left="357" w:right="51"/>
        <w:rPr>
          <w:rFonts w:ascii="Century Gothic" w:hAnsi="Century Gothic" w:cs="Calibri"/>
          <w:sz w:val="18"/>
          <w:szCs w:val="18"/>
        </w:rPr>
      </w:pPr>
      <w:r w:rsidRPr="00BB3AAD">
        <w:rPr>
          <w:rFonts w:ascii="Century Gothic" w:hAnsi="Century Gothic" w:cs="Calibri"/>
          <w:sz w:val="18"/>
          <w:szCs w:val="18"/>
        </w:rPr>
        <w:t xml:space="preserve">Para obtener valores de retención de contaminación del orden del 91%, los EI´s deben recircular el aire teniendo en cuenta la calidad del aire exterior ODA, interior IDA y el caudal de Aire primario, en este caso: </w:t>
      </w:r>
    </w:p>
    <w:p w:rsidR="00464A18" w:rsidRPr="00BB3AAD" w:rsidRDefault="00464A18" w:rsidP="00464A18">
      <w:pPr>
        <w:pStyle w:val="CM22"/>
        <w:spacing w:after="40"/>
        <w:ind w:left="357" w:right="51"/>
        <w:rPr>
          <w:rFonts w:ascii="Century Gothic" w:hAnsi="Century Gothic" w:cs="Calibri"/>
          <w:sz w:val="18"/>
          <w:szCs w:val="18"/>
        </w:rPr>
      </w:pPr>
    </w:p>
    <w:p w:rsidR="00464A18" w:rsidRPr="00BB3AAD" w:rsidRDefault="0064031B" w:rsidP="00464A18">
      <w:pPr>
        <w:pStyle w:val="CM22"/>
        <w:spacing w:after="40"/>
        <w:ind w:left="357" w:right="51"/>
        <w:rPr>
          <w:rFonts w:ascii="Century Gothic" w:hAnsi="Century Gothic" w:cs="Calibri"/>
          <w:sz w:val="18"/>
          <w:szCs w:val="18"/>
        </w:rPr>
      </w:pPr>
      <w:r w:rsidRPr="00BB3AAD">
        <w:rPr>
          <w:rFonts w:ascii="Century Gothic" w:hAnsi="Century Gothic" w:cs="Calibri"/>
          <w:b/>
          <w:sz w:val="18"/>
          <w:szCs w:val="18"/>
        </w:rPr>
        <w:t>Caudal de Aire total a tratar</w:t>
      </w:r>
      <w:r w:rsidRPr="00BB3AAD">
        <w:rPr>
          <w:rFonts w:ascii="Century Gothic" w:hAnsi="Century Gothic" w:cs="Calibri"/>
          <w:sz w:val="18"/>
          <w:szCs w:val="18"/>
        </w:rPr>
        <w:t xml:space="preserve"> = 3 x Q</w:t>
      </w:r>
    </w:p>
    <w:p w:rsidR="0064031B" w:rsidRPr="00BB3AAD" w:rsidRDefault="0064031B" w:rsidP="00464A18">
      <w:pPr>
        <w:pStyle w:val="CM22"/>
        <w:spacing w:after="40"/>
        <w:ind w:left="357" w:right="51"/>
        <w:rPr>
          <w:rFonts w:ascii="Century Gothic" w:hAnsi="Century Gothic" w:cs="Calibri"/>
          <w:sz w:val="18"/>
          <w:szCs w:val="18"/>
        </w:rPr>
      </w:pPr>
      <w:r w:rsidRPr="00BB3AAD">
        <w:rPr>
          <w:rFonts w:ascii="Century Gothic" w:hAnsi="Century Gothic" w:cs="Calibri"/>
          <w:sz w:val="18"/>
          <w:szCs w:val="18"/>
        </w:rPr>
        <w:t xml:space="preserve">Q total = 3 x 2.829,49 = 8.488,48 m3/h </w:t>
      </w:r>
    </w:p>
    <w:p w:rsidR="00464A18" w:rsidRPr="00BB3AAD" w:rsidRDefault="00464A18" w:rsidP="00464A18">
      <w:pPr>
        <w:pStyle w:val="CM22"/>
        <w:spacing w:after="40"/>
        <w:ind w:left="357" w:right="51"/>
        <w:rPr>
          <w:rFonts w:ascii="Century Gothic" w:hAnsi="Century Gothic" w:cs="Calibri"/>
          <w:sz w:val="18"/>
          <w:szCs w:val="18"/>
        </w:rPr>
      </w:pPr>
    </w:p>
    <w:p w:rsidR="0064031B" w:rsidRPr="00BB3AAD" w:rsidRDefault="0064031B" w:rsidP="00464A18">
      <w:pPr>
        <w:pStyle w:val="CM22"/>
        <w:spacing w:after="40"/>
        <w:ind w:left="357" w:right="51"/>
        <w:rPr>
          <w:rFonts w:ascii="Century Gothic" w:hAnsi="Century Gothic" w:cs="Calibri"/>
          <w:sz w:val="18"/>
          <w:szCs w:val="18"/>
        </w:rPr>
      </w:pPr>
      <w:r w:rsidRPr="00BB3AAD">
        <w:rPr>
          <w:rFonts w:ascii="Century Gothic" w:hAnsi="Century Gothic" w:cs="Calibri"/>
          <w:sz w:val="18"/>
          <w:szCs w:val="18"/>
        </w:rPr>
        <w:t xml:space="preserve">Para lograr los citados caudales se instalarán 4 unidades de Ventilación y Filtrado de muy alta eficiencia de la marca ENTORNO INSPIRA: </w:t>
      </w:r>
    </w:p>
    <w:p w:rsidR="00464A18" w:rsidRPr="00BB3AAD" w:rsidRDefault="00464A18" w:rsidP="00FA0D53">
      <w:pPr>
        <w:pStyle w:val="CM17"/>
        <w:spacing w:line="293" w:lineRule="atLeast"/>
        <w:ind w:right="3593"/>
        <w:rPr>
          <w:rFonts w:ascii="Century Gothic" w:hAnsi="Century Gothic" w:cs="Calibri,Bold"/>
          <w:b/>
          <w:bCs/>
          <w:sz w:val="18"/>
          <w:szCs w:val="18"/>
        </w:rPr>
      </w:pPr>
    </w:p>
    <w:p w:rsidR="0064031B" w:rsidRPr="00974304" w:rsidRDefault="0064031B" w:rsidP="00FA0D53">
      <w:pPr>
        <w:pStyle w:val="CM17"/>
        <w:spacing w:line="293" w:lineRule="atLeast"/>
        <w:ind w:right="3593"/>
        <w:rPr>
          <w:rFonts w:ascii="Century Gothic" w:hAnsi="Century Gothic" w:cs="Calibri,Bold"/>
          <w:b/>
          <w:bCs/>
          <w:sz w:val="18"/>
          <w:szCs w:val="18"/>
          <w:lang w:val="fr-FR"/>
        </w:rPr>
      </w:pPr>
      <w:r w:rsidRPr="00974304">
        <w:rPr>
          <w:rFonts w:ascii="Century Gothic" w:hAnsi="Century Gothic" w:cs="Calibri,Bold"/>
          <w:b/>
          <w:bCs/>
          <w:sz w:val="18"/>
          <w:szCs w:val="18"/>
          <w:lang w:val="fr-FR"/>
        </w:rPr>
        <w:t xml:space="preserve">2 Ud. </w:t>
      </w:r>
      <w:proofErr w:type="spellStart"/>
      <w:r w:rsidRPr="00974304">
        <w:rPr>
          <w:rFonts w:ascii="Century Gothic" w:hAnsi="Century Gothic" w:cs="Calibri,Bold"/>
          <w:b/>
          <w:bCs/>
          <w:sz w:val="18"/>
          <w:szCs w:val="18"/>
          <w:lang w:val="fr-FR"/>
        </w:rPr>
        <w:t>Mod</w:t>
      </w:r>
      <w:proofErr w:type="spellEnd"/>
      <w:r w:rsidRPr="00974304">
        <w:rPr>
          <w:rFonts w:ascii="Century Gothic" w:hAnsi="Century Gothic" w:cs="Calibri,Bold"/>
          <w:b/>
          <w:bCs/>
          <w:sz w:val="18"/>
          <w:szCs w:val="18"/>
          <w:lang w:val="fr-FR"/>
        </w:rPr>
        <w:t xml:space="preserve">. EI-1120 de 2.000 m3/h. </w:t>
      </w:r>
    </w:p>
    <w:p w:rsidR="0064031B" w:rsidRPr="00BB3AAD" w:rsidRDefault="0064031B" w:rsidP="00464A18">
      <w:pPr>
        <w:pStyle w:val="CM17"/>
        <w:spacing w:line="293" w:lineRule="atLeast"/>
        <w:ind w:right="3876"/>
        <w:jc w:val="both"/>
        <w:rPr>
          <w:rFonts w:ascii="Century Gothic" w:hAnsi="Century Gothic" w:cs="Calibri,Bold"/>
          <w:sz w:val="18"/>
          <w:szCs w:val="18"/>
        </w:rPr>
      </w:pPr>
      <w:r w:rsidRPr="00BB3AAD">
        <w:rPr>
          <w:rFonts w:ascii="Century Gothic" w:hAnsi="Century Gothic" w:cs="Calibri,Bold"/>
          <w:b/>
          <w:bCs/>
          <w:sz w:val="18"/>
          <w:szCs w:val="18"/>
        </w:rPr>
        <w:t xml:space="preserve">2 Uds. Mod. EI-1124 de 2.400 m3/h. </w:t>
      </w:r>
    </w:p>
    <w:p w:rsidR="0064031B" w:rsidRPr="00BB3AAD" w:rsidRDefault="0064031B" w:rsidP="00464A18">
      <w:pPr>
        <w:pStyle w:val="CM22"/>
        <w:spacing w:after="80"/>
        <w:ind w:left="357" w:right="51"/>
        <w:jc w:val="both"/>
        <w:rPr>
          <w:rFonts w:ascii="Century Gothic" w:hAnsi="Century Gothic" w:cs="Calibri"/>
          <w:sz w:val="18"/>
          <w:szCs w:val="18"/>
        </w:rPr>
      </w:pPr>
      <w:r w:rsidRPr="00BB3AAD">
        <w:rPr>
          <w:rFonts w:ascii="Century Gothic" w:hAnsi="Century Gothic" w:cs="Calibri"/>
          <w:sz w:val="18"/>
          <w:szCs w:val="18"/>
        </w:rPr>
        <w:t xml:space="preserve">Estas unidades serán capaces de aportar y procesar el aire necesario según el método de diseño de Calidad de Aire Percibido del RITE. En el anexo III de esta memoria se indica la relación de caudales a considerar. </w:t>
      </w:r>
    </w:p>
    <w:p w:rsidR="0064031B" w:rsidRPr="00BB3AAD" w:rsidRDefault="0064031B" w:rsidP="00464A18">
      <w:pPr>
        <w:pStyle w:val="CM22"/>
        <w:spacing w:after="40"/>
        <w:ind w:left="357" w:right="51"/>
        <w:jc w:val="both"/>
        <w:rPr>
          <w:rFonts w:ascii="Century Gothic" w:hAnsi="Century Gothic" w:cs="Calibri"/>
          <w:sz w:val="18"/>
          <w:szCs w:val="18"/>
        </w:rPr>
      </w:pPr>
      <w:r w:rsidRPr="00BB3AAD">
        <w:rPr>
          <w:rFonts w:ascii="Century Gothic" w:hAnsi="Century Gothic" w:cs="Calibri"/>
          <w:sz w:val="18"/>
          <w:szCs w:val="18"/>
        </w:rPr>
        <w:lastRenderedPageBreak/>
        <w:t xml:space="preserve">Las unidades EI irán instaladas en los falsos techos, preferiblemente en aseos; dando servicio de la siguiente manera: </w:t>
      </w:r>
    </w:p>
    <w:p w:rsidR="0064031B" w:rsidRPr="00BB3AAD" w:rsidRDefault="0064031B" w:rsidP="00464A18">
      <w:pPr>
        <w:pStyle w:val="CM17"/>
        <w:numPr>
          <w:ilvl w:val="0"/>
          <w:numId w:val="9"/>
        </w:numPr>
        <w:spacing w:after="40"/>
        <w:ind w:left="1077" w:hanging="357"/>
        <w:jc w:val="both"/>
        <w:rPr>
          <w:rFonts w:ascii="Century Gothic" w:hAnsi="Century Gothic" w:cs="Calibri"/>
          <w:sz w:val="18"/>
          <w:szCs w:val="18"/>
        </w:rPr>
      </w:pPr>
      <w:r w:rsidRPr="00BB3AAD">
        <w:rPr>
          <w:rFonts w:ascii="Century Gothic" w:hAnsi="Century Gothic" w:cs="Calibri"/>
          <w:sz w:val="18"/>
          <w:szCs w:val="18"/>
        </w:rPr>
        <w:t xml:space="preserve">Conducción de aire hasta rejillas de impulsión desde la máquina en falso techo. </w:t>
      </w:r>
    </w:p>
    <w:p w:rsidR="0064031B" w:rsidRPr="00BB3AAD" w:rsidRDefault="0064031B" w:rsidP="00464A18">
      <w:pPr>
        <w:pStyle w:val="CM17"/>
        <w:numPr>
          <w:ilvl w:val="0"/>
          <w:numId w:val="9"/>
        </w:numPr>
        <w:spacing w:after="40"/>
        <w:ind w:left="1077" w:hanging="357"/>
        <w:jc w:val="both"/>
        <w:rPr>
          <w:rFonts w:ascii="Century Gothic" w:hAnsi="Century Gothic" w:cs="Calibri"/>
          <w:sz w:val="18"/>
          <w:szCs w:val="18"/>
        </w:rPr>
      </w:pPr>
      <w:r w:rsidRPr="00BB3AAD">
        <w:rPr>
          <w:rFonts w:ascii="Century Gothic" w:hAnsi="Century Gothic" w:cs="Calibri"/>
          <w:sz w:val="18"/>
          <w:szCs w:val="18"/>
        </w:rPr>
        <w:t xml:space="preserve">Retorno de aire: conducido mediante conducto desde las rejillas de retorno de cada aula hasta el equipo. </w:t>
      </w:r>
    </w:p>
    <w:p w:rsidR="0064031B" w:rsidRPr="00BB3AAD" w:rsidRDefault="0064031B" w:rsidP="00464A18">
      <w:pPr>
        <w:pStyle w:val="CM17"/>
        <w:numPr>
          <w:ilvl w:val="0"/>
          <w:numId w:val="9"/>
        </w:numPr>
        <w:spacing w:after="40"/>
        <w:ind w:left="1077" w:hanging="357"/>
        <w:jc w:val="both"/>
        <w:rPr>
          <w:rFonts w:ascii="Century Gothic" w:hAnsi="Century Gothic" w:cs="Calibri"/>
          <w:sz w:val="18"/>
          <w:szCs w:val="18"/>
        </w:rPr>
      </w:pPr>
      <w:r w:rsidRPr="00BB3AAD">
        <w:rPr>
          <w:rFonts w:ascii="Century Gothic" w:hAnsi="Century Gothic" w:cs="Calibri"/>
          <w:sz w:val="18"/>
          <w:szCs w:val="18"/>
        </w:rPr>
        <w:t xml:space="preserve">Toma de aire primario desde el exterior a conectar con el conducto de retorno. </w:t>
      </w:r>
    </w:p>
    <w:p w:rsidR="00464A18" w:rsidRPr="00BB3AAD" w:rsidRDefault="0064031B" w:rsidP="00464A18">
      <w:pPr>
        <w:pStyle w:val="CM22"/>
        <w:spacing w:after="40"/>
        <w:ind w:left="357" w:right="51"/>
        <w:jc w:val="both"/>
        <w:rPr>
          <w:rFonts w:ascii="Century Gothic" w:hAnsi="Century Gothic" w:cs="Calibri"/>
          <w:sz w:val="18"/>
          <w:szCs w:val="18"/>
        </w:rPr>
      </w:pPr>
      <w:r w:rsidRPr="00BB3AAD">
        <w:rPr>
          <w:rFonts w:ascii="Century Gothic" w:hAnsi="Century Gothic" w:cs="Calibri"/>
          <w:sz w:val="18"/>
          <w:szCs w:val="18"/>
        </w:rPr>
        <w:t>Los EI´s incluirán la siguiente batería de filtros:</w:t>
      </w:r>
    </w:p>
    <w:p w:rsidR="00464A18" w:rsidRPr="00BB3AAD" w:rsidRDefault="0064031B" w:rsidP="00464A18">
      <w:pPr>
        <w:pStyle w:val="CM22"/>
        <w:spacing w:after="40"/>
        <w:ind w:left="357" w:right="51"/>
        <w:jc w:val="both"/>
        <w:rPr>
          <w:rFonts w:ascii="Century Gothic" w:hAnsi="Century Gothic" w:cs="Calibri"/>
          <w:sz w:val="18"/>
          <w:szCs w:val="18"/>
        </w:rPr>
      </w:pPr>
      <w:r w:rsidRPr="00BB3AAD">
        <w:rPr>
          <w:rFonts w:ascii="Century Gothic" w:hAnsi="Century Gothic" w:cs="Calibri"/>
          <w:sz w:val="18"/>
          <w:szCs w:val="18"/>
        </w:rPr>
        <w:t>G4 + F8 +CPZ +H14</w:t>
      </w:r>
    </w:p>
    <w:p w:rsidR="0064031B" w:rsidRPr="00BB3AAD" w:rsidRDefault="0064031B" w:rsidP="00464A18">
      <w:pPr>
        <w:pStyle w:val="CM22"/>
        <w:spacing w:after="40"/>
        <w:ind w:left="357" w:right="51"/>
        <w:jc w:val="both"/>
        <w:rPr>
          <w:rFonts w:ascii="Century Gothic" w:hAnsi="Century Gothic" w:cs="Calibri"/>
          <w:sz w:val="18"/>
          <w:szCs w:val="18"/>
        </w:rPr>
      </w:pPr>
      <w:r w:rsidRPr="00BB3AAD">
        <w:rPr>
          <w:rFonts w:ascii="Century Gothic" w:hAnsi="Century Gothic" w:cs="Calibri"/>
          <w:sz w:val="18"/>
          <w:szCs w:val="18"/>
        </w:rPr>
        <w:t>Los mencionados niveles de filtrado son superiores a los exigidos en el RITE.</w:t>
      </w:r>
    </w:p>
    <w:p w:rsidR="00464A18" w:rsidRPr="00BB3AAD" w:rsidRDefault="00464A18" w:rsidP="00464A18">
      <w:pPr>
        <w:pStyle w:val="Default"/>
        <w:spacing w:line="586" w:lineRule="atLeast"/>
        <w:jc w:val="both"/>
        <w:rPr>
          <w:rFonts w:ascii="Century Gothic" w:hAnsi="Century Gothic"/>
          <w:color w:val="auto"/>
          <w:sz w:val="18"/>
          <w:szCs w:val="18"/>
        </w:rPr>
      </w:pPr>
    </w:p>
    <w:p w:rsidR="0064031B" w:rsidRPr="00BB3AAD" w:rsidRDefault="0064031B" w:rsidP="0064031B">
      <w:pPr>
        <w:pStyle w:val="CM17"/>
        <w:jc w:val="both"/>
        <w:rPr>
          <w:rFonts w:ascii="Century Gothic" w:hAnsi="Century Gothic" w:cs="Calibri,Bold"/>
          <w:sz w:val="18"/>
          <w:szCs w:val="18"/>
        </w:rPr>
      </w:pPr>
      <w:r w:rsidRPr="00BB3AAD">
        <w:rPr>
          <w:rFonts w:ascii="Century Gothic" w:hAnsi="Century Gothic" w:cs="Calibri,Bold"/>
          <w:b/>
          <w:bCs/>
          <w:sz w:val="18"/>
          <w:szCs w:val="18"/>
        </w:rPr>
        <w:t xml:space="preserve">Cumplimiento de la I.T.1.1.4.2.5 aire de extracción </w:t>
      </w:r>
    </w:p>
    <w:p w:rsidR="0064031B" w:rsidRPr="00BB3AAD" w:rsidRDefault="0064031B" w:rsidP="00464A18">
      <w:pPr>
        <w:pStyle w:val="CM22"/>
        <w:spacing w:after="80"/>
        <w:ind w:left="357" w:right="51"/>
        <w:jc w:val="both"/>
        <w:rPr>
          <w:rFonts w:ascii="Century Gothic" w:hAnsi="Century Gothic" w:cs="Calibri"/>
          <w:sz w:val="18"/>
          <w:szCs w:val="18"/>
        </w:rPr>
      </w:pPr>
      <w:r w:rsidRPr="00BB3AAD">
        <w:rPr>
          <w:rFonts w:ascii="Century Gothic" w:hAnsi="Century Gothic" w:cs="Calibri"/>
          <w:sz w:val="18"/>
          <w:szCs w:val="18"/>
        </w:rPr>
        <w:t xml:space="preserve">El aire recirculado, en función del apartado 1 de la I.T.1.1.4.2.5, puede clasificarse como </w:t>
      </w:r>
      <w:r w:rsidRPr="00BB3AAD">
        <w:rPr>
          <w:rFonts w:ascii="Century Gothic" w:hAnsi="Century Gothic" w:cs="Calibri"/>
          <w:b/>
          <w:sz w:val="18"/>
          <w:szCs w:val="18"/>
        </w:rPr>
        <w:t>AE1 (bajo nivel de contaminación):</w:t>
      </w:r>
      <w:r w:rsidRPr="00BB3AAD">
        <w:rPr>
          <w:rFonts w:ascii="Century Gothic" w:hAnsi="Century Gothic" w:cs="Calibri"/>
          <w:sz w:val="18"/>
          <w:szCs w:val="18"/>
        </w:rPr>
        <w:t xml:space="preserve"> aire extraído de oficinas, aulas, salas de reuniones, locales comerciales sin emisiones, espacios de uso, escaleras y pasillos. </w:t>
      </w:r>
    </w:p>
    <w:p w:rsidR="00464A18" w:rsidRPr="00BB3AAD" w:rsidRDefault="00464A18" w:rsidP="00464A18">
      <w:pPr>
        <w:pStyle w:val="CM22"/>
        <w:spacing w:after="80"/>
        <w:ind w:left="357" w:right="51"/>
        <w:jc w:val="both"/>
        <w:rPr>
          <w:rFonts w:ascii="Century Gothic" w:hAnsi="Century Gothic" w:cs="Calibri"/>
          <w:sz w:val="18"/>
          <w:szCs w:val="18"/>
        </w:rPr>
      </w:pPr>
    </w:p>
    <w:p w:rsidR="0064031B" w:rsidRPr="00BB3AAD" w:rsidRDefault="0064031B" w:rsidP="00464A18">
      <w:pPr>
        <w:pStyle w:val="CM22"/>
        <w:spacing w:after="80"/>
        <w:ind w:left="357" w:right="51"/>
        <w:jc w:val="both"/>
        <w:rPr>
          <w:rFonts w:ascii="Century Gothic" w:hAnsi="Century Gothic" w:cs="Calibri"/>
          <w:sz w:val="18"/>
          <w:szCs w:val="18"/>
        </w:rPr>
      </w:pPr>
      <w:r w:rsidRPr="00BB3AAD">
        <w:rPr>
          <w:rFonts w:ascii="Century Gothic" w:hAnsi="Century Gothic" w:cs="Calibri"/>
          <w:sz w:val="18"/>
          <w:szCs w:val="18"/>
        </w:rPr>
        <w:t xml:space="preserve">Por lo que tal y como se indica en el apartado 3 de la misma instrucción del RITE, puede ser retornado al local. </w:t>
      </w:r>
    </w:p>
    <w:p w:rsidR="00464A18" w:rsidRPr="00BB3AAD" w:rsidRDefault="00464A18" w:rsidP="00464A18">
      <w:pPr>
        <w:pStyle w:val="CM22"/>
        <w:spacing w:after="80"/>
        <w:ind w:left="357" w:right="51"/>
        <w:jc w:val="both"/>
        <w:rPr>
          <w:rFonts w:ascii="Century Gothic" w:hAnsi="Century Gothic" w:cs="Calibri"/>
          <w:sz w:val="18"/>
          <w:szCs w:val="18"/>
        </w:rPr>
      </w:pPr>
    </w:p>
    <w:p w:rsidR="0064031B" w:rsidRPr="00BB3AAD" w:rsidRDefault="0064031B" w:rsidP="00464A18">
      <w:pPr>
        <w:pStyle w:val="CM22"/>
        <w:spacing w:after="80"/>
        <w:ind w:left="357" w:right="51"/>
        <w:jc w:val="both"/>
        <w:rPr>
          <w:rFonts w:ascii="Century Gothic" w:hAnsi="Century Gothic" w:cs="Calibri"/>
          <w:sz w:val="18"/>
          <w:szCs w:val="18"/>
        </w:rPr>
      </w:pPr>
      <w:r w:rsidRPr="00BB3AAD">
        <w:rPr>
          <w:rFonts w:ascii="Century Gothic" w:hAnsi="Century Gothic" w:cs="Calibri"/>
          <w:sz w:val="18"/>
          <w:szCs w:val="18"/>
        </w:rPr>
        <w:t xml:space="preserve">Por otro lado, la I.T.1.2.4.5.2 sobre recuperación de calor del aire de extracción indica que cuando el caudal de aire expulsado al exterior por medios mecánicos supera 0,5 m3/s (1.800 m3/h) la energía del aire expulsado ha de recuperarse. </w:t>
      </w:r>
    </w:p>
    <w:p w:rsidR="00464A18" w:rsidRPr="00BB3AAD" w:rsidRDefault="00464A18" w:rsidP="00464A18">
      <w:pPr>
        <w:pStyle w:val="CM20"/>
        <w:spacing w:after="120" w:line="293" w:lineRule="atLeast"/>
        <w:jc w:val="both"/>
        <w:rPr>
          <w:rFonts w:ascii="Century Gothic" w:hAnsi="Century Gothic" w:cs="Calibri"/>
          <w:sz w:val="18"/>
          <w:szCs w:val="18"/>
        </w:rPr>
      </w:pPr>
    </w:p>
    <w:p w:rsidR="0064031B" w:rsidRPr="00BB3AAD" w:rsidRDefault="0064031B" w:rsidP="00464A18">
      <w:pPr>
        <w:pStyle w:val="CM22"/>
        <w:spacing w:after="80"/>
        <w:ind w:left="357" w:right="51"/>
        <w:jc w:val="both"/>
        <w:rPr>
          <w:rFonts w:ascii="Century Gothic" w:hAnsi="Century Gothic" w:cs="Calibri"/>
          <w:sz w:val="18"/>
          <w:szCs w:val="18"/>
        </w:rPr>
      </w:pPr>
      <w:r w:rsidRPr="00BB3AAD">
        <w:rPr>
          <w:rFonts w:ascii="Century Gothic" w:hAnsi="Century Gothic" w:cs="Calibri"/>
          <w:sz w:val="18"/>
          <w:szCs w:val="18"/>
        </w:rPr>
        <w:t xml:space="preserve">El sistema de Entorno Inspira introduce aire primario, lo mezcla con el aire extraído (AE1) y lo devuelve tratado, en función de las exigencias IDA/ODA del RITE. De esta forma el aire AE1 se convierte en caudal de recirculación no siendo expulsado al exterior, por lo que no se requiere recuperación de calor. </w:t>
      </w:r>
    </w:p>
    <w:p w:rsidR="0064031B" w:rsidRPr="00BB3AAD" w:rsidRDefault="0064031B" w:rsidP="0064031B">
      <w:pPr>
        <w:pStyle w:val="NormalWeb"/>
        <w:spacing w:before="0" w:beforeAutospacing="0" w:after="0" w:afterAutospacing="0"/>
        <w:rPr>
          <w:rFonts w:ascii="Century Gothic" w:hAnsi="Century Gothic"/>
          <w:sz w:val="18"/>
          <w:szCs w:val="18"/>
        </w:rPr>
      </w:pPr>
      <w:r w:rsidRPr="00BB3AAD">
        <w:rPr>
          <w:rFonts w:ascii="Century Gothic" w:hAnsi="Century Gothic"/>
          <w:noProof/>
          <w:sz w:val="18"/>
          <w:szCs w:val="18"/>
        </w:rPr>
        <w:lastRenderedPageBreak/>
        <w:drawing>
          <wp:inline distT="0" distB="0" distL="0" distR="0">
            <wp:extent cx="2534194" cy="4168532"/>
            <wp:effectExtent l="19050" t="0" r="0" b="0"/>
            <wp:docPr id="20" name="Imagen 23" descr="C:\Users\Eduardo\AppData\Local\Temp\msohtmlclip1\01\clip_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Eduardo\AppData\Local\Temp\msohtmlclip1\01\clip_image001.png"/>
                    <pic:cNvPicPr>
                      <a:picLocks noChangeAspect="1" noChangeArrowheads="1"/>
                    </pic:cNvPicPr>
                  </pic:nvPicPr>
                  <pic:blipFill>
                    <a:blip r:embed="rId27"/>
                    <a:srcRect/>
                    <a:stretch>
                      <a:fillRect/>
                    </a:stretch>
                  </pic:blipFill>
                  <pic:spPr bwMode="auto">
                    <a:xfrm>
                      <a:off x="0" y="0"/>
                      <a:ext cx="2534507" cy="4169047"/>
                    </a:xfrm>
                    <a:prstGeom prst="rect">
                      <a:avLst/>
                    </a:prstGeom>
                    <a:noFill/>
                    <a:ln w="9525">
                      <a:noFill/>
                      <a:miter lim="800000"/>
                      <a:headEnd/>
                      <a:tailEnd/>
                    </a:ln>
                  </pic:spPr>
                </pic:pic>
              </a:graphicData>
            </a:graphic>
          </wp:inline>
        </w:drawing>
      </w:r>
      <w:r w:rsidRPr="00BB3AAD">
        <w:rPr>
          <w:rFonts w:ascii="Century Gothic" w:hAnsi="Century Gothic"/>
          <w:noProof/>
          <w:sz w:val="18"/>
          <w:szCs w:val="18"/>
        </w:rPr>
        <w:drawing>
          <wp:inline distT="0" distB="0" distL="0" distR="0">
            <wp:extent cx="2589404" cy="4206240"/>
            <wp:effectExtent l="19050" t="0" r="1396" b="0"/>
            <wp:docPr id="21" name="Imagen 26" descr="C:\Users\Eduardo\AppData\Local\Temp\msohtmlclip1\01\clip_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Eduardo\AppData\Local\Temp\msohtmlclip1\01\clip_image001.png"/>
                    <pic:cNvPicPr>
                      <a:picLocks noChangeAspect="1" noChangeArrowheads="1"/>
                    </pic:cNvPicPr>
                  </pic:nvPicPr>
                  <pic:blipFill>
                    <a:blip r:embed="rId28"/>
                    <a:srcRect/>
                    <a:stretch>
                      <a:fillRect/>
                    </a:stretch>
                  </pic:blipFill>
                  <pic:spPr bwMode="auto">
                    <a:xfrm>
                      <a:off x="0" y="0"/>
                      <a:ext cx="2590142" cy="4207438"/>
                    </a:xfrm>
                    <a:prstGeom prst="rect">
                      <a:avLst/>
                    </a:prstGeom>
                    <a:noFill/>
                    <a:ln w="9525">
                      <a:noFill/>
                      <a:miter lim="800000"/>
                      <a:headEnd/>
                      <a:tailEnd/>
                    </a:ln>
                  </pic:spPr>
                </pic:pic>
              </a:graphicData>
            </a:graphic>
          </wp:inline>
        </w:drawing>
      </w:r>
    </w:p>
    <w:p w:rsidR="0064031B" w:rsidRPr="00BB3AAD" w:rsidRDefault="0064031B" w:rsidP="0064031B">
      <w:pPr>
        <w:pStyle w:val="NormalWeb"/>
        <w:spacing w:before="0" w:beforeAutospacing="0" w:after="0" w:afterAutospacing="0"/>
        <w:rPr>
          <w:rFonts w:ascii="Century Gothic" w:hAnsi="Century Gothic"/>
          <w:sz w:val="18"/>
          <w:szCs w:val="18"/>
        </w:rPr>
      </w:pPr>
    </w:p>
    <w:p w:rsidR="0064031B" w:rsidRPr="00BB3AAD" w:rsidRDefault="0064031B" w:rsidP="0064031B">
      <w:pPr>
        <w:pStyle w:val="Default"/>
        <w:rPr>
          <w:rFonts w:ascii="Century Gothic" w:hAnsi="Century Gothic"/>
          <w:sz w:val="18"/>
          <w:szCs w:val="18"/>
        </w:rPr>
      </w:pPr>
    </w:p>
    <w:p w:rsidR="0064031B" w:rsidRPr="00BB3AAD" w:rsidRDefault="0064031B" w:rsidP="0064031B">
      <w:pPr>
        <w:pStyle w:val="Default"/>
        <w:rPr>
          <w:rFonts w:ascii="Century Gothic" w:hAnsi="Century Gothic"/>
          <w:sz w:val="18"/>
          <w:szCs w:val="18"/>
        </w:rPr>
      </w:pPr>
      <w:r w:rsidRPr="00BB3AAD">
        <w:rPr>
          <w:rFonts w:ascii="Century Gothic" w:hAnsi="Century Gothic"/>
          <w:sz w:val="18"/>
          <w:szCs w:val="18"/>
        </w:rPr>
        <w:br w:type="page"/>
      </w:r>
    </w:p>
    <w:p w:rsidR="0064031B" w:rsidRPr="00BB3AAD" w:rsidRDefault="0064031B" w:rsidP="0064031B">
      <w:pPr>
        <w:pStyle w:val="Ttulo3"/>
        <w:rPr>
          <w:rFonts w:ascii="Century Gothic" w:hAnsi="Century Gothic"/>
          <w:sz w:val="18"/>
          <w:szCs w:val="18"/>
        </w:rPr>
      </w:pPr>
      <w:bookmarkStart w:id="57" w:name="_Toc512802049"/>
      <w:r w:rsidRPr="00BB3AAD">
        <w:rPr>
          <w:rFonts w:ascii="Century Gothic" w:hAnsi="Century Gothic"/>
          <w:sz w:val="18"/>
          <w:szCs w:val="18"/>
        </w:rPr>
        <w:lastRenderedPageBreak/>
        <w:t>1.3.3 Red de conductos</w:t>
      </w:r>
      <w:bookmarkEnd w:id="57"/>
      <w:r w:rsidRPr="00BB3AAD">
        <w:rPr>
          <w:rFonts w:ascii="Century Gothic" w:hAnsi="Century Gothic"/>
          <w:sz w:val="18"/>
          <w:szCs w:val="18"/>
        </w:rPr>
        <w:t xml:space="preserve"> </w:t>
      </w:r>
    </w:p>
    <w:p w:rsidR="0064031B" w:rsidRPr="00BB3AAD" w:rsidRDefault="0064031B" w:rsidP="0064031B">
      <w:pPr>
        <w:pStyle w:val="CM17"/>
        <w:spacing w:line="293" w:lineRule="atLeast"/>
        <w:jc w:val="both"/>
        <w:rPr>
          <w:rFonts w:ascii="Century Gothic" w:hAnsi="Century Gothic" w:cs="Calibri,Bold"/>
          <w:sz w:val="18"/>
          <w:szCs w:val="18"/>
        </w:rPr>
      </w:pPr>
      <w:r w:rsidRPr="00BB3AAD">
        <w:rPr>
          <w:rFonts w:ascii="Century Gothic" w:hAnsi="Century Gothic" w:cs="Calibri,Bold"/>
          <w:b/>
          <w:bCs/>
          <w:sz w:val="18"/>
          <w:szCs w:val="18"/>
        </w:rPr>
        <w:t xml:space="preserve">Métodos de dimensionamiento </w:t>
      </w:r>
    </w:p>
    <w:p w:rsidR="0064031B" w:rsidRPr="00BB3AAD" w:rsidRDefault="0064031B" w:rsidP="00464A18">
      <w:pPr>
        <w:pStyle w:val="CM22"/>
        <w:spacing w:after="80"/>
        <w:ind w:left="357" w:right="51"/>
        <w:jc w:val="both"/>
        <w:rPr>
          <w:rFonts w:ascii="Century Gothic" w:hAnsi="Century Gothic" w:cs="Calibri"/>
          <w:sz w:val="18"/>
          <w:szCs w:val="18"/>
        </w:rPr>
      </w:pPr>
      <w:r w:rsidRPr="00BB3AAD">
        <w:rPr>
          <w:rFonts w:ascii="Century Gothic" w:hAnsi="Century Gothic" w:cs="Calibri"/>
          <w:sz w:val="18"/>
          <w:szCs w:val="18"/>
        </w:rPr>
        <w:t xml:space="preserve">Tanto el circuito de impulsión como el circuito de retorno se han calculado usando el método de Rozamiento constante. </w:t>
      </w:r>
    </w:p>
    <w:p w:rsidR="0064031B" w:rsidRPr="00BB3AAD" w:rsidRDefault="0064031B" w:rsidP="00464A18">
      <w:pPr>
        <w:pStyle w:val="CM22"/>
        <w:spacing w:after="80"/>
        <w:ind w:left="357" w:right="51"/>
        <w:jc w:val="both"/>
        <w:rPr>
          <w:rFonts w:ascii="Century Gothic" w:hAnsi="Century Gothic" w:cs="Calibri"/>
          <w:sz w:val="18"/>
          <w:szCs w:val="18"/>
        </w:rPr>
      </w:pPr>
      <w:r w:rsidRPr="00BB3AAD">
        <w:rPr>
          <w:rFonts w:ascii="Century Gothic" w:hAnsi="Century Gothic" w:cs="Calibri"/>
          <w:sz w:val="18"/>
          <w:szCs w:val="18"/>
        </w:rPr>
        <w:t xml:space="preserve">Método de rozamiento constante </w:t>
      </w:r>
    </w:p>
    <w:p w:rsidR="0064031B" w:rsidRPr="00BB3AAD" w:rsidRDefault="0064031B" w:rsidP="00464A18">
      <w:pPr>
        <w:pStyle w:val="CM22"/>
        <w:spacing w:after="80"/>
        <w:ind w:left="357" w:right="51"/>
        <w:jc w:val="both"/>
        <w:rPr>
          <w:rFonts w:ascii="Century Gothic" w:hAnsi="Century Gothic" w:cs="Calibri"/>
          <w:sz w:val="18"/>
          <w:szCs w:val="18"/>
        </w:rPr>
      </w:pPr>
      <w:r w:rsidRPr="00BB3AAD">
        <w:rPr>
          <w:rFonts w:ascii="Century Gothic" w:hAnsi="Century Gothic" w:cs="Calibri"/>
          <w:sz w:val="18"/>
          <w:szCs w:val="18"/>
        </w:rPr>
        <w:t xml:space="preserve">Consiste en calcular los conductos de forma que la pérdida de carga por unidad de longitud en todos los tramos del sistema sea idéntica. El área de la sección de cada conducto está relacionada únicamente con el caudal de aire que transporta, por tanto, a igual porcentaje de caudal sobre el total, igual área de conductos. </w:t>
      </w:r>
    </w:p>
    <w:p w:rsidR="0064031B" w:rsidRPr="00BB3AAD" w:rsidRDefault="0064031B" w:rsidP="00464A18">
      <w:pPr>
        <w:pStyle w:val="CM22"/>
        <w:spacing w:after="80"/>
        <w:ind w:left="357" w:right="51"/>
        <w:jc w:val="both"/>
        <w:rPr>
          <w:rFonts w:ascii="Century Gothic" w:hAnsi="Century Gothic" w:cs="Calibri"/>
          <w:sz w:val="18"/>
          <w:szCs w:val="18"/>
        </w:rPr>
      </w:pPr>
      <w:r w:rsidRPr="00BB3AAD">
        <w:rPr>
          <w:rFonts w:ascii="Century Gothic" w:hAnsi="Century Gothic" w:cs="Calibri"/>
          <w:sz w:val="18"/>
          <w:szCs w:val="18"/>
        </w:rPr>
        <w:t xml:space="preserve">La presión estática necesaria en el ventilador se calcula teniendo en cuenta la pérdida de carga en el tramo de mayor resistencia y la ganancia de presión debida a la reducción de la velocidad desde el ventilador hasta el final de este tramo. </w:t>
      </w:r>
    </w:p>
    <w:p w:rsidR="0064031B" w:rsidRPr="00BB3AAD" w:rsidRDefault="0064031B" w:rsidP="00464A18">
      <w:pPr>
        <w:pStyle w:val="CM22"/>
        <w:spacing w:after="80"/>
        <w:ind w:left="357" w:right="51"/>
        <w:jc w:val="both"/>
        <w:rPr>
          <w:rFonts w:ascii="Century Gothic" w:hAnsi="Century Gothic" w:cs="Calibri"/>
          <w:sz w:val="18"/>
          <w:szCs w:val="18"/>
        </w:rPr>
      </w:pPr>
      <w:r w:rsidRPr="00BB3AAD">
        <w:rPr>
          <w:rFonts w:ascii="Century Gothic" w:hAnsi="Century Gothic" w:cs="Calibri"/>
          <w:sz w:val="18"/>
          <w:szCs w:val="18"/>
        </w:rPr>
        <w:t xml:space="preserve">El trazado de la red de conductos de ventilación desde la unidad de aportación y tratamiento de aire a las distintas dependencias se indica en el plano correspondiente, con las secciones necesarias en cada caso. Se realizará por los falsos techos en montaje suspendido del forjado según se indica en planos. </w:t>
      </w:r>
    </w:p>
    <w:p w:rsidR="0064031B" w:rsidRPr="00BB3AAD" w:rsidRDefault="0064031B" w:rsidP="00464A18">
      <w:pPr>
        <w:pStyle w:val="CM22"/>
        <w:spacing w:after="80"/>
        <w:ind w:left="357" w:right="51"/>
        <w:jc w:val="both"/>
        <w:rPr>
          <w:rFonts w:ascii="Century Gothic" w:hAnsi="Century Gothic" w:cs="Calibri"/>
          <w:sz w:val="18"/>
          <w:szCs w:val="18"/>
        </w:rPr>
      </w:pPr>
      <w:r w:rsidRPr="00BB3AAD">
        <w:rPr>
          <w:rFonts w:ascii="Century Gothic" w:hAnsi="Century Gothic" w:cs="Calibri"/>
          <w:sz w:val="18"/>
          <w:szCs w:val="18"/>
        </w:rPr>
        <w:t xml:space="preserve">Los conductos cumplirán con las exigencias en materiales y fabricación exigidas en la UNE-EN 12237 para conductos metálicos y la UNE-EN 13403 para conductos no metálicos. </w:t>
      </w:r>
    </w:p>
    <w:p w:rsidR="0064031B" w:rsidRPr="00BB3AAD" w:rsidRDefault="0064031B" w:rsidP="0064031B">
      <w:pPr>
        <w:pStyle w:val="CM17"/>
        <w:jc w:val="both"/>
        <w:rPr>
          <w:rFonts w:ascii="Century Gothic" w:hAnsi="Century Gothic" w:cs="Calibri,Bold"/>
          <w:sz w:val="18"/>
          <w:szCs w:val="18"/>
        </w:rPr>
      </w:pPr>
      <w:r w:rsidRPr="00BB3AAD">
        <w:rPr>
          <w:rFonts w:ascii="Century Gothic" w:hAnsi="Century Gothic" w:cs="Calibri,Bold"/>
          <w:b/>
          <w:bCs/>
          <w:sz w:val="18"/>
          <w:szCs w:val="18"/>
        </w:rPr>
        <w:t xml:space="preserve">Exigencias de calidad de ambiente acústico </w:t>
      </w:r>
    </w:p>
    <w:p w:rsidR="0064031B" w:rsidRPr="00BB3AAD" w:rsidRDefault="0064031B" w:rsidP="00464A18">
      <w:pPr>
        <w:pStyle w:val="CM22"/>
        <w:spacing w:after="80"/>
        <w:ind w:left="357" w:right="51"/>
        <w:jc w:val="both"/>
        <w:rPr>
          <w:rFonts w:ascii="Century Gothic" w:hAnsi="Century Gothic" w:cs="Calibri"/>
          <w:sz w:val="18"/>
          <w:szCs w:val="18"/>
        </w:rPr>
      </w:pPr>
      <w:r w:rsidRPr="00BB3AAD">
        <w:rPr>
          <w:rFonts w:ascii="Century Gothic" w:hAnsi="Century Gothic" w:cs="Calibri"/>
          <w:sz w:val="18"/>
          <w:szCs w:val="18"/>
        </w:rPr>
        <w:t xml:space="preserve">Conforme al documento básico DBHR: “El nivel de potencia acústica máximo de los equipos generadores de ruido estacionario (como los quemadores, las calderas, las bombas de impulsión, la maquinaria de los ascensores, los compresores, grupos electrógenos, extractores, etc.) situados en recintos de instalaciones, así como las rejillas y difusores terminales de instalaciones de aire acondicionado, será tal que se cumplan los niveles de inmisión en los recintos colindantes, expresados en el desarrollo reglamentario de la Ley 37/2003 del Ruido”. </w:t>
      </w:r>
    </w:p>
    <w:p w:rsidR="0064031B" w:rsidRPr="00BB3AAD" w:rsidRDefault="0064031B" w:rsidP="00464A18">
      <w:pPr>
        <w:pStyle w:val="CM22"/>
        <w:spacing w:after="80"/>
        <w:ind w:left="357" w:right="51"/>
        <w:jc w:val="both"/>
        <w:rPr>
          <w:rFonts w:ascii="Century Gothic" w:hAnsi="Century Gothic" w:cs="Calibri"/>
          <w:sz w:val="18"/>
          <w:szCs w:val="18"/>
        </w:rPr>
      </w:pPr>
      <w:r w:rsidRPr="00BB3AAD">
        <w:rPr>
          <w:rFonts w:ascii="Century Gothic" w:hAnsi="Century Gothic" w:cs="Calibri"/>
          <w:sz w:val="18"/>
          <w:szCs w:val="18"/>
        </w:rPr>
        <w:t xml:space="preserve">En la tabla B del REAL DECRETO 1367/2007, de 19 de octubre, por el que se desarrolla la Ley 37/2003, de 17 de noviembre, del Ruido, en lo referente a zonificación acústica, objetivos de calidad y emisiones acústicas, se indican los niveles máximos de ruido permitidos en el interior de los recintos para aulas no superará los 35dBs. </w:t>
      </w:r>
    </w:p>
    <w:p w:rsidR="0064031B" w:rsidRPr="00BB3AAD" w:rsidRDefault="0064031B" w:rsidP="00464A18">
      <w:pPr>
        <w:pStyle w:val="CM22"/>
        <w:spacing w:after="80"/>
        <w:ind w:left="357" w:right="51"/>
        <w:jc w:val="both"/>
        <w:rPr>
          <w:rFonts w:ascii="Century Gothic" w:hAnsi="Century Gothic" w:cs="Calibri"/>
          <w:sz w:val="18"/>
          <w:szCs w:val="18"/>
        </w:rPr>
      </w:pPr>
      <w:r w:rsidRPr="00BB3AAD">
        <w:rPr>
          <w:rFonts w:ascii="Century Gothic" w:hAnsi="Century Gothic" w:cs="Calibri"/>
          <w:sz w:val="18"/>
          <w:szCs w:val="18"/>
        </w:rPr>
        <w:t xml:space="preserve">Los equipos, según características técnicas tienen una potencia sonora entre 32 y 48 dBs en función de la regulación. Los equipos se regularán para cumplir con la exigencia mencionada de 35dBs. </w:t>
      </w:r>
    </w:p>
    <w:p w:rsidR="00464A18" w:rsidRPr="00BB3AAD" w:rsidRDefault="00464A18">
      <w:pPr>
        <w:rPr>
          <w:rFonts w:ascii="Century Gothic" w:hAnsi="Century Gothic" w:cs="Verdana"/>
          <w:b/>
          <w:i/>
          <w:sz w:val="18"/>
          <w:szCs w:val="18"/>
        </w:rPr>
      </w:pPr>
      <w:r w:rsidRPr="00BB3AAD">
        <w:rPr>
          <w:rFonts w:ascii="Century Gothic" w:hAnsi="Century Gothic"/>
          <w:sz w:val="18"/>
          <w:szCs w:val="18"/>
        </w:rPr>
        <w:br w:type="page"/>
      </w:r>
    </w:p>
    <w:p w:rsidR="0064031B" w:rsidRPr="00BB3AAD" w:rsidRDefault="0064031B" w:rsidP="0064031B">
      <w:pPr>
        <w:pStyle w:val="CAP4"/>
        <w:rPr>
          <w:rFonts w:ascii="Century Gothic" w:hAnsi="Century Gothic"/>
          <w:szCs w:val="18"/>
        </w:rPr>
      </w:pPr>
      <w:r w:rsidRPr="00BB3AAD">
        <w:rPr>
          <w:rFonts w:ascii="Century Gothic" w:hAnsi="Century Gothic"/>
          <w:szCs w:val="18"/>
        </w:rPr>
        <w:lastRenderedPageBreak/>
        <w:t>Sistemas de conducción de aire. Conductos</w:t>
      </w:r>
    </w:p>
    <w:p w:rsidR="0064031B" w:rsidRPr="00BB3AAD" w:rsidRDefault="0064031B" w:rsidP="0064031B">
      <w:pPr>
        <w:spacing w:after="0" w:line="2" w:lineRule="auto"/>
        <w:rPr>
          <w:rFonts w:ascii="Century Gothic" w:hAnsi="Century Gothic"/>
          <w:sz w:val="18"/>
          <w:szCs w:val="18"/>
        </w:rPr>
      </w:pPr>
    </w:p>
    <w:p w:rsidR="0064031B" w:rsidRPr="00BB3AAD" w:rsidRDefault="0064031B" w:rsidP="0064031B">
      <w:pPr>
        <w:spacing w:after="0" w:line="2" w:lineRule="auto"/>
        <w:rPr>
          <w:rFonts w:ascii="Century Gothic" w:hAnsi="Century Gothic"/>
          <w:sz w:val="18"/>
          <w:szCs w:val="18"/>
        </w:rPr>
      </w:pPr>
    </w:p>
    <w:p w:rsidR="0064031B" w:rsidRPr="00BB3AAD" w:rsidRDefault="0064031B" w:rsidP="0064031B">
      <w:pPr>
        <w:spacing w:after="0" w:line="2" w:lineRule="auto"/>
        <w:rPr>
          <w:rFonts w:ascii="Century Gothic" w:hAnsi="Century Gothic"/>
          <w:sz w:val="18"/>
          <w:szCs w:val="18"/>
        </w:rPr>
      </w:pPr>
    </w:p>
    <w:tbl>
      <w:tblPr>
        <w:tblW w:w="9897" w:type="dxa"/>
        <w:tblCellMar>
          <w:top w:w="28" w:type="dxa"/>
          <w:left w:w="28" w:type="dxa"/>
          <w:bottom w:w="28" w:type="dxa"/>
          <w:right w:w="28" w:type="dxa"/>
        </w:tblCellMar>
        <w:tblLook w:val="0000" w:firstRow="0" w:lastRow="0" w:firstColumn="0" w:lastColumn="0" w:noHBand="0" w:noVBand="0"/>
      </w:tblPr>
      <w:tblGrid>
        <w:gridCol w:w="1729"/>
        <w:gridCol w:w="1843"/>
        <w:gridCol w:w="609"/>
        <w:gridCol w:w="993"/>
        <w:gridCol w:w="513"/>
        <w:gridCol w:w="850"/>
        <w:gridCol w:w="850"/>
        <w:gridCol w:w="850"/>
        <w:gridCol w:w="850"/>
        <w:gridCol w:w="853"/>
      </w:tblGrid>
      <w:tr w:rsidR="0064031B" w:rsidRPr="00BB3AAD" w:rsidTr="00793851">
        <w:trPr>
          <w:tblHeader/>
        </w:trPr>
        <w:tc>
          <w:tcPr>
            <w:tcW w:w="9897" w:type="dxa"/>
            <w:gridSpan w:val="10"/>
            <w:tcBorders>
              <w:top w:val="single" w:sz="2" w:space="0" w:color="000000"/>
              <w:left w:val="single" w:sz="2" w:space="0" w:color="000000"/>
              <w:bottom w:val="single" w:sz="2" w:space="0" w:color="000000"/>
              <w:right w:val="single" w:sz="2" w:space="0" w:color="000000"/>
            </w:tcBorders>
            <w:shd w:val="clear" w:color="auto" w:fill="DAD7D3"/>
            <w:noWrap/>
            <w:vAlign w:val="center"/>
          </w:tcPr>
          <w:p w:rsidR="0064031B" w:rsidRPr="00BB3AAD" w:rsidRDefault="0064031B" w:rsidP="00F97B47">
            <w:pPr>
              <w:pStyle w:val="CUERPOTEXTOTABLA"/>
              <w:jc w:val="center"/>
              <w:rPr>
                <w:rFonts w:ascii="Century Gothic" w:hAnsi="Century Gothic"/>
                <w:b/>
                <w:szCs w:val="18"/>
              </w:rPr>
            </w:pPr>
            <w:r w:rsidRPr="00BB3AAD">
              <w:rPr>
                <w:rFonts w:ascii="Century Gothic" w:hAnsi="Century Gothic"/>
                <w:b/>
                <w:szCs w:val="18"/>
              </w:rPr>
              <w:t>Conductos</w:t>
            </w:r>
          </w:p>
        </w:tc>
      </w:tr>
      <w:tr w:rsidR="0064031B" w:rsidRPr="00BB3AAD" w:rsidTr="00793851">
        <w:trPr>
          <w:tblHeader/>
        </w:trPr>
        <w:tc>
          <w:tcPr>
            <w:tcW w:w="3572" w:type="dxa"/>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Tramo</w:t>
            </w:r>
          </w:p>
        </w:tc>
        <w:tc>
          <w:tcPr>
            <w:tcW w:w="566"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Q</w:t>
            </w:r>
          </w:p>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(m³/h)</w:t>
            </w:r>
          </w:p>
        </w:tc>
        <w:tc>
          <w:tcPr>
            <w:tcW w:w="993"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w x h</w:t>
            </w:r>
          </w:p>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(mm)</w:t>
            </w:r>
          </w:p>
        </w:tc>
        <w:tc>
          <w:tcPr>
            <w:tcW w:w="513"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V</w:t>
            </w:r>
          </w:p>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(m/s)</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cs="Symbol"/>
                <w:szCs w:val="18"/>
              </w:rPr>
              <w:t></w:t>
            </w:r>
          </w:p>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(mm)</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L</w:t>
            </w:r>
          </w:p>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(m)</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cs="Symbol"/>
                <w:szCs w:val="18"/>
              </w:rPr>
              <w:t></w:t>
            </w:r>
            <w:r w:rsidRPr="00BB3AAD">
              <w:rPr>
                <w:rFonts w:ascii="Century Gothic" w:hAnsi="Century Gothic"/>
                <w:szCs w:val="18"/>
              </w:rPr>
              <w:t>P</w:t>
            </w:r>
            <w:r w:rsidRPr="00BB3AAD">
              <w:rPr>
                <w:rFonts w:ascii="Century Gothic" w:hAnsi="Century Gothic"/>
                <w:szCs w:val="18"/>
                <w:vertAlign w:val="subscript"/>
              </w:rPr>
              <w:t>1</w:t>
            </w:r>
          </w:p>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(Pa)</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cs="Symbol"/>
                <w:szCs w:val="18"/>
              </w:rPr>
              <w:t></w:t>
            </w:r>
            <w:r w:rsidRPr="00BB3AAD">
              <w:rPr>
                <w:rFonts w:ascii="Century Gothic" w:hAnsi="Century Gothic"/>
                <w:szCs w:val="18"/>
              </w:rPr>
              <w:t>P</w:t>
            </w:r>
          </w:p>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(Pa)</w:t>
            </w:r>
          </w:p>
        </w:tc>
        <w:tc>
          <w:tcPr>
            <w:tcW w:w="853"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D</w:t>
            </w:r>
          </w:p>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(Pa)</w:t>
            </w:r>
          </w:p>
        </w:tc>
      </w:tr>
      <w:tr w:rsidR="0064031B" w:rsidRPr="00BB3AAD" w:rsidTr="00793851">
        <w:trPr>
          <w:tblHeader/>
        </w:trPr>
        <w:tc>
          <w:tcPr>
            <w:tcW w:w="1729"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Inicio</w:t>
            </w:r>
          </w:p>
        </w:tc>
        <w:tc>
          <w:tcPr>
            <w:tcW w:w="1843"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Final</w:t>
            </w:r>
          </w:p>
        </w:tc>
        <w:tc>
          <w:tcPr>
            <w:tcW w:w="566" w:type="dxa"/>
            <w:vMerge/>
            <w:tcBorders>
              <w:top w:val="single" w:sz="2" w:space="0" w:color="000000"/>
              <w:left w:val="single" w:sz="2" w:space="0" w:color="000000"/>
              <w:bottom w:val="single" w:sz="2" w:space="0" w:color="000000"/>
              <w:right w:val="single" w:sz="2" w:space="0" w:color="000000"/>
            </w:tcBorders>
            <w:shd w:val="clear" w:color="auto" w:fill="F2F1F0"/>
          </w:tcPr>
          <w:p w:rsidR="0064031B" w:rsidRPr="00BB3AAD" w:rsidRDefault="0064031B" w:rsidP="00F97B47">
            <w:pPr>
              <w:rPr>
                <w:rFonts w:ascii="Century Gothic" w:hAnsi="Century Gothic"/>
                <w:sz w:val="18"/>
                <w:szCs w:val="18"/>
              </w:rPr>
            </w:pPr>
          </w:p>
        </w:tc>
        <w:tc>
          <w:tcPr>
            <w:tcW w:w="993" w:type="dxa"/>
            <w:vMerge/>
            <w:tcBorders>
              <w:top w:val="single" w:sz="2" w:space="0" w:color="000000"/>
              <w:left w:val="single" w:sz="2" w:space="0" w:color="000000"/>
              <w:bottom w:val="single" w:sz="2" w:space="0" w:color="000000"/>
              <w:right w:val="single" w:sz="2" w:space="0" w:color="000000"/>
            </w:tcBorders>
            <w:shd w:val="clear" w:color="auto" w:fill="F2F1F0"/>
          </w:tcPr>
          <w:p w:rsidR="0064031B" w:rsidRPr="00BB3AAD" w:rsidRDefault="0064031B" w:rsidP="00F97B47">
            <w:pPr>
              <w:rPr>
                <w:rFonts w:ascii="Century Gothic" w:hAnsi="Century Gothic"/>
                <w:sz w:val="18"/>
                <w:szCs w:val="18"/>
              </w:rPr>
            </w:pPr>
          </w:p>
        </w:tc>
        <w:tc>
          <w:tcPr>
            <w:tcW w:w="513" w:type="dxa"/>
            <w:vMerge/>
            <w:tcBorders>
              <w:top w:val="single" w:sz="2" w:space="0" w:color="000000"/>
              <w:left w:val="single" w:sz="2" w:space="0" w:color="000000"/>
              <w:bottom w:val="single" w:sz="2" w:space="0" w:color="000000"/>
              <w:right w:val="single" w:sz="2" w:space="0" w:color="000000"/>
            </w:tcBorders>
            <w:shd w:val="clear" w:color="auto" w:fill="F2F1F0"/>
          </w:tcPr>
          <w:p w:rsidR="0064031B" w:rsidRPr="00BB3AAD" w:rsidRDefault="0064031B" w:rsidP="00F97B47">
            <w:pPr>
              <w:rPr>
                <w:rFonts w:ascii="Century Gothic" w:hAnsi="Century Gothic"/>
                <w:sz w:val="18"/>
                <w:szCs w:val="18"/>
              </w:rPr>
            </w:pPr>
          </w:p>
        </w:tc>
        <w:tc>
          <w:tcPr>
            <w:tcW w:w="850" w:type="dxa"/>
            <w:vMerge/>
            <w:tcBorders>
              <w:top w:val="single" w:sz="2" w:space="0" w:color="000000"/>
              <w:left w:val="single" w:sz="2" w:space="0" w:color="000000"/>
              <w:bottom w:val="single" w:sz="2" w:space="0" w:color="000000"/>
              <w:right w:val="single" w:sz="2" w:space="0" w:color="000000"/>
            </w:tcBorders>
            <w:shd w:val="clear" w:color="auto" w:fill="F2F1F0"/>
          </w:tcPr>
          <w:p w:rsidR="0064031B" w:rsidRPr="00BB3AAD" w:rsidRDefault="0064031B" w:rsidP="00F97B47">
            <w:pPr>
              <w:rPr>
                <w:rFonts w:ascii="Century Gothic" w:hAnsi="Century Gothic"/>
                <w:sz w:val="18"/>
                <w:szCs w:val="18"/>
              </w:rPr>
            </w:pPr>
          </w:p>
        </w:tc>
        <w:tc>
          <w:tcPr>
            <w:tcW w:w="850" w:type="dxa"/>
            <w:vMerge/>
            <w:tcBorders>
              <w:top w:val="single" w:sz="2" w:space="0" w:color="000000"/>
              <w:left w:val="single" w:sz="2" w:space="0" w:color="000000"/>
              <w:bottom w:val="single" w:sz="2" w:space="0" w:color="000000"/>
              <w:right w:val="single" w:sz="2" w:space="0" w:color="000000"/>
            </w:tcBorders>
            <w:shd w:val="clear" w:color="auto" w:fill="F2F1F0"/>
          </w:tcPr>
          <w:p w:rsidR="0064031B" w:rsidRPr="00BB3AAD" w:rsidRDefault="0064031B" w:rsidP="00F97B47">
            <w:pPr>
              <w:rPr>
                <w:rFonts w:ascii="Century Gothic" w:hAnsi="Century Gothic"/>
                <w:sz w:val="18"/>
                <w:szCs w:val="18"/>
              </w:rPr>
            </w:pPr>
          </w:p>
        </w:tc>
        <w:tc>
          <w:tcPr>
            <w:tcW w:w="850" w:type="dxa"/>
            <w:vMerge/>
            <w:tcBorders>
              <w:top w:val="single" w:sz="2" w:space="0" w:color="000000"/>
              <w:left w:val="single" w:sz="2" w:space="0" w:color="000000"/>
              <w:bottom w:val="single" w:sz="2" w:space="0" w:color="000000"/>
              <w:right w:val="single" w:sz="2" w:space="0" w:color="000000"/>
            </w:tcBorders>
            <w:shd w:val="clear" w:color="auto" w:fill="F2F1F0"/>
          </w:tcPr>
          <w:p w:rsidR="0064031B" w:rsidRPr="00BB3AAD" w:rsidRDefault="0064031B" w:rsidP="00F97B47">
            <w:pPr>
              <w:rPr>
                <w:rFonts w:ascii="Century Gothic" w:hAnsi="Century Gothic"/>
                <w:sz w:val="18"/>
                <w:szCs w:val="18"/>
              </w:rPr>
            </w:pPr>
          </w:p>
        </w:tc>
        <w:tc>
          <w:tcPr>
            <w:tcW w:w="850" w:type="dxa"/>
            <w:vMerge/>
            <w:tcBorders>
              <w:top w:val="single" w:sz="2" w:space="0" w:color="000000"/>
              <w:left w:val="single" w:sz="2" w:space="0" w:color="000000"/>
              <w:bottom w:val="single" w:sz="2" w:space="0" w:color="000000"/>
              <w:right w:val="single" w:sz="2" w:space="0" w:color="000000"/>
            </w:tcBorders>
            <w:shd w:val="clear" w:color="auto" w:fill="F2F1F0"/>
          </w:tcPr>
          <w:p w:rsidR="0064031B" w:rsidRPr="00BB3AAD" w:rsidRDefault="0064031B" w:rsidP="00F97B47">
            <w:pPr>
              <w:rPr>
                <w:rFonts w:ascii="Century Gothic" w:hAnsi="Century Gothic"/>
                <w:sz w:val="18"/>
                <w:szCs w:val="18"/>
              </w:rPr>
            </w:pPr>
          </w:p>
        </w:tc>
        <w:tc>
          <w:tcPr>
            <w:tcW w:w="853" w:type="dxa"/>
            <w:vMerge/>
            <w:tcBorders>
              <w:top w:val="single" w:sz="2" w:space="0" w:color="000000"/>
              <w:left w:val="single" w:sz="2" w:space="0" w:color="000000"/>
              <w:bottom w:val="single" w:sz="2" w:space="0" w:color="000000"/>
              <w:right w:val="single" w:sz="2" w:space="0" w:color="000000"/>
            </w:tcBorders>
            <w:shd w:val="clear" w:color="auto" w:fill="F2F1F0"/>
          </w:tcPr>
          <w:p w:rsidR="0064031B" w:rsidRPr="00BB3AAD" w:rsidRDefault="0064031B" w:rsidP="00F97B47">
            <w:pPr>
              <w:rPr>
                <w:rFonts w:ascii="Century Gothic" w:hAnsi="Century Gothic"/>
                <w:sz w:val="18"/>
                <w:szCs w:val="18"/>
              </w:rPr>
            </w:pPr>
          </w:p>
        </w:tc>
      </w:tr>
      <w:tr w:rsidR="0064031B" w:rsidRPr="00BB3AAD" w:rsidTr="00793851">
        <w:trPr>
          <w:cantSplit/>
        </w:trPr>
        <w:tc>
          <w:tcPr>
            <w:tcW w:w="1729" w:type="dxa"/>
            <w:tcBorders>
              <w:top w:val="single" w:sz="2" w:space="0" w:color="000000"/>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N17-Planta baja</w:t>
            </w:r>
          </w:p>
        </w:tc>
        <w:tc>
          <w:tcPr>
            <w:tcW w:w="1843" w:type="dxa"/>
            <w:tcBorders>
              <w:top w:val="single" w:sz="2" w:space="0" w:color="000000"/>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N34-Planta baja</w:t>
            </w:r>
          </w:p>
        </w:tc>
        <w:tc>
          <w:tcPr>
            <w:tcW w:w="566" w:type="dxa"/>
            <w:tcBorders>
              <w:top w:val="single" w:sz="2" w:space="0" w:color="000000"/>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185.0</w:t>
            </w:r>
          </w:p>
        </w:tc>
        <w:tc>
          <w:tcPr>
            <w:tcW w:w="993" w:type="dxa"/>
            <w:tcBorders>
              <w:top w:val="single" w:sz="2" w:space="0" w:color="000000"/>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top w:val="single" w:sz="2" w:space="0" w:color="000000"/>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top w:val="single" w:sz="2" w:space="0" w:color="000000"/>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top w:val="single" w:sz="2" w:space="0" w:color="000000"/>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2.20</w:t>
            </w:r>
          </w:p>
        </w:tc>
        <w:tc>
          <w:tcPr>
            <w:tcW w:w="850" w:type="dxa"/>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top w:val="single" w:sz="2" w:space="0" w:color="000000"/>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75.55</w:t>
            </w:r>
          </w:p>
        </w:tc>
        <w:tc>
          <w:tcPr>
            <w:tcW w:w="853" w:type="dxa"/>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N17-Planta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I-LAB3-Planta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185.0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1.21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0.45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77.16</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0.80</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N18-Planta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I-A3-1-Planta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72.32</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5.64</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N18-Planta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I-A3-2-Planta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75.78</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N20-Planta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I-A2-2-Planta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55.85</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22.11</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N20-Planta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I-A2-1-Planta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59.29</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18.67</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N19-Planta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I-A1-2-Planta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65.17</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9.05</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N19-Planta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I-A1-1-Planta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68.71</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5.52</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N21-Planta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N46-Planta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236.0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65.60</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N21-Planta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I-CAF3-Planta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118.0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66.34</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7.88</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N43-Planta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I-CAF1-Planta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118.0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0.88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68.43</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5.79</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N22-Planta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N23-Planta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354.0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188.9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1.86</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25.42</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N22-Planta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N101-Planta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470.0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7.07</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27.99</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N23-Planta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R-CAF1-Planta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118.0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0.77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26.76</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11.08</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N23-Planta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N42-Planta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236.0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3.13</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29.75</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N41-Planta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R-CAF3-Planta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118.0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0.77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34.17</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3.67</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N27-Planta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R-APYO2-Planta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0.47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21.74</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16.10</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N27-Planta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R-A1-Planta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7.37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24.42</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13.42</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PB-As-Izd-Planta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N31-Planta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0.75</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5.06</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PB-As-Izd-Planta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PB-As-Izda-Planta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1.49</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20.39</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PB-As-Dch-Planta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PB-As-Dch-Planta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2.37</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21.68</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PB-As-Dch-Planta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lang w:val="en-GB"/>
              </w:rPr>
            </w:pPr>
            <w:r w:rsidRPr="00BB3AAD">
              <w:rPr>
                <w:rFonts w:ascii="Century Gothic" w:hAnsi="Century Gothic"/>
                <w:szCs w:val="18"/>
                <w:lang w:val="en-GB"/>
              </w:rPr>
              <w:t>PB+P1-As-Dch-Planta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4.01</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23.90</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PB-As-Dch-Planta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N16-Planta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0.64</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4.88</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N16-Planta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N14-Planta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233.3</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1.75</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13.44</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PB-As1-Dch-Planta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N16-Planta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116.7</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100x100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109.3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0.95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9.54</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9.91</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PB-As-Izda-Planta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lang w:val="en-GB"/>
              </w:rPr>
            </w:pPr>
            <w:r w:rsidRPr="00BB3AAD">
              <w:rPr>
                <w:rFonts w:ascii="Century Gothic" w:hAnsi="Century Gothic"/>
                <w:szCs w:val="18"/>
                <w:lang w:val="en-GB"/>
              </w:rPr>
              <w:t>PB+P1-As-IZ-Planta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3.76</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22.52</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N14-Planta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PB-As3-Dch-Planta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116.7</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100x100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109.3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3.61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19.22</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0.23</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N14-Planta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PB-As2-Dch-Planta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116.7</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100x100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109.3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0.97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19.45</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N28-Planta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PB-As1-Iz-Planta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87.5</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100x100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109.3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3.69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19.16</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N28-Planta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PB-As2-Iz-Planta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87.5</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100x100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109.3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19.10</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0.06</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N31-Planta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N30-Planta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1.09</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8.74</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N30-Planta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N29-Planta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175.0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1.13</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10.22</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lastRenderedPageBreak/>
              <w:t>N30-Planta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PB-As4-Iz-Planta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87.5</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100x100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109.3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0.62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12.34</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6.82</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N30-Planta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PB-As3-Iz-Planta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87.5</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100x100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109.3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0.56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12.28</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6.88</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N29-Planta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N13-Planta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175.0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1.69</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13.58</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N13-Planta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N28-Planta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175.0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1.65</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15.63</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N32-Planta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I-LAB1-Planta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185.0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1.21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0.45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77.96</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N32-Planta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N40-Planta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555.0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74.15</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N33-Planta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R-APYO1-Planta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145.0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2.06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0.70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34.69</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5.26</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N33-Planta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N37-Planta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537.0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0.83</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31.56</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N35-Planta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R-LAB3-Planta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179.0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0.60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39.95</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N36-Planta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R-LAB2-Planta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179.0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0.60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37.62</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2.33</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N36-Planta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N35-Planta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179.0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3.01</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37.96</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N37-Planta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R-LAB1-Planta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179.0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0.60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32.91</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7.04</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N37-Planta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N36-Planta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358.0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188.9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3.11</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35.94</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N40-Planta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I-LAB2-Planta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185.0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1.21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0.45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76.70</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1.26</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N40-Planta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N17-Planta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2.27</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74.33</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N42-Planta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R-CAF2-Planta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118.0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0.77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31.45</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6.39</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N42-Planta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N41-Planta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118.0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2.47</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32.03</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N46-Planta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N43-Planta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118.0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2.47</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67.13</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N46-Planta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I-CAF2-Planta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118.0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0.88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68.36</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5.86</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N50-Planta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N44-Planta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146.0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3.45</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68.52</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N50-Planta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I-SECR2-Planta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146.0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0.63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4.25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72.42</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1.81</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PB-Dcha-Planta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R2-Planta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1813.0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300x300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327.9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8.47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16.34</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PB-Dcha-Planta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N107-Planta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1424.0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300x250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299.1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6.03</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13.58</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PB-Dcha-Planta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N95-Planta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1837.3</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400x250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343.3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1.89</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44.67</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N89-Planta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I-DIREC-Planta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213.0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17.82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70.26</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3.96</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N89-Planta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N94-Planta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438.0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7.99</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61.57</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N48-Planta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I-SECR1-Planta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146.0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0.63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4.25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70.06</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4.16</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N93-Planta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N89-Planta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651.0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5.22</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54.74</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N93-Planta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N21-Planta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354.0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188.9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7.87</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62.52</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N95-Planta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N93-Planta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1005.0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273.3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2.97</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52.87</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N95-Planta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N91-Planta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832.3</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273.3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3.94</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52.36</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N101-Planta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R-DIREC-Planta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155.0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0.57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33.65</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4.19</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N101-Planta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N103-Planta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315.0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188.9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4.16</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34.01</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N47-Planta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R-SECR1-Planta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105.0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0.84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37.08</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0.76</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N103-Planta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N47-Planta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105.0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3.06</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34.34</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N103-Planta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N45-Planta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105.0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2.52</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34.07</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N103-Planta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R-SECR2-Planta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105.0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0.84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37.84</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N45-Planta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R-SECR3-Planta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105.0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0.84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36.81</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1.03</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lastRenderedPageBreak/>
              <w:t>N105-Planta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N22-Planta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824.0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3.91</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22.51</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N107-Planta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N105-Planta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824.0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2.21</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18.27</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N107-Planta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N27-Planta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600.0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1.96</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15.99</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N94-Planta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N50-Planta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292.0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188.9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3.21</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65.20</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N94-Planta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N48-Planta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146.0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1.10</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64.36</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N44-Planta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I-SECR3-Planta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146.0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0.63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4.25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74.22</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N91-Planta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I-APYO2-Planta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194.3</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6.76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60.13</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14.09</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N91-Planta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N19-Planta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638.0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11.67</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61.70</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PB-Izda-Planta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R1-Planta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2217.0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300x400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377.7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12.67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19.13</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PB-Izda-Planta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N145-Planta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1602.0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300x300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327.9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9.24</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16.54</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PB-Izda-Planta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N138-Planta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2216.0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400x300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377.7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1.89</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46.55</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N34-Planta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I-LAB4-Planta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185.0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1.21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0.45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77.16</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0.80</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N134-Planta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N32-Planta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740.0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1.51</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73.76</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N134-Planta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I-APYO1-Planta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200.0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75.67</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2.29</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N136-Planta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N134-Planta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940.0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273.3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10.09</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68.74</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N136-Planta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N18-Planta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638.0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6.13</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68.84</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N138-Planta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N136-Planta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1578.0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300x300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327.9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10.63</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60.93</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N138-Planta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N20-Planta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638.0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6.14</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52.37</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N143-Planta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N33-Planta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682.0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2.40</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29.70</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N143-Planta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R-A3-Planta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31.01</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8.94</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N145-Planta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N143-Planta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1142.0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300x250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299.1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8.50</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25.61</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N145-Planta baja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R-A2-Planta baja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21.01</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18.94</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P1ª-Izda-Planta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R3-Planta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2125.0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400x300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377.7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11.64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17.58</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P1ª-Izda-Planta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N145-Planta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1533.3</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300x300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327.9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9.24</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15.21</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P1ª-Izda-Planta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N39-Planta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2125.0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400x300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377.7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1.49</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42.82</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N8-Planta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I-INF-2-Planta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282.0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188.9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2.37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72.57</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0.53</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N134-Planta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N18-Planta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564.0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4.04</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66.40</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N134-Planta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I-DESD-Planta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285.0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188.9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5.97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71.37</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1.73</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N16-Planta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I-A4-2-Planta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5.07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73.10</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N16-Planta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I-A4-1-Planta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0.83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5.07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69.56</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3.54</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N138-Planta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N23-Planta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638.0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6.13</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47.81</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N23-Planta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I-A5-1-Planta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5.07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56.77</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16.33</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N23-Planta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I-A5-2-Planta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0.83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5.07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53.26</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19.84</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N141-Planta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R-DESD-Planta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205.9</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37.03</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N141-Planta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R-INF-Planta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407.4</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36.26</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0.78</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N143-Planta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N141-Planta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613.3</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3.62</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32.36</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N143-Planta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R-A4-Planta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34.24</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2.79</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N145-Planta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N143-Planta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1073.3</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273.3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8.50</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28.70</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N145-Planta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R-A5-Planta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19.92</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17.12</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lang w:val="en-GB"/>
              </w:rPr>
            </w:pPr>
            <w:r w:rsidRPr="00BB3AAD">
              <w:rPr>
                <w:rFonts w:ascii="Century Gothic" w:hAnsi="Century Gothic"/>
                <w:szCs w:val="18"/>
                <w:lang w:val="en-GB"/>
              </w:rPr>
              <w:lastRenderedPageBreak/>
              <w:t>P1ª-As-Izda-Planta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N48-Planta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0.46</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4.59</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lang w:val="en-GB"/>
              </w:rPr>
            </w:pPr>
            <w:r w:rsidRPr="00BB3AAD">
              <w:rPr>
                <w:rFonts w:ascii="Century Gothic" w:hAnsi="Century Gothic"/>
                <w:szCs w:val="18"/>
                <w:lang w:val="en-GB"/>
              </w:rPr>
              <w:t>P1ª-As-Izda-Planta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N54-Planta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0.79</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15.35</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P1ª-As-Dcha-Planta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N49-Planta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0.58</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11.41</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P1ª-As-Dcha-Planta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lang w:val="en-GB"/>
              </w:rPr>
            </w:pPr>
            <w:r w:rsidRPr="00BB3AAD">
              <w:rPr>
                <w:rFonts w:ascii="Century Gothic" w:hAnsi="Century Gothic"/>
                <w:szCs w:val="18"/>
                <w:lang w:val="en-GB"/>
              </w:rPr>
              <w:t>P1-As-Dch-Planta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0.63</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26.55</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N39-Planta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N40-Planta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1487.0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300x300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327.9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10.63</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55.93</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N39-Planta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N138-Planta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638.0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0.40</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43.64</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N40-Planta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N134-Planta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849.0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273.3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9.33</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61.92</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N40-Planta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N16-Planta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638.0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6.53</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64.12</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N7-Planta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N15-Planta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1276.0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300x300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327.9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4.05</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52.49</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N7-Planta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N21-Planta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1062.5</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300x250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299.1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9.12</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56.87</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N17-Planta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R-A6-Planta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460.4</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14.22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23.58</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14.20</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N17-Planta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N43-Planta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1226.4</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300x250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299.1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3.43</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16.86</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N22-Planta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I-A6-1-Planta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68.33</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3.72</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N22-Planta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I-A6-2-Planta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0.83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64.72</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7.32</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N15-Planta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N22-Planta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638.0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10.26</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61.32</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N15-Planta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N45-Planta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638.0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3.25</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58.95</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N19-Planta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I-DESD-2-Planta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277.5</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188.9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11.73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5.66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72.05</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N19-Planta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I-ORIENT-Planta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147.0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7.01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4.31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67.74</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4.30</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N21-Planta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N19-Planta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424.5</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4.18</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59.59</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N21-Planta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N20-Planta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638.0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5.92</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64.13</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N27-Planta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R-DESD-2-Planta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200.4</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3.43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37.79</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N27-Planta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R-ORIENT-Planta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106.0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37.07</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0.72</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N41-Planta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N27-Planta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306.4</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188.9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11.40</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31.71</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N41-Planta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R-A8-Planta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225x225</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246.0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29.57</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8.22</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N43-Planta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N41-Planta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766.4</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2.29</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23.65</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N43-Planta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R-A7-Planta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20.61</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17.18</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N18-Planta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N8-Planta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282.0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188.9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3.14</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68.21</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N18-Planta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I-INF-1-Planta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282.0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200x150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188.9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2.37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72.41</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0.69</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N42-Planta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I-A7-1-Planta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0.83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64.16</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7.88</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N42-Planta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I-A7-2-Planta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4.75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68.26</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3.78</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N45-Planta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N42-Planta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638.0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250x200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2.67</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60.76</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N20-Planta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I-A8-2-Planta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0.83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67.53</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4.52</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N20-Planta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I-A8-1-Planta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4.97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71.70</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0.35</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lang w:val="en-GB"/>
              </w:rPr>
            </w:pPr>
            <w:r w:rsidRPr="00BB3AAD">
              <w:rPr>
                <w:rFonts w:ascii="Century Gothic" w:hAnsi="Century Gothic"/>
                <w:szCs w:val="18"/>
                <w:lang w:val="en-GB"/>
              </w:rPr>
              <w:t>P1-As1-IZ-Planta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N55-Planta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116.7</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100x100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109.3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12.35</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2.70</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lang w:val="en-GB"/>
              </w:rPr>
            </w:pPr>
            <w:r w:rsidRPr="00BB3AAD">
              <w:rPr>
                <w:rFonts w:ascii="Century Gothic" w:hAnsi="Century Gothic"/>
                <w:szCs w:val="18"/>
                <w:lang w:val="en-GB"/>
              </w:rPr>
              <w:t>PB+P1-As-Dch-Planta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N1-Bajo Cubierta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1.10</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24.33</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lang w:val="en-GB"/>
              </w:rPr>
            </w:pPr>
            <w:r w:rsidRPr="00BB3AAD">
              <w:rPr>
                <w:rFonts w:ascii="Century Gothic" w:hAnsi="Century Gothic"/>
                <w:szCs w:val="18"/>
                <w:lang w:val="en-GB"/>
              </w:rPr>
              <w:t>PB+P1-As-IZ-Planta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N4-Bajo Cubierta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1.10</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22.95</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N49-Planta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N53-Planta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262.5</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0.61</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18.40</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lastRenderedPageBreak/>
              <w:t>N49-Planta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lang w:val="en-GB"/>
              </w:rPr>
            </w:pPr>
            <w:r w:rsidRPr="00BB3AAD">
              <w:rPr>
                <w:rFonts w:ascii="Century Gothic" w:hAnsi="Century Gothic"/>
                <w:szCs w:val="18"/>
                <w:lang w:val="en-GB"/>
              </w:rPr>
              <w:t>P1-As4-Dch-Planta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87.5</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100x100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109.3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0.82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21.16</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2.65</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N53-Planta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lang w:val="en-GB"/>
              </w:rPr>
            </w:pPr>
            <w:r w:rsidRPr="00BB3AAD">
              <w:rPr>
                <w:rFonts w:ascii="Century Gothic" w:hAnsi="Century Gothic"/>
                <w:szCs w:val="18"/>
                <w:lang w:val="en-GB"/>
              </w:rPr>
              <w:t>P1-As3-Dch-Planta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87.5</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100x100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109.3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0.55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23.23</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0.59</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N53-Planta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lang w:val="en-GB"/>
              </w:rPr>
            </w:pPr>
            <w:r w:rsidRPr="00BB3AAD">
              <w:rPr>
                <w:rFonts w:ascii="Century Gothic" w:hAnsi="Century Gothic"/>
                <w:szCs w:val="18"/>
                <w:lang w:val="en-GB"/>
              </w:rPr>
              <w:t>P1-As2-Dch-Planta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87.5</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100x100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109.3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19.85</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3.97</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N53-Planta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lang w:val="en-GB"/>
              </w:rPr>
            </w:pPr>
            <w:r w:rsidRPr="00BB3AAD">
              <w:rPr>
                <w:rFonts w:ascii="Century Gothic" w:hAnsi="Century Gothic"/>
                <w:szCs w:val="18"/>
                <w:lang w:val="en-GB"/>
              </w:rPr>
              <w:t>P1-As1-Dch-Planta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87.5</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100x100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109.3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23.82</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lang w:val="en-GB"/>
              </w:rPr>
            </w:pPr>
            <w:r w:rsidRPr="00BB3AAD">
              <w:rPr>
                <w:rFonts w:ascii="Century Gothic" w:hAnsi="Century Gothic"/>
                <w:szCs w:val="18"/>
                <w:lang w:val="en-GB"/>
              </w:rPr>
              <w:t>P1-As-Dch-Planta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N2-Bajo Cubierta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1.10</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36.43</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lang w:val="en-GB"/>
              </w:rPr>
            </w:pPr>
            <w:r w:rsidRPr="00BB3AAD">
              <w:rPr>
                <w:rFonts w:ascii="Century Gothic" w:hAnsi="Century Gothic"/>
                <w:szCs w:val="18"/>
                <w:lang w:val="en-GB"/>
              </w:rPr>
              <w:t>P1-As-Izda-Planta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N3-Bajo Cubierta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1.10</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17.61</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N54-Planta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lang w:val="en-GB"/>
              </w:rPr>
            </w:pPr>
            <w:r w:rsidRPr="00BB3AAD">
              <w:rPr>
                <w:rFonts w:ascii="Century Gothic" w:hAnsi="Century Gothic"/>
                <w:szCs w:val="18"/>
                <w:lang w:val="en-GB"/>
              </w:rPr>
              <w:t>P1-As-Izda-Planta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16.52</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N55-Planta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lang w:val="en-GB"/>
              </w:rPr>
            </w:pPr>
            <w:r w:rsidRPr="00BB3AAD">
              <w:rPr>
                <w:rFonts w:ascii="Century Gothic" w:hAnsi="Century Gothic"/>
                <w:szCs w:val="18"/>
                <w:lang w:val="en-GB"/>
              </w:rPr>
              <w:t>P1-As2-IZ-Planta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116.7</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100x100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109.3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0.89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12.40</w:t>
            </w:r>
          </w:p>
        </w:tc>
        <w:tc>
          <w:tcPr>
            <w:tcW w:w="85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2.64</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N48-Planta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N55-Planta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233.3</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0.89</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6.51</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N48-Planta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lang w:val="en-GB"/>
              </w:rPr>
            </w:pPr>
            <w:r w:rsidRPr="00BB3AAD">
              <w:rPr>
                <w:rFonts w:ascii="Century Gothic" w:hAnsi="Century Gothic"/>
                <w:szCs w:val="18"/>
                <w:lang w:val="en-GB"/>
              </w:rPr>
              <w:t>P1-As3-IZ-Planta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116.7</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100x100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109.3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4.01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15.04</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P1ª-Dcha-Planta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R4-Planta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2280.0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400x300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377.7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20.23</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P1ª-Dcha-Planta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N17-Planta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1686.8</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300x300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327.9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6.42</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12.43</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P1ª-Dcha-Planta 1ª</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N7-Planta 1ª</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2338.5</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400x300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377.7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2.10</w:t>
            </w:r>
          </w:p>
        </w:tc>
        <w:tc>
          <w:tcPr>
            <w:tcW w:w="850"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45.31</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N1-Bajo Cubierta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A1-Bajo Cubierta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0.52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29.32</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N2-Bajo Cubierta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A2-Bajo Cubierta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150x100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0.52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55.56</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N3-Bajo Cubierta</w:t>
            </w:r>
          </w:p>
        </w:tc>
        <w:tc>
          <w:tcPr>
            <w:tcW w:w="1843"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A3-Bajo Cubierta</w:t>
            </w:r>
          </w:p>
        </w:tc>
        <w:tc>
          <w:tcPr>
            <w:tcW w:w="566"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993"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0.54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22.60</w:t>
            </w:r>
          </w:p>
        </w:tc>
        <w:tc>
          <w:tcPr>
            <w:tcW w:w="853"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1729" w:type="dxa"/>
            <w:tcBorders>
              <w:left w:val="single" w:sz="2" w:space="0" w:color="000000"/>
              <w:bottom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N4-Bajo Cubierta</w:t>
            </w:r>
          </w:p>
        </w:tc>
        <w:tc>
          <w:tcPr>
            <w:tcW w:w="1843" w:type="dxa"/>
            <w:tcBorders>
              <w:left w:val="single" w:sz="2" w:space="0" w:color="000000"/>
              <w:bottom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A4-Bajo Cubierta</w:t>
            </w:r>
          </w:p>
        </w:tc>
        <w:tc>
          <w:tcPr>
            <w:tcW w:w="566" w:type="dxa"/>
            <w:tcBorders>
              <w:left w:val="single" w:sz="2" w:space="0" w:color="000000"/>
              <w:bottom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993" w:type="dxa"/>
            <w:tcBorders>
              <w:left w:val="single" w:sz="2" w:space="0" w:color="000000"/>
              <w:bottom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200x200</w:t>
            </w:r>
          </w:p>
        </w:tc>
        <w:tc>
          <w:tcPr>
            <w:tcW w:w="513" w:type="dxa"/>
            <w:tcBorders>
              <w:left w:val="single" w:sz="2" w:space="0" w:color="000000"/>
              <w:bottom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w:t>
            </w:r>
          </w:p>
        </w:tc>
        <w:tc>
          <w:tcPr>
            <w:tcW w:w="850" w:type="dxa"/>
            <w:tcBorders>
              <w:left w:val="single" w:sz="2" w:space="0" w:color="000000"/>
              <w:bottom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218.6</w:t>
            </w:r>
          </w:p>
        </w:tc>
        <w:tc>
          <w:tcPr>
            <w:tcW w:w="850" w:type="dxa"/>
            <w:tcBorders>
              <w:left w:val="single" w:sz="2" w:space="0" w:color="000000"/>
              <w:bottom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0.54</w:t>
            </w:r>
          </w:p>
        </w:tc>
        <w:tc>
          <w:tcPr>
            <w:tcW w:w="850" w:type="dxa"/>
            <w:tcBorders>
              <w:left w:val="single" w:sz="2" w:space="0" w:color="000000"/>
              <w:bottom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2.92</w:t>
            </w:r>
          </w:p>
        </w:tc>
        <w:tc>
          <w:tcPr>
            <w:tcW w:w="850" w:type="dxa"/>
            <w:tcBorders>
              <w:left w:val="single" w:sz="2" w:space="0" w:color="000000"/>
              <w:bottom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27.95</w:t>
            </w:r>
          </w:p>
        </w:tc>
        <w:tc>
          <w:tcPr>
            <w:tcW w:w="853" w:type="dxa"/>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64031B" w:rsidRPr="00BB3AAD" w:rsidTr="00793851">
        <w:trPr>
          <w:cantSplit/>
        </w:trPr>
        <w:tc>
          <w:tcPr>
            <w:tcW w:w="9897" w:type="dxa"/>
            <w:gridSpan w:val="10"/>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502"/>
              <w:gridCol w:w="4528"/>
              <w:gridCol w:w="365"/>
              <w:gridCol w:w="4528"/>
            </w:tblGrid>
            <w:tr w:rsidR="0064031B" w:rsidRPr="00BB3AAD" w:rsidTr="00F97B47">
              <w:trPr>
                <w:tblHeader/>
                <w:jc w:val="center"/>
              </w:trPr>
              <w:tc>
                <w:tcPr>
                  <w:tcW w:w="0" w:type="auto"/>
                  <w:gridSpan w:val="4"/>
                  <w:tcBorders>
                    <w:bottom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 xml:space="preserve"> </w:t>
                  </w:r>
                </w:p>
              </w:tc>
            </w:tr>
            <w:tr w:rsidR="0064031B" w:rsidRPr="00BB3AAD" w:rsidTr="00F97B47">
              <w:trPr>
                <w:tblHeader/>
                <w:jc w:val="center"/>
              </w:trPr>
              <w:tc>
                <w:tcPr>
                  <w:tcW w:w="0" w:type="auto"/>
                  <w:gridSpan w:val="4"/>
                  <w:tcBorders>
                    <w:top w:val="single" w:sz="2" w:space="0" w:color="000000"/>
                    <w:bottom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Abreviaturas utilizadas</w:t>
                  </w:r>
                </w:p>
              </w:tc>
            </w:tr>
            <w:tr w:rsidR="0064031B" w:rsidRPr="00BB3AAD" w:rsidTr="00F97B47">
              <w:trPr>
                <w:cantSplit/>
                <w:jc w:val="center"/>
              </w:trPr>
              <w:tc>
                <w:tcPr>
                  <w:tcW w:w="0" w:type="auto"/>
                  <w:tcBorders>
                    <w:top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Q</w:t>
                  </w:r>
                </w:p>
              </w:tc>
              <w:tc>
                <w:tcPr>
                  <w:tcW w:w="2500" w:type="pct"/>
                  <w:tcBorders>
                    <w:top w:val="single" w:sz="2" w:space="0" w:color="000000"/>
                    <w:left w:val="single" w:sz="2" w:space="0" w:color="000000"/>
                    <w:right w:val="single" w:sz="2" w:space="0" w:color="000000"/>
                  </w:tcBorders>
                  <w:vAlign w:val="center"/>
                </w:tcPr>
                <w:p w:rsidR="0064031B" w:rsidRPr="00BB3AAD" w:rsidRDefault="0064031B" w:rsidP="00F97B47">
                  <w:pPr>
                    <w:pStyle w:val="CUERPOTEXTOTABLA"/>
                    <w:rPr>
                      <w:rFonts w:ascii="Century Gothic" w:hAnsi="Century Gothic"/>
                      <w:i/>
                      <w:szCs w:val="18"/>
                    </w:rPr>
                  </w:pPr>
                  <w:r w:rsidRPr="00BB3AAD">
                    <w:rPr>
                      <w:rFonts w:ascii="Century Gothic" w:hAnsi="Century Gothic"/>
                      <w:i/>
                      <w:szCs w:val="18"/>
                    </w:rPr>
                    <w:t>Caudal</w:t>
                  </w:r>
                </w:p>
              </w:tc>
              <w:tc>
                <w:tcPr>
                  <w:tcW w:w="0" w:type="auto"/>
                  <w:tcBorders>
                    <w:top w:val="single" w:sz="2" w:space="0" w:color="000000"/>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L</w:t>
                  </w:r>
                </w:p>
              </w:tc>
              <w:tc>
                <w:tcPr>
                  <w:tcW w:w="2500" w:type="pct"/>
                  <w:tcBorders>
                    <w:top w:val="single" w:sz="2" w:space="0" w:color="000000"/>
                    <w:left w:val="single" w:sz="2" w:space="0" w:color="000000"/>
                  </w:tcBorders>
                  <w:vAlign w:val="center"/>
                </w:tcPr>
                <w:p w:rsidR="0064031B" w:rsidRPr="00BB3AAD" w:rsidRDefault="0064031B" w:rsidP="00F97B47">
                  <w:pPr>
                    <w:pStyle w:val="CUERPOTEXTOTABLA"/>
                    <w:rPr>
                      <w:rFonts w:ascii="Century Gothic" w:hAnsi="Century Gothic"/>
                      <w:i/>
                      <w:szCs w:val="18"/>
                    </w:rPr>
                  </w:pPr>
                  <w:r w:rsidRPr="00BB3AAD">
                    <w:rPr>
                      <w:rFonts w:ascii="Century Gothic" w:hAnsi="Century Gothic"/>
                      <w:i/>
                      <w:szCs w:val="18"/>
                    </w:rPr>
                    <w:t>Longitud</w:t>
                  </w:r>
                </w:p>
              </w:tc>
            </w:tr>
            <w:tr w:rsidR="0064031B" w:rsidRPr="00BB3AAD" w:rsidTr="00F97B47">
              <w:trPr>
                <w:cantSplit/>
                <w:jc w:val="center"/>
              </w:trPr>
              <w:tc>
                <w:tcPr>
                  <w:tcW w:w="0" w:type="auto"/>
                  <w:tcBorders>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w x h</w:t>
                  </w:r>
                </w:p>
              </w:tc>
              <w:tc>
                <w:tcPr>
                  <w:tcW w:w="0" w:type="auto"/>
                  <w:tcBorders>
                    <w:left w:val="single" w:sz="2" w:space="0" w:color="000000"/>
                    <w:right w:val="single" w:sz="2" w:space="0" w:color="000000"/>
                  </w:tcBorders>
                  <w:vAlign w:val="center"/>
                </w:tcPr>
                <w:p w:rsidR="0064031B" w:rsidRPr="00BB3AAD" w:rsidRDefault="0064031B" w:rsidP="00F97B47">
                  <w:pPr>
                    <w:pStyle w:val="CUERPOTEXTOTABLA"/>
                    <w:rPr>
                      <w:rFonts w:ascii="Century Gothic" w:hAnsi="Century Gothic"/>
                      <w:i/>
                      <w:szCs w:val="18"/>
                    </w:rPr>
                  </w:pPr>
                  <w:r w:rsidRPr="00BB3AAD">
                    <w:rPr>
                      <w:rFonts w:ascii="Century Gothic" w:hAnsi="Century Gothic"/>
                      <w:i/>
                      <w:szCs w:val="18"/>
                    </w:rPr>
                    <w:t>Dimensiones (Ancho x Alto)</w:t>
                  </w:r>
                </w:p>
              </w:tc>
              <w:tc>
                <w:tcPr>
                  <w:tcW w:w="0" w:type="auto"/>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cs="Symbol"/>
                      <w:szCs w:val="18"/>
                    </w:rPr>
                    <w:t></w:t>
                  </w:r>
                  <w:r w:rsidRPr="00BB3AAD">
                    <w:rPr>
                      <w:rFonts w:ascii="Century Gothic" w:hAnsi="Century Gothic"/>
                      <w:szCs w:val="18"/>
                    </w:rPr>
                    <w:t>P</w:t>
                  </w:r>
                  <w:r w:rsidRPr="00BB3AAD">
                    <w:rPr>
                      <w:rFonts w:ascii="Century Gothic" w:hAnsi="Century Gothic"/>
                      <w:szCs w:val="18"/>
                      <w:vertAlign w:val="subscript"/>
                    </w:rPr>
                    <w:t>1</w:t>
                  </w:r>
                </w:p>
              </w:tc>
              <w:tc>
                <w:tcPr>
                  <w:tcW w:w="0" w:type="auto"/>
                  <w:tcBorders>
                    <w:left w:val="single" w:sz="2" w:space="0" w:color="000000"/>
                  </w:tcBorders>
                  <w:vAlign w:val="center"/>
                </w:tcPr>
                <w:p w:rsidR="0064031B" w:rsidRPr="00BB3AAD" w:rsidRDefault="0064031B" w:rsidP="00F97B47">
                  <w:pPr>
                    <w:pStyle w:val="CUERPOTEXTOTABLA"/>
                    <w:rPr>
                      <w:rFonts w:ascii="Century Gothic" w:hAnsi="Century Gothic"/>
                      <w:i/>
                      <w:szCs w:val="18"/>
                    </w:rPr>
                  </w:pPr>
                  <w:r w:rsidRPr="00BB3AAD">
                    <w:rPr>
                      <w:rFonts w:ascii="Century Gothic" w:hAnsi="Century Gothic"/>
                      <w:i/>
                      <w:szCs w:val="18"/>
                    </w:rPr>
                    <w:t>Pérdida de presión</w:t>
                  </w:r>
                </w:p>
              </w:tc>
            </w:tr>
            <w:tr w:rsidR="0064031B" w:rsidRPr="00BB3AAD" w:rsidTr="00F97B47">
              <w:trPr>
                <w:cantSplit/>
                <w:jc w:val="center"/>
              </w:trPr>
              <w:tc>
                <w:tcPr>
                  <w:tcW w:w="0" w:type="auto"/>
                  <w:tcBorders>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V</w:t>
                  </w:r>
                </w:p>
              </w:tc>
              <w:tc>
                <w:tcPr>
                  <w:tcW w:w="0" w:type="auto"/>
                  <w:tcBorders>
                    <w:left w:val="single" w:sz="2" w:space="0" w:color="000000"/>
                    <w:right w:val="single" w:sz="2" w:space="0" w:color="000000"/>
                  </w:tcBorders>
                  <w:vAlign w:val="center"/>
                </w:tcPr>
                <w:p w:rsidR="0064031B" w:rsidRPr="00BB3AAD" w:rsidRDefault="0064031B" w:rsidP="00F97B47">
                  <w:pPr>
                    <w:pStyle w:val="CUERPOTEXTOTABLA"/>
                    <w:rPr>
                      <w:rFonts w:ascii="Century Gothic" w:hAnsi="Century Gothic"/>
                      <w:i/>
                      <w:szCs w:val="18"/>
                    </w:rPr>
                  </w:pPr>
                  <w:r w:rsidRPr="00BB3AAD">
                    <w:rPr>
                      <w:rFonts w:ascii="Century Gothic" w:hAnsi="Century Gothic"/>
                      <w:i/>
                      <w:szCs w:val="18"/>
                    </w:rPr>
                    <w:t>Velocidad</w:t>
                  </w:r>
                </w:p>
              </w:tc>
              <w:tc>
                <w:tcPr>
                  <w:tcW w:w="0" w:type="auto"/>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cs="Symbol"/>
                      <w:szCs w:val="18"/>
                    </w:rPr>
                    <w:t></w:t>
                  </w:r>
                  <w:r w:rsidRPr="00BB3AAD">
                    <w:rPr>
                      <w:rFonts w:ascii="Century Gothic" w:hAnsi="Century Gothic"/>
                      <w:szCs w:val="18"/>
                    </w:rPr>
                    <w:t>P</w:t>
                  </w:r>
                </w:p>
              </w:tc>
              <w:tc>
                <w:tcPr>
                  <w:tcW w:w="0" w:type="auto"/>
                  <w:tcBorders>
                    <w:left w:val="single" w:sz="2" w:space="0" w:color="000000"/>
                  </w:tcBorders>
                  <w:vAlign w:val="center"/>
                </w:tcPr>
                <w:p w:rsidR="0064031B" w:rsidRPr="00BB3AAD" w:rsidRDefault="0064031B" w:rsidP="00F97B47">
                  <w:pPr>
                    <w:pStyle w:val="CUERPOTEXTOTABLA"/>
                    <w:rPr>
                      <w:rFonts w:ascii="Century Gothic" w:hAnsi="Century Gothic"/>
                      <w:i/>
                      <w:szCs w:val="18"/>
                    </w:rPr>
                  </w:pPr>
                  <w:r w:rsidRPr="00BB3AAD">
                    <w:rPr>
                      <w:rFonts w:ascii="Century Gothic" w:hAnsi="Century Gothic"/>
                      <w:i/>
                      <w:szCs w:val="18"/>
                    </w:rPr>
                    <w:t>Pérdida de presión acumulada</w:t>
                  </w:r>
                </w:p>
              </w:tc>
            </w:tr>
            <w:tr w:rsidR="0064031B" w:rsidRPr="00BB3AAD" w:rsidTr="00F97B47">
              <w:trPr>
                <w:cantSplit/>
                <w:jc w:val="center"/>
              </w:trPr>
              <w:tc>
                <w:tcPr>
                  <w:tcW w:w="0" w:type="auto"/>
                  <w:tcBorders>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cs="Symbol"/>
                      <w:szCs w:val="18"/>
                    </w:rPr>
                    <w:t></w:t>
                  </w:r>
                </w:p>
              </w:tc>
              <w:tc>
                <w:tcPr>
                  <w:tcW w:w="0" w:type="auto"/>
                  <w:tcBorders>
                    <w:left w:val="single" w:sz="2" w:space="0" w:color="000000"/>
                    <w:right w:val="single" w:sz="2" w:space="0" w:color="000000"/>
                  </w:tcBorders>
                  <w:vAlign w:val="center"/>
                </w:tcPr>
                <w:p w:rsidR="0064031B" w:rsidRPr="00BB3AAD" w:rsidRDefault="0064031B" w:rsidP="00F97B47">
                  <w:pPr>
                    <w:pStyle w:val="CUERPOTEXTOTABLA"/>
                    <w:rPr>
                      <w:rFonts w:ascii="Century Gothic" w:hAnsi="Century Gothic"/>
                      <w:i/>
                      <w:szCs w:val="18"/>
                    </w:rPr>
                  </w:pPr>
                  <w:r w:rsidRPr="00BB3AAD">
                    <w:rPr>
                      <w:rFonts w:ascii="Century Gothic" w:hAnsi="Century Gothic"/>
                      <w:i/>
                      <w:szCs w:val="18"/>
                    </w:rPr>
                    <w:t>Diámetro equivalente.</w:t>
                  </w:r>
                </w:p>
              </w:tc>
              <w:tc>
                <w:tcPr>
                  <w:tcW w:w="0" w:type="auto"/>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D</w:t>
                  </w:r>
                </w:p>
              </w:tc>
              <w:tc>
                <w:tcPr>
                  <w:tcW w:w="0" w:type="auto"/>
                  <w:tcBorders>
                    <w:left w:val="single" w:sz="2" w:space="0" w:color="000000"/>
                  </w:tcBorders>
                  <w:vAlign w:val="center"/>
                </w:tcPr>
                <w:p w:rsidR="0064031B" w:rsidRPr="00BB3AAD" w:rsidRDefault="0064031B" w:rsidP="00F97B47">
                  <w:pPr>
                    <w:pStyle w:val="CUERPOTEXTOTABLA"/>
                    <w:rPr>
                      <w:rFonts w:ascii="Century Gothic" w:hAnsi="Century Gothic"/>
                      <w:i/>
                      <w:szCs w:val="18"/>
                    </w:rPr>
                  </w:pPr>
                  <w:r w:rsidRPr="00BB3AAD">
                    <w:rPr>
                      <w:rFonts w:ascii="Century Gothic" w:hAnsi="Century Gothic"/>
                      <w:i/>
                      <w:szCs w:val="18"/>
                    </w:rPr>
                    <w:t>Diferencia de presión respecto al difusor o rejilla más desfavorable</w:t>
                  </w:r>
                </w:p>
              </w:tc>
            </w:tr>
          </w:tbl>
          <w:p w:rsidR="0064031B" w:rsidRPr="00BB3AAD" w:rsidRDefault="0064031B" w:rsidP="00F97B47">
            <w:pPr>
              <w:spacing w:after="0" w:line="2" w:lineRule="auto"/>
              <w:rPr>
                <w:rFonts w:ascii="Century Gothic" w:hAnsi="Century Gothic"/>
                <w:sz w:val="18"/>
                <w:szCs w:val="18"/>
              </w:rPr>
            </w:pPr>
          </w:p>
        </w:tc>
      </w:tr>
    </w:tbl>
    <w:p w:rsidR="0064031B" w:rsidRPr="00BB3AAD" w:rsidRDefault="0064031B" w:rsidP="0064031B">
      <w:pPr>
        <w:rPr>
          <w:rFonts w:ascii="Century Gothic" w:hAnsi="Century Gothic" w:cs="Arial,Bold"/>
          <w:b/>
          <w:bCs/>
          <w:sz w:val="18"/>
          <w:szCs w:val="18"/>
        </w:rPr>
      </w:pPr>
    </w:p>
    <w:p w:rsidR="0064031B" w:rsidRPr="00BB3AAD" w:rsidRDefault="0064031B" w:rsidP="0064031B">
      <w:pPr>
        <w:rPr>
          <w:rFonts w:ascii="Century Gothic" w:hAnsi="Century Gothic" w:cs="Arial,Bold"/>
          <w:b/>
          <w:bCs/>
          <w:sz w:val="18"/>
          <w:szCs w:val="18"/>
        </w:rPr>
      </w:pPr>
      <w:r w:rsidRPr="00BB3AAD">
        <w:rPr>
          <w:rFonts w:ascii="Century Gothic" w:hAnsi="Century Gothic" w:cs="Arial,Bold"/>
          <w:b/>
          <w:bCs/>
          <w:sz w:val="18"/>
          <w:szCs w:val="18"/>
        </w:rPr>
        <w:br w:type="page"/>
      </w:r>
    </w:p>
    <w:p w:rsidR="0064031B" w:rsidRPr="00BB3AAD" w:rsidRDefault="0064031B" w:rsidP="0064031B">
      <w:pPr>
        <w:pStyle w:val="Ttulo3"/>
        <w:rPr>
          <w:rFonts w:ascii="Century Gothic" w:hAnsi="Century Gothic"/>
          <w:sz w:val="18"/>
          <w:szCs w:val="18"/>
        </w:rPr>
      </w:pPr>
      <w:bookmarkStart w:id="58" w:name="_Toc512802050"/>
      <w:r w:rsidRPr="00BB3AAD">
        <w:rPr>
          <w:rFonts w:ascii="Century Gothic" w:hAnsi="Century Gothic"/>
          <w:sz w:val="18"/>
          <w:szCs w:val="18"/>
        </w:rPr>
        <w:lastRenderedPageBreak/>
        <w:t>1.3.4 Seleccción de Rejillas</w:t>
      </w:r>
      <w:bookmarkEnd w:id="58"/>
      <w:r w:rsidRPr="00BB3AAD">
        <w:rPr>
          <w:rFonts w:ascii="Century Gothic" w:hAnsi="Century Gothic"/>
          <w:sz w:val="18"/>
          <w:szCs w:val="18"/>
        </w:rPr>
        <w:t xml:space="preserve"> </w:t>
      </w:r>
    </w:p>
    <w:p w:rsidR="0064031B" w:rsidRPr="00BB3AAD" w:rsidRDefault="0064031B" w:rsidP="0064031B">
      <w:pPr>
        <w:pStyle w:val="CM17"/>
        <w:spacing w:line="293" w:lineRule="atLeast"/>
        <w:jc w:val="both"/>
        <w:rPr>
          <w:rFonts w:ascii="Century Gothic" w:hAnsi="Century Gothic" w:cs="Calibri"/>
          <w:sz w:val="18"/>
          <w:szCs w:val="18"/>
        </w:rPr>
      </w:pPr>
      <w:r w:rsidRPr="00BB3AAD">
        <w:rPr>
          <w:rFonts w:ascii="Century Gothic" w:hAnsi="Century Gothic" w:cs="Calibri"/>
          <w:sz w:val="18"/>
          <w:szCs w:val="18"/>
        </w:rPr>
        <w:t xml:space="preserve">Se usarán rejillas y difusores terminales cuyo nivel de potencia generado por el paso del aire acondicionado cumplan la condición: </w:t>
      </w:r>
    </w:p>
    <w:p w:rsidR="0064031B" w:rsidRPr="00974304" w:rsidRDefault="0064031B" w:rsidP="0064031B">
      <w:pPr>
        <w:pStyle w:val="CM17"/>
        <w:spacing w:line="293" w:lineRule="atLeast"/>
        <w:jc w:val="both"/>
        <w:rPr>
          <w:rFonts w:ascii="Century Gothic" w:hAnsi="Century Gothic" w:cs="Calibri"/>
          <w:sz w:val="18"/>
          <w:szCs w:val="18"/>
          <w:lang w:val="fr-FR"/>
        </w:rPr>
      </w:pPr>
      <w:r w:rsidRPr="00974304">
        <w:rPr>
          <w:rFonts w:ascii="Century Gothic" w:hAnsi="Century Gothic" w:cs="Calibri"/>
          <w:sz w:val="18"/>
          <w:szCs w:val="18"/>
          <w:lang w:val="fr-FR"/>
        </w:rPr>
        <w:t xml:space="preserve">Lw ≤ </w:t>
      </w:r>
      <w:proofErr w:type="spellStart"/>
      <w:r w:rsidRPr="00974304">
        <w:rPr>
          <w:rFonts w:ascii="Century Gothic" w:hAnsi="Century Gothic" w:cs="Calibri"/>
          <w:sz w:val="18"/>
          <w:szCs w:val="18"/>
          <w:lang w:val="fr-FR"/>
        </w:rPr>
        <w:t>LeqA</w:t>
      </w:r>
      <w:proofErr w:type="gramStart"/>
      <w:r w:rsidRPr="00974304">
        <w:rPr>
          <w:rFonts w:ascii="Century Gothic" w:hAnsi="Century Gothic" w:cs="Calibri"/>
          <w:sz w:val="18"/>
          <w:szCs w:val="18"/>
          <w:lang w:val="fr-FR"/>
        </w:rPr>
        <w:t>,T</w:t>
      </w:r>
      <w:proofErr w:type="spellEnd"/>
      <w:proofErr w:type="gramEnd"/>
      <w:r w:rsidRPr="00974304">
        <w:rPr>
          <w:rFonts w:ascii="Century Gothic" w:hAnsi="Century Gothic" w:cs="Calibri"/>
          <w:sz w:val="18"/>
          <w:szCs w:val="18"/>
          <w:lang w:val="fr-FR"/>
        </w:rPr>
        <w:t xml:space="preserve"> +10 ·lg V -10 · lg T -14 [dB] (3.36), </w:t>
      </w:r>
      <w:proofErr w:type="spellStart"/>
      <w:r w:rsidRPr="00974304">
        <w:rPr>
          <w:rFonts w:ascii="Century Gothic" w:hAnsi="Century Gothic" w:cs="Calibri"/>
          <w:sz w:val="18"/>
          <w:szCs w:val="18"/>
          <w:lang w:val="fr-FR"/>
        </w:rPr>
        <w:t>siendo</w:t>
      </w:r>
      <w:proofErr w:type="spellEnd"/>
      <w:r w:rsidRPr="00974304">
        <w:rPr>
          <w:rFonts w:ascii="Century Gothic" w:hAnsi="Century Gothic" w:cs="Calibri"/>
          <w:sz w:val="18"/>
          <w:szCs w:val="18"/>
          <w:lang w:val="fr-FR"/>
        </w:rPr>
        <w:t xml:space="preserve"> </w:t>
      </w:r>
    </w:p>
    <w:p w:rsidR="0064031B" w:rsidRPr="00BB3AAD" w:rsidRDefault="0064031B" w:rsidP="0064031B">
      <w:pPr>
        <w:pStyle w:val="CM17"/>
        <w:spacing w:line="293" w:lineRule="atLeast"/>
        <w:jc w:val="both"/>
        <w:rPr>
          <w:rFonts w:ascii="Century Gothic" w:hAnsi="Century Gothic" w:cs="Calibri"/>
          <w:sz w:val="18"/>
          <w:szCs w:val="18"/>
        </w:rPr>
      </w:pPr>
      <w:proofErr w:type="spellStart"/>
      <w:r w:rsidRPr="00BB3AAD">
        <w:rPr>
          <w:rFonts w:ascii="Century Gothic" w:hAnsi="Century Gothic" w:cs="Calibri"/>
          <w:sz w:val="18"/>
          <w:szCs w:val="18"/>
        </w:rPr>
        <w:t>Lw</w:t>
      </w:r>
      <w:proofErr w:type="spellEnd"/>
      <w:r w:rsidRPr="00BB3AAD">
        <w:rPr>
          <w:rFonts w:ascii="Century Gothic" w:hAnsi="Century Gothic" w:cs="Calibri"/>
          <w:sz w:val="18"/>
          <w:szCs w:val="18"/>
        </w:rPr>
        <w:t xml:space="preserve"> nivel de potencia acústica de la rejilla, [dB]; </w:t>
      </w:r>
    </w:p>
    <w:p w:rsidR="0064031B" w:rsidRPr="00BB3AAD" w:rsidRDefault="0064031B" w:rsidP="0064031B">
      <w:pPr>
        <w:pStyle w:val="CM17"/>
        <w:spacing w:line="293" w:lineRule="atLeast"/>
        <w:rPr>
          <w:rFonts w:ascii="Century Gothic" w:hAnsi="Century Gothic" w:cs="Calibri,Bold"/>
          <w:sz w:val="18"/>
          <w:szCs w:val="18"/>
        </w:rPr>
      </w:pPr>
      <w:r w:rsidRPr="00BB3AAD">
        <w:rPr>
          <w:rFonts w:ascii="Century Gothic" w:hAnsi="Century Gothic" w:cs="Calibri"/>
          <w:sz w:val="18"/>
          <w:szCs w:val="18"/>
        </w:rPr>
        <w:t>LeqA,T valor del nivel sonoro continuo equivalente estandarizado, ponderado A</w:t>
      </w:r>
      <w:r w:rsidRPr="00BB3AAD">
        <w:rPr>
          <w:rFonts w:ascii="Century Gothic" w:hAnsi="Century Gothic" w:cs="Calibri,Bold"/>
          <w:sz w:val="18"/>
          <w:szCs w:val="18"/>
        </w:rPr>
        <w:t>,</w:t>
      </w:r>
      <w:r w:rsidR="00793851" w:rsidRPr="00BB3AAD">
        <w:rPr>
          <w:rFonts w:ascii="Century Gothic" w:hAnsi="Century Gothic" w:cs="Calibri,Bold"/>
          <w:sz w:val="18"/>
          <w:szCs w:val="18"/>
        </w:rPr>
        <w:t xml:space="preserve"> </w:t>
      </w:r>
      <w:r w:rsidRPr="00BB3AAD">
        <w:rPr>
          <w:rFonts w:ascii="Century Gothic" w:hAnsi="Century Gothic" w:cs="Calibri"/>
          <w:sz w:val="18"/>
          <w:szCs w:val="18"/>
        </w:rPr>
        <w:t>establecido en la tabla D.1, del Anejo D, en función del uso del edificio, del tipo d</w:t>
      </w:r>
      <w:r w:rsidRPr="00BB3AAD">
        <w:rPr>
          <w:rFonts w:ascii="Century Gothic" w:hAnsi="Century Gothic" w:cs="Calibri,Bold"/>
          <w:sz w:val="18"/>
          <w:szCs w:val="18"/>
        </w:rPr>
        <w:t>e</w:t>
      </w:r>
      <w:r w:rsidR="00793851" w:rsidRPr="00BB3AAD">
        <w:rPr>
          <w:rFonts w:ascii="Century Gothic" w:hAnsi="Century Gothic" w:cs="Calibri,Bold"/>
          <w:sz w:val="18"/>
          <w:szCs w:val="18"/>
        </w:rPr>
        <w:t xml:space="preserve"> </w:t>
      </w:r>
      <w:r w:rsidRPr="00BB3AAD">
        <w:rPr>
          <w:rFonts w:ascii="Century Gothic" w:hAnsi="Century Gothic" w:cs="Calibri"/>
          <w:sz w:val="18"/>
          <w:szCs w:val="18"/>
        </w:rPr>
        <w:t>recinto y del tramo horario, [dBA]</w:t>
      </w:r>
      <w:r w:rsidRPr="00BB3AAD">
        <w:rPr>
          <w:rFonts w:ascii="Century Gothic" w:hAnsi="Century Gothic" w:cs="Calibri,Bold"/>
          <w:sz w:val="18"/>
          <w:szCs w:val="18"/>
        </w:rPr>
        <w:t>.</w:t>
      </w:r>
      <w:r w:rsidR="00793851" w:rsidRPr="00BB3AAD">
        <w:rPr>
          <w:rFonts w:ascii="Century Gothic" w:hAnsi="Century Gothic" w:cs="Calibri,Bold"/>
          <w:sz w:val="18"/>
          <w:szCs w:val="18"/>
        </w:rPr>
        <w:t xml:space="preserve"> </w:t>
      </w:r>
      <w:r w:rsidRPr="00BB3AAD">
        <w:rPr>
          <w:rFonts w:ascii="Century Gothic" w:hAnsi="Century Gothic" w:cs="Calibri"/>
          <w:sz w:val="18"/>
          <w:szCs w:val="18"/>
        </w:rPr>
        <w:t>T tiempo de reverberación del recinto [s]</w:t>
      </w:r>
      <w:r w:rsidRPr="00BB3AAD">
        <w:rPr>
          <w:rFonts w:ascii="Century Gothic" w:hAnsi="Century Gothic" w:cs="Calibri,Bold"/>
          <w:sz w:val="18"/>
          <w:szCs w:val="18"/>
        </w:rPr>
        <w:t>;</w:t>
      </w:r>
    </w:p>
    <w:p w:rsidR="0064031B" w:rsidRPr="00BB3AAD" w:rsidRDefault="0064031B" w:rsidP="0064031B">
      <w:pPr>
        <w:pStyle w:val="CM17"/>
        <w:spacing w:line="293" w:lineRule="atLeast"/>
        <w:jc w:val="both"/>
        <w:rPr>
          <w:rFonts w:ascii="Century Gothic" w:hAnsi="Century Gothic" w:cs="Calibri"/>
          <w:sz w:val="18"/>
          <w:szCs w:val="18"/>
        </w:rPr>
      </w:pPr>
      <w:r w:rsidRPr="00BB3AAD">
        <w:rPr>
          <w:rFonts w:ascii="Century Gothic" w:hAnsi="Century Gothic" w:cs="Calibri"/>
          <w:sz w:val="18"/>
          <w:szCs w:val="18"/>
        </w:rPr>
        <w:t xml:space="preserve">V volumen del recinto, [m3]. </w:t>
      </w:r>
    </w:p>
    <w:p w:rsidR="0064031B" w:rsidRPr="00BB3AAD" w:rsidRDefault="0064031B" w:rsidP="0064031B">
      <w:pPr>
        <w:pStyle w:val="CM5"/>
        <w:jc w:val="both"/>
        <w:rPr>
          <w:rFonts w:ascii="Century Gothic" w:hAnsi="Century Gothic" w:cs="Calibri"/>
          <w:sz w:val="18"/>
          <w:szCs w:val="18"/>
        </w:rPr>
      </w:pPr>
      <w:r w:rsidRPr="00BB3AAD">
        <w:rPr>
          <w:rFonts w:ascii="Century Gothic" w:hAnsi="Century Gothic" w:cs="Calibri"/>
          <w:sz w:val="18"/>
          <w:szCs w:val="18"/>
        </w:rPr>
        <w:t xml:space="preserve">Se cumplirá con lo establecido en el DB HR 3.3.2.2, de modo que se seleccionarán siempre para el nivel sonoro, alcance y la pérdida de carga debida a las rejillas estén entre unos márgenes correctos de funcionamiento. </w:t>
      </w:r>
    </w:p>
    <w:p w:rsidR="0064031B" w:rsidRPr="00BB3AAD" w:rsidRDefault="0064031B" w:rsidP="0064031B">
      <w:pPr>
        <w:pStyle w:val="CAP1"/>
        <w:rPr>
          <w:rFonts w:ascii="Century Gothic" w:hAnsi="Century Gothic"/>
          <w:sz w:val="18"/>
          <w:szCs w:val="18"/>
        </w:rPr>
      </w:pPr>
      <w:r w:rsidRPr="00BB3AAD">
        <w:rPr>
          <w:rFonts w:ascii="Century Gothic" w:hAnsi="Century Gothic"/>
          <w:sz w:val="18"/>
          <w:szCs w:val="18"/>
        </w:rPr>
        <w:t>Sistemas de conducción de aire. Difusores y rejillas</w:t>
      </w:r>
    </w:p>
    <w:p w:rsidR="0064031B" w:rsidRPr="00BB3AAD" w:rsidRDefault="0064031B" w:rsidP="0064031B">
      <w:pPr>
        <w:spacing w:after="0" w:line="2" w:lineRule="auto"/>
        <w:rPr>
          <w:rFonts w:ascii="Century Gothic" w:hAnsi="Century Gothic"/>
          <w:sz w:val="18"/>
          <w:szCs w:val="18"/>
        </w:rPr>
      </w:pPr>
    </w:p>
    <w:tbl>
      <w:tblPr>
        <w:tblW w:w="10085" w:type="dxa"/>
        <w:tblInd w:w="-114" w:type="dxa"/>
        <w:tblCellMar>
          <w:top w:w="28" w:type="dxa"/>
          <w:left w:w="28" w:type="dxa"/>
          <w:bottom w:w="28" w:type="dxa"/>
          <w:right w:w="28" w:type="dxa"/>
        </w:tblCellMar>
        <w:tblLook w:val="0000" w:firstRow="0" w:lastRow="0" w:firstColumn="0" w:lastColumn="0" w:noHBand="0" w:noVBand="0"/>
      </w:tblPr>
      <w:tblGrid>
        <w:gridCol w:w="3970"/>
        <w:gridCol w:w="527"/>
        <w:gridCol w:w="850"/>
        <w:gridCol w:w="680"/>
        <w:gridCol w:w="725"/>
        <w:gridCol w:w="358"/>
        <w:gridCol w:w="724"/>
        <w:gridCol w:w="850"/>
        <w:gridCol w:w="850"/>
        <w:gridCol w:w="850"/>
      </w:tblGrid>
      <w:tr w:rsidR="0064031B" w:rsidRPr="00BB3AAD" w:rsidTr="00793851">
        <w:trPr>
          <w:tblHeader/>
        </w:trPr>
        <w:tc>
          <w:tcPr>
            <w:tcW w:w="10085" w:type="dxa"/>
            <w:gridSpan w:val="10"/>
            <w:tcBorders>
              <w:top w:val="single" w:sz="2" w:space="0" w:color="000000"/>
              <w:left w:val="single" w:sz="2" w:space="0" w:color="000000"/>
              <w:bottom w:val="single" w:sz="2" w:space="0" w:color="000000"/>
              <w:right w:val="single" w:sz="2" w:space="0" w:color="000000"/>
            </w:tcBorders>
            <w:shd w:val="clear" w:color="auto" w:fill="DAD7D3"/>
            <w:noWrap/>
            <w:vAlign w:val="center"/>
          </w:tcPr>
          <w:p w:rsidR="0064031B" w:rsidRPr="00BB3AAD" w:rsidRDefault="0064031B" w:rsidP="00F97B47">
            <w:pPr>
              <w:pStyle w:val="CUERPOTEXTOTABLA"/>
              <w:jc w:val="center"/>
              <w:rPr>
                <w:rFonts w:ascii="Century Gothic" w:hAnsi="Century Gothic"/>
                <w:b/>
                <w:szCs w:val="18"/>
              </w:rPr>
            </w:pPr>
            <w:r w:rsidRPr="00BB3AAD">
              <w:rPr>
                <w:rFonts w:ascii="Century Gothic" w:hAnsi="Century Gothic"/>
                <w:b/>
                <w:szCs w:val="18"/>
              </w:rPr>
              <w:t>Difusores y rejillas</w:t>
            </w:r>
          </w:p>
        </w:tc>
      </w:tr>
      <w:tr w:rsidR="0064031B" w:rsidRPr="00BB3AAD" w:rsidTr="00793851">
        <w:trPr>
          <w:tblHeader/>
        </w:trPr>
        <w:tc>
          <w:tcPr>
            <w:tcW w:w="3970"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Tipo</w:t>
            </w:r>
          </w:p>
        </w:tc>
        <w:tc>
          <w:tcPr>
            <w:tcW w:w="229"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cs="Symbol"/>
                <w:szCs w:val="18"/>
              </w:rPr>
              <w:t></w:t>
            </w:r>
          </w:p>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(mm)</w:t>
            </w:r>
          </w:p>
        </w:tc>
        <w:tc>
          <w:tcPr>
            <w:tcW w:w="850"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w x h</w:t>
            </w:r>
          </w:p>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(mm)</w:t>
            </w:r>
          </w:p>
        </w:tc>
        <w:tc>
          <w:tcPr>
            <w:tcW w:w="680"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Q</w:t>
            </w:r>
          </w:p>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(m³/h)</w:t>
            </w:r>
          </w:p>
        </w:tc>
        <w:tc>
          <w:tcPr>
            <w:tcW w:w="725"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A</w:t>
            </w:r>
          </w:p>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(cm²)</w:t>
            </w:r>
          </w:p>
        </w:tc>
        <w:tc>
          <w:tcPr>
            <w:tcW w:w="357"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X</w:t>
            </w:r>
          </w:p>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(m)</w:t>
            </w:r>
          </w:p>
        </w:tc>
        <w:tc>
          <w:tcPr>
            <w:tcW w:w="724"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P</w:t>
            </w:r>
          </w:p>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(dBA)</w:t>
            </w:r>
          </w:p>
        </w:tc>
        <w:tc>
          <w:tcPr>
            <w:tcW w:w="850"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cs="Symbol"/>
                <w:szCs w:val="18"/>
              </w:rPr>
              <w:t></w:t>
            </w:r>
            <w:r w:rsidRPr="00BB3AAD">
              <w:rPr>
                <w:rFonts w:ascii="Century Gothic" w:hAnsi="Century Gothic"/>
                <w:szCs w:val="18"/>
              </w:rPr>
              <w:t>P</w:t>
            </w:r>
            <w:r w:rsidRPr="00BB3AAD">
              <w:rPr>
                <w:rFonts w:ascii="Century Gothic" w:hAnsi="Century Gothic"/>
                <w:szCs w:val="18"/>
                <w:vertAlign w:val="subscript"/>
              </w:rPr>
              <w:t>1</w:t>
            </w:r>
          </w:p>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(Pa)</w:t>
            </w:r>
          </w:p>
        </w:tc>
        <w:tc>
          <w:tcPr>
            <w:tcW w:w="850"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cs="Symbol"/>
                <w:szCs w:val="18"/>
              </w:rPr>
              <w:t></w:t>
            </w:r>
            <w:r w:rsidRPr="00BB3AAD">
              <w:rPr>
                <w:rFonts w:ascii="Century Gothic" w:hAnsi="Century Gothic"/>
                <w:szCs w:val="18"/>
              </w:rPr>
              <w:t>P</w:t>
            </w:r>
          </w:p>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(Pa)</w:t>
            </w:r>
          </w:p>
        </w:tc>
        <w:tc>
          <w:tcPr>
            <w:tcW w:w="850"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D</w:t>
            </w:r>
          </w:p>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(Pa)</w:t>
            </w:r>
          </w:p>
        </w:tc>
      </w:tr>
      <w:tr w:rsidR="0064031B" w:rsidRPr="00BB3AAD" w:rsidTr="00793851">
        <w:trPr>
          <w:cantSplit/>
        </w:trPr>
        <w:tc>
          <w:tcPr>
            <w:tcW w:w="3970" w:type="dxa"/>
            <w:tcBorders>
              <w:top w:val="single" w:sz="2" w:space="0" w:color="000000"/>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I-LAB3-Planta baja: Rejilla de impulsión</w:t>
            </w:r>
          </w:p>
        </w:tc>
        <w:tc>
          <w:tcPr>
            <w:tcW w:w="229" w:type="dxa"/>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top w:val="single" w:sz="2" w:space="0" w:color="000000"/>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425x325</w:t>
            </w:r>
          </w:p>
        </w:tc>
        <w:tc>
          <w:tcPr>
            <w:tcW w:w="680" w:type="dxa"/>
            <w:tcBorders>
              <w:top w:val="single" w:sz="2" w:space="0" w:color="000000"/>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185.0</w:t>
            </w:r>
          </w:p>
        </w:tc>
        <w:tc>
          <w:tcPr>
            <w:tcW w:w="725" w:type="dxa"/>
            <w:tcBorders>
              <w:top w:val="single" w:sz="2" w:space="0" w:color="000000"/>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660.00</w:t>
            </w:r>
          </w:p>
        </w:tc>
        <w:tc>
          <w:tcPr>
            <w:tcW w:w="357" w:type="dxa"/>
            <w:tcBorders>
              <w:top w:val="single" w:sz="2" w:space="0" w:color="000000"/>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2.5</w:t>
            </w:r>
          </w:p>
        </w:tc>
        <w:tc>
          <w:tcPr>
            <w:tcW w:w="724" w:type="dxa"/>
            <w:tcBorders>
              <w:top w:val="single" w:sz="2" w:space="0" w:color="000000"/>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top w:val="single" w:sz="2" w:space="0" w:color="000000"/>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0.45</w:t>
            </w:r>
          </w:p>
        </w:tc>
        <w:tc>
          <w:tcPr>
            <w:tcW w:w="850" w:type="dxa"/>
            <w:tcBorders>
              <w:top w:val="single" w:sz="2" w:space="0" w:color="000000"/>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77.16</w:t>
            </w:r>
          </w:p>
        </w:tc>
        <w:tc>
          <w:tcPr>
            <w:tcW w:w="850" w:type="dxa"/>
            <w:tcBorders>
              <w:top w:val="single" w:sz="2" w:space="0" w:color="000000"/>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0.80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I-A3-2-Planta baja: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5.4</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75.78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2.18</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I-A2-1-Planta baja: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5.4</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59.29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18.67</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I-A1-1-Planta baja: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5.4</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68.71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5.52</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PB-As1-Dch-Planta baja: Rejilla de extracción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400x330</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116.7</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825.83</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9.54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PB-As3-Dch-Planta baja: Rejilla de extracción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400x330</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116.7</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825.83</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19.22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PB-As2-Dch-Planta baja: Rejilla de extracción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400x330</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116.7</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825.83</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19.45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PB-As1-Iz-Planta baja: Rejilla de extracción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400x330</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87.5</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825.83</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19.16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PB-As2-Iz-Planta baja: Rejilla de extracción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400x330</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87.5</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825.83</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19.10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PB-As4-Iz-Planta baja: Rejilla de extracción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400x330</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87.5</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825.83</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12.34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PB-As3-Iz-Planta baja: Rejilla de extracción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400x330</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87.5</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825.83</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12.28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I-LAB1-Planta baja: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425x325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185.0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660.00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2.5</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0.45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77.96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I-LAB4-Planta baja: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425x325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185.0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660.00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2.5</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0.45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77.16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0.80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R-LAB3-Planta baja: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425x325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179.0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660.00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39.95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R-LAB2-Planta baja: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425x325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179.0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660.00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37.62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2.33</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R-LAB1-Planta baja: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425x325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179.0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660.00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32.91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7.04</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I-LAB2-Planta baja: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425x325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185.0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660.00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2.5</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0.45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76.70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1.26</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R-CAF2-Planta baja: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425x325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118.0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660.00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31.45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6.39</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R-CAF3-Planta baja: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425x325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118.0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660.00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34.17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3.67</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I-CAF1-Planta baja: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425x325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118.0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660.00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68.43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5.79</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lastRenderedPageBreak/>
              <w:t>I-CAF3-Planta baja: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425x325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118.0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660.00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66.34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7.88</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I-CAF2-Planta baja: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425x325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118.0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660.00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68.36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5.86</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I-SECR1-Planta baja: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325x125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146.0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4.0</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4.25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70.06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4.16</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I-SECR2-Planta baja: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325x125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146.0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4.0</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4.25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72.42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1.81</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I-SECR3-Planta baja: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325x125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146.0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4.0</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4.25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74.22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R-SECR3-Planta baja: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325x125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105.0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36.81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1.03</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R-SECR2-Planta baja: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325x125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105.0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37.84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R-SECR1-Planta baja: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325x125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105.0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37.08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0.76</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I-DIREC-Planta baja: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213.0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340.00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4.1</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70.26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3.96</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I-APYO2-Planta baja: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194.3</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340.00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60.13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14.09</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R-DIREC-Planta baja: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155.0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330.00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0.57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33.65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4.19</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R-CAF1-Planta baja: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425x325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118.0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660.00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26.76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11.08</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R-A1-Planta baja: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460.0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24.42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13.42</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R-APYO2-Planta baja: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140.0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330.00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0.47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21.74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16.10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R2-Planta baja: Rejilla de toma de aire</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600x330</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1813.0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1003.86</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33.0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8.47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16.34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I-A1-2-Planta baja: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5.4</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65.17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9.05</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I-APYO1-Planta baja: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525x125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200.0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4.2</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75.67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2.29</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I-A3-1-Planta baja: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5.4</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72.32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5.64</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I-A2-2-Planta baja: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5.4</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55.85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22.11</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R-APYO1-Planta baja: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525x125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145.0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0.70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34.69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5.26</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R-A3-Planta baja: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460.0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31.01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8.94</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R-A2-Planta baja: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460.0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21.01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18.94</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R1-Planta baja: Rejilla de toma de aire</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600x330</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2217.0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1003.86</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39.1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12.67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19.13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I-DESD-Planta 1ª: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525x125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285.0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6.0</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5.97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71.37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1.73</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R-DESD-Planta 1ª: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525x125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205.9</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R-INF-Planta 1ª: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407.4</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36.26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0.78</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R-A4-Planta 1ª: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460.0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34.24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2.79</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R-A5-Planta 1ª: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460.0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19.92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17.12</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R3-Planta 1ª: Rejilla de toma de aire</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600x330</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2125.0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1003.86</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11.64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17.58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P1-As3-Dch-Planta 1ª: Rejilla de extracción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400x330</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87.5</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825.83</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23.23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I-A7-1-Planta 1ª: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5.4</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64.16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7.88</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I-DESD-2-Planta 1ª: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525x125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277.5</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5.9</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5.66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72.05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I-ORIENT-Planta 1ª: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325x125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147.0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4.0</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4.31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67.74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4.30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I-A8-2-Planta 1ª: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5.4</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67.53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4.52</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R-A6-Planta 1ª: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460.4</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23.58</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14.20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R-DESD-2-Planta 1ª: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525x125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200.4</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37.79</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R-ORIENT-Planta 1ª: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225x125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106.0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37.07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0.72</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R-A8-Planta 1ª: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460.0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29.57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8.22</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R-A7-Planta 1ª: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460.0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20.61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17.18</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I-INF-2-Planta 1ª: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282.0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4.7</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2.37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72.57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0.53</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I-INF-1-Planta 1ª: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282.0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4.7</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2.37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72.41</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0.69</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I-A4-2-Planta 1ª: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340.00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6.1</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5.07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73.10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I-A4-1-Planta 1ª: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340.00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6.1</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5.07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69.56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3.54</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lastRenderedPageBreak/>
              <w:t>I-A5-1-Planta 1ª: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340.00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6.1</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5.07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56.77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16.33</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I-A5-2-Planta 1ª: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340.00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6.1</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5.07</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53.26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19.84</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I-A6-1-Planta 1ª: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5.4</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68.33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3.72</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I-A6-2-Planta 1ª: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5.4</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64.72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7.32</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I-A7-2-Planta 1ª: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5.4</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68.26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3.78</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I-A8-1-Planta 1ª: Rejilla de impulsión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319.0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440.00</w:t>
            </w:r>
          </w:p>
        </w:tc>
        <w:tc>
          <w:tcPr>
            <w:tcW w:w="357"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5.4</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3.03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71.70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0.35</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P1-As1-IZ-Planta 1ª: Rejilla de extracción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400x330</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116.7</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825.83</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12.35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P1-As2-IZ-Planta 1ª: Rejilla de extracción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400x330</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116.7</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825.83</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12.40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P1-As2-Dch-Planta 1ª: Rejilla de extracción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400x330</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87.5</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825.83</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19.85</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P1-As4-Dch-Planta 1ª: Rejilla de extracción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400x330</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87.5</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825.83</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21.16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P1-As1-Dch-Planta 1ª: Rejilla de extracción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400x330</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87.5</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825.83</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23.82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P1-As3-IZ-Planta 1ª: Rejilla de extracción</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400x330</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116.7</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825.83</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0.12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15.04</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R4-Planta 1ª: Rejilla de toma de aire</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600x330</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2280.0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1003.86</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40.0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13.40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20.23</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A1-Bajo Cubierta: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330.00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29.32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A2-Bajo Cubierta: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330.00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55.56</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A3-Bajo Cubierta: Rejilla de retorno</w:t>
            </w:r>
          </w:p>
        </w:tc>
        <w:tc>
          <w:tcPr>
            <w:tcW w:w="229"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325x225</w:t>
            </w:r>
          </w:p>
        </w:tc>
        <w:tc>
          <w:tcPr>
            <w:tcW w:w="68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725"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330.00</w:t>
            </w:r>
          </w:p>
        </w:tc>
        <w:tc>
          <w:tcPr>
            <w:tcW w:w="357" w:type="dxa"/>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2.92</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22.60</w:t>
            </w:r>
          </w:p>
        </w:tc>
        <w:tc>
          <w:tcPr>
            <w:tcW w:w="850" w:type="dxa"/>
            <w:tcBorders>
              <w:left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3970" w:type="dxa"/>
            <w:tcBorders>
              <w:left w:val="single" w:sz="2" w:space="0" w:color="000000"/>
              <w:bottom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A4-Bajo Cubierta: Rejilla de retorno</w:t>
            </w:r>
          </w:p>
        </w:tc>
        <w:tc>
          <w:tcPr>
            <w:tcW w:w="229" w:type="dxa"/>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850" w:type="dxa"/>
            <w:tcBorders>
              <w:left w:val="single" w:sz="2" w:space="0" w:color="000000"/>
              <w:bottom w:val="single" w:sz="2" w:space="0" w:color="000000"/>
              <w:right w:val="single" w:sz="2" w:space="0" w:color="000000"/>
            </w:tcBorders>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325x225</w:t>
            </w:r>
          </w:p>
        </w:tc>
        <w:tc>
          <w:tcPr>
            <w:tcW w:w="680" w:type="dxa"/>
            <w:tcBorders>
              <w:left w:val="single" w:sz="2" w:space="0" w:color="000000"/>
              <w:bottom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350.0</w:t>
            </w:r>
          </w:p>
        </w:tc>
        <w:tc>
          <w:tcPr>
            <w:tcW w:w="725" w:type="dxa"/>
            <w:tcBorders>
              <w:left w:val="single" w:sz="2" w:space="0" w:color="000000"/>
              <w:bottom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330.00</w:t>
            </w:r>
          </w:p>
        </w:tc>
        <w:tc>
          <w:tcPr>
            <w:tcW w:w="357" w:type="dxa"/>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724" w:type="dxa"/>
            <w:tcBorders>
              <w:left w:val="single" w:sz="2" w:space="0" w:color="000000"/>
              <w:bottom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&lt; 20 dB</w:t>
            </w:r>
          </w:p>
        </w:tc>
        <w:tc>
          <w:tcPr>
            <w:tcW w:w="850" w:type="dxa"/>
            <w:tcBorders>
              <w:left w:val="single" w:sz="2" w:space="0" w:color="000000"/>
              <w:bottom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2.92</w:t>
            </w:r>
          </w:p>
        </w:tc>
        <w:tc>
          <w:tcPr>
            <w:tcW w:w="850" w:type="dxa"/>
            <w:tcBorders>
              <w:left w:val="single" w:sz="2" w:space="0" w:color="000000"/>
              <w:bottom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27.95</w:t>
            </w:r>
          </w:p>
        </w:tc>
        <w:tc>
          <w:tcPr>
            <w:tcW w:w="850" w:type="dxa"/>
            <w:tcBorders>
              <w:left w:val="single" w:sz="2" w:space="0" w:color="000000"/>
              <w:bottom w:val="single" w:sz="2" w:space="0" w:color="000000"/>
              <w:right w:val="single" w:sz="2" w:space="0" w:color="000000"/>
            </w:tcBorders>
            <w:noWrap/>
            <w:vAlign w:val="center"/>
          </w:tcPr>
          <w:p w:rsidR="0064031B" w:rsidRPr="00BB3AAD" w:rsidRDefault="0064031B" w:rsidP="00F97B47">
            <w:pPr>
              <w:pStyle w:val="CUERPOTEXTOTABLA"/>
              <w:jc w:val="right"/>
              <w:rPr>
                <w:rFonts w:ascii="Century Gothic" w:hAnsi="Century Gothic"/>
                <w:szCs w:val="18"/>
              </w:rPr>
            </w:pPr>
            <w:r w:rsidRPr="00BB3AAD">
              <w:rPr>
                <w:rFonts w:ascii="Century Gothic" w:hAnsi="Century Gothic"/>
                <w:szCs w:val="18"/>
              </w:rPr>
              <w:t>0.00</w:t>
            </w:r>
          </w:p>
        </w:tc>
      </w:tr>
      <w:tr w:rsidR="0064031B" w:rsidRPr="00BB3AAD" w:rsidTr="00793851">
        <w:trPr>
          <w:cantSplit/>
        </w:trPr>
        <w:tc>
          <w:tcPr>
            <w:tcW w:w="10085" w:type="dxa"/>
            <w:gridSpan w:val="10"/>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502"/>
              <w:gridCol w:w="4750"/>
              <w:gridCol w:w="365"/>
              <w:gridCol w:w="4750"/>
            </w:tblGrid>
            <w:tr w:rsidR="0064031B" w:rsidRPr="00BB3AAD" w:rsidTr="00F97B47">
              <w:trPr>
                <w:tblHeader/>
                <w:jc w:val="center"/>
              </w:trPr>
              <w:tc>
                <w:tcPr>
                  <w:tcW w:w="0" w:type="auto"/>
                  <w:gridSpan w:val="4"/>
                  <w:tcBorders>
                    <w:bottom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 xml:space="preserve"> </w:t>
                  </w:r>
                </w:p>
              </w:tc>
            </w:tr>
            <w:tr w:rsidR="0064031B" w:rsidRPr="00BB3AAD" w:rsidTr="00F97B47">
              <w:trPr>
                <w:tblHeader/>
                <w:jc w:val="center"/>
              </w:trPr>
              <w:tc>
                <w:tcPr>
                  <w:tcW w:w="0" w:type="auto"/>
                  <w:gridSpan w:val="4"/>
                  <w:tcBorders>
                    <w:top w:val="single" w:sz="2" w:space="0" w:color="000000"/>
                    <w:bottom w:val="single" w:sz="2" w:space="0" w:color="000000"/>
                  </w:tcBorders>
                  <w:shd w:val="clear" w:color="auto" w:fill="F2F1F0"/>
                  <w:noWrap/>
                  <w:vAlign w:val="center"/>
                </w:tcPr>
                <w:p w:rsidR="0064031B" w:rsidRPr="00BB3AAD" w:rsidRDefault="0064031B" w:rsidP="00F97B47">
                  <w:pPr>
                    <w:pStyle w:val="CUERPOTEXTOTABLA"/>
                    <w:jc w:val="center"/>
                    <w:rPr>
                      <w:rFonts w:ascii="Century Gothic" w:hAnsi="Century Gothic"/>
                      <w:szCs w:val="18"/>
                    </w:rPr>
                  </w:pPr>
                  <w:r w:rsidRPr="00BB3AAD">
                    <w:rPr>
                      <w:rFonts w:ascii="Century Gothic" w:hAnsi="Century Gothic"/>
                      <w:szCs w:val="18"/>
                    </w:rPr>
                    <w:t>Abreviaturas utilizadas</w:t>
                  </w:r>
                </w:p>
              </w:tc>
            </w:tr>
            <w:tr w:rsidR="0064031B" w:rsidRPr="00BB3AAD" w:rsidTr="00F97B47">
              <w:trPr>
                <w:cantSplit/>
                <w:jc w:val="center"/>
              </w:trPr>
              <w:tc>
                <w:tcPr>
                  <w:tcW w:w="0" w:type="auto"/>
                  <w:tcBorders>
                    <w:top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cs="Symbol"/>
                      <w:szCs w:val="18"/>
                    </w:rPr>
                    <w:t></w:t>
                  </w:r>
                </w:p>
              </w:tc>
              <w:tc>
                <w:tcPr>
                  <w:tcW w:w="2500" w:type="pct"/>
                  <w:tcBorders>
                    <w:top w:val="single" w:sz="2" w:space="0" w:color="000000"/>
                    <w:left w:val="single" w:sz="2" w:space="0" w:color="000000"/>
                    <w:right w:val="single" w:sz="2" w:space="0" w:color="000000"/>
                  </w:tcBorders>
                  <w:vAlign w:val="center"/>
                </w:tcPr>
                <w:p w:rsidR="0064031B" w:rsidRPr="00BB3AAD" w:rsidRDefault="0064031B" w:rsidP="00F97B47">
                  <w:pPr>
                    <w:pStyle w:val="CUERPOTEXTOTABLA"/>
                    <w:rPr>
                      <w:rFonts w:ascii="Century Gothic" w:hAnsi="Century Gothic"/>
                      <w:i/>
                      <w:szCs w:val="18"/>
                    </w:rPr>
                  </w:pPr>
                  <w:r w:rsidRPr="00BB3AAD">
                    <w:rPr>
                      <w:rFonts w:ascii="Century Gothic" w:hAnsi="Century Gothic"/>
                      <w:i/>
                      <w:szCs w:val="18"/>
                    </w:rPr>
                    <w:t>Diámetro</w:t>
                  </w:r>
                </w:p>
              </w:tc>
              <w:tc>
                <w:tcPr>
                  <w:tcW w:w="0" w:type="auto"/>
                  <w:tcBorders>
                    <w:top w:val="single" w:sz="2" w:space="0" w:color="000000"/>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P</w:t>
                  </w:r>
                </w:p>
              </w:tc>
              <w:tc>
                <w:tcPr>
                  <w:tcW w:w="2500" w:type="pct"/>
                  <w:tcBorders>
                    <w:top w:val="single" w:sz="2" w:space="0" w:color="000000"/>
                    <w:left w:val="single" w:sz="2" w:space="0" w:color="000000"/>
                  </w:tcBorders>
                  <w:vAlign w:val="center"/>
                </w:tcPr>
                <w:p w:rsidR="0064031B" w:rsidRPr="00BB3AAD" w:rsidRDefault="0064031B" w:rsidP="00F97B47">
                  <w:pPr>
                    <w:pStyle w:val="CUERPOTEXTOTABLA"/>
                    <w:rPr>
                      <w:rFonts w:ascii="Century Gothic" w:hAnsi="Century Gothic"/>
                      <w:i/>
                      <w:szCs w:val="18"/>
                    </w:rPr>
                  </w:pPr>
                  <w:r w:rsidRPr="00BB3AAD">
                    <w:rPr>
                      <w:rFonts w:ascii="Century Gothic" w:hAnsi="Century Gothic"/>
                      <w:i/>
                      <w:szCs w:val="18"/>
                    </w:rPr>
                    <w:t>Potencia sonora</w:t>
                  </w:r>
                </w:p>
              </w:tc>
            </w:tr>
            <w:tr w:rsidR="0064031B" w:rsidRPr="00BB3AAD" w:rsidTr="00F97B47">
              <w:trPr>
                <w:cantSplit/>
                <w:jc w:val="center"/>
              </w:trPr>
              <w:tc>
                <w:tcPr>
                  <w:tcW w:w="0" w:type="auto"/>
                  <w:tcBorders>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w x h</w:t>
                  </w:r>
                </w:p>
              </w:tc>
              <w:tc>
                <w:tcPr>
                  <w:tcW w:w="0" w:type="auto"/>
                  <w:tcBorders>
                    <w:left w:val="single" w:sz="2" w:space="0" w:color="000000"/>
                    <w:right w:val="single" w:sz="2" w:space="0" w:color="000000"/>
                  </w:tcBorders>
                  <w:vAlign w:val="center"/>
                </w:tcPr>
                <w:p w:rsidR="0064031B" w:rsidRPr="00BB3AAD" w:rsidRDefault="0064031B" w:rsidP="00F97B47">
                  <w:pPr>
                    <w:pStyle w:val="CUERPOTEXTOTABLA"/>
                    <w:rPr>
                      <w:rFonts w:ascii="Century Gothic" w:hAnsi="Century Gothic"/>
                      <w:i/>
                      <w:szCs w:val="18"/>
                    </w:rPr>
                  </w:pPr>
                  <w:r w:rsidRPr="00BB3AAD">
                    <w:rPr>
                      <w:rFonts w:ascii="Century Gothic" w:hAnsi="Century Gothic"/>
                      <w:i/>
                      <w:szCs w:val="18"/>
                    </w:rPr>
                    <w:t>Dimensiones (Ancho x Alto)</w:t>
                  </w:r>
                </w:p>
              </w:tc>
              <w:tc>
                <w:tcPr>
                  <w:tcW w:w="0" w:type="auto"/>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cs="Symbol"/>
                      <w:szCs w:val="18"/>
                    </w:rPr>
                    <w:t></w:t>
                  </w:r>
                  <w:r w:rsidRPr="00BB3AAD">
                    <w:rPr>
                      <w:rFonts w:ascii="Century Gothic" w:hAnsi="Century Gothic"/>
                      <w:szCs w:val="18"/>
                    </w:rPr>
                    <w:t>P</w:t>
                  </w:r>
                  <w:r w:rsidRPr="00BB3AAD">
                    <w:rPr>
                      <w:rFonts w:ascii="Century Gothic" w:hAnsi="Century Gothic"/>
                      <w:szCs w:val="18"/>
                      <w:vertAlign w:val="subscript"/>
                    </w:rPr>
                    <w:t>1</w:t>
                  </w:r>
                </w:p>
              </w:tc>
              <w:tc>
                <w:tcPr>
                  <w:tcW w:w="0" w:type="auto"/>
                  <w:tcBorders>
                    <w:left w:val="single" w:sz="2" w:space="0" w:color="000000"/>
                  </w:tcBorders>
                  <w:vAlign w:val="center"/>
                </w:tcPr>
                <w:p w:rsidR="0064031B" w:rsidRPr="00BB3AAD" w:rsidRDefault="0064031B" w:rsidP="00F97B47">
                  <w:pPr>
                    <w:pStyle w:val="CUERPOTEXTOTABLA"/>
                    <w:rPr>
                      <w:rFonts w:ascii="Century Gothic" w:hAnsi="Century Gothic"/>
                      <w:i/>
                      <w:szCs w:val="18"/>
                    </w:rPr>
                  </w:pPr>
                  <w:r w:rsidRPr="00BB3AAD">
                    <w:rPr>
                      <w:rFonts w:ascii="Century Gothic" w:hAnsi="Century Gothic"/>
                      <w:i/>
                      <w:szCs w:val="18"/>
                    </w:rPr>
                    <w:t>Pérdida de presión</w:t>
                  </w:r>
                </w:p>
              </w:tc>
            </w:tr>
            <w:tr w:rsidR="0064031B" w:rsidRPr="00BB3AAD" w:rsidTr="00F97B47">
              <w:trPr>
                <w:cantSplit/>
                <w:jc w:val="center"/>
              </w:trPr>
              <w:tc>
                <w:tcPr>
                  <w:tcW w:w="0" w:type="auto"/>
                  <w:tcBorders>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Q</w:t>
                  </w:r>
                </w:p>
              </w:tc>
              <w:tc>
                <w:tcPr>
                  <w:tcW w:w="0" w:type="auto"/>
                  <w:tcBorders>
                    <w:left w:val="single" w:sz="2" w:space="0" w:color="000000"/>
                    <w:right w:val="single" w:sz="2" w:space="0" w:color="000000"/>
                  </w:tcBorders>
                  <w:vAlign w:val="center"/>
                </w:tcPr>
                <w:p w:rsidR="0064031B" w:rsidRPr="00BB3AAD" w:rsidRDefault="0064031B" w:rsidP="00F97B47">
                  <w:pPr>
                    <w:pStyle w:val="CUERPOTEXTOTABLA"/>
                    <w:rPr>
                      <w:rFonts w:ascii="Century Gothic" w:hAnsi="Century Gothic"/>
                      <w:i/>
                      <w:szCs w:val="18"/>
                    </w:rPr>
                  </w:pPr>
                  <w:r w:rsidRPr="00BB3AAD">
                    <w:rPr>
                      <w:rFonts w:ascii="Century Gothic" w:hAnsi="Century Gothic"/>
                      <w:i/>
                      <w:szCs w:val="18"/>
                    </w:rPr>
                    <w:t>Caudal</w:t>
                  </w:r>
                </w:p>
              </w:tc>
              <w:tc>
                <w:tcPr>
                  <w:tcW w:w="0" w:type="auto"/>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cs="Symbol"/>
                      <w:szCs w:val="18"/>
                    </w:rPr>
                    <w:t></w:t>
                  </w:r>
                  <w:r w:rsidRPr="00BB3AAD">
                    <w:rPr>
                      <w:rFonts w:ascii="Century Gothic" w:hAnsi="Century Gothic"/>
                      <w:szCs w:val="18"/>
                    </w:rPr>
                    <w:t>P</w:t>
                  </w:r>
                </w:p>
              </w:tc>
              <w:tc>
                <w:tcPr>
                  <w:tcW w:w="0" w:type="auto"/>
                  <w:tcBorders>
                    <w:left w:val="single" w:sz="2" w:space="0" w:color="000000"/>
                  </w:tcBorders>
                  <w:vAlign w:val="center"/>
                </w:tcPr>
                <w:p w:rsidR="0064031B" w:rsidRPr="00BB3AAD" w:rsidRDefault="0064031B" w:rsidP="00F97B47">
                  <w:pPr>
                    <w:pStyle w:val="CUERPOTEXTOTABLA"/>
                    <w:rPr>
                      <w:rFonts w:ascii="Century Gothic" w:hAnsi="Century Gothic"/>
                      <w:i/>
                      <w:szCs w:val="18"/>
                    </w:rPr>
                  </w:pPr>
                  <w:r w:rsidRPr="00BB3AAD">
                    <w:rPr>
                      <w:rFonts w:ascii="Century Gothic" w:hAnsi="Century Gothic"/>
                      <w:i/>
                      <w:szCs w:val="18"/>
                    </w:rPr>
                    <w:t>Pérdida de presión acumulada</w:t>
                  </w:r>
                </w:p>
              </w:tc>
            </w:tr>
            <w:tr w:rsidR="0064031B" w:rsidRPr="00BB3AAD" w:rsidTr="00F97B47">
              <w:trPr>
                <w:cantSplit/>
                <w:jc w:val="center"/>
              </w:trPr>
              <w:tc>
                <w:tcPr>
                  <w:tcW w:w="0" w:type="auto"/>
                  <w:tcBorders>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A</w:t>
                  </w:r>
                </w:p>
              </w:tc>
              <w:tc>
                <w:tcPr>
                  <w:tcW w:w="0" w:type="auto"/>
                  <w:tcBorders>
                    <w:left w:val="single" w:sz="2" w:space="0" w:color="000000"/>
                    <w:right w:val="single" w:sz="2" w:space="0" w:color="000000"/>
                  </w:tcBorders>
                  <w:vAlign w:val="center"/>
                </w:tcPr>
                <w:p w:rsidR="0064031B" w:rsidRPr="00BB3AAD" w:rsidRDefault="0064031B" w:rsidP="00F97B47">
                  <w:pPr>
                    <w:pStyle w:val="CUERPOTEXTOTABLA"/>
                    <w:rPr>
                      <w:rFonts w:ascii="Century Gothic" w:hAnsi="Century Gothic"/>
                      <w:i/>
                      <w:szCs w:val="18"/>
                    </w:rPr>
                  </w:pPr>
                  <w:r w:rsidRPr="00BB3AAD">
                    <w:rPr>
                      <w:rFonts w:ascii="Century Gothic" w:hAnsi="Century Gothic"/>
                      <w:i/>
                      <w:szCs w:val="18"/>
                    </w:rPr>
                    <w:t>Área efectiva</w:t>
                  </w:r>
                </w:p>
              </w:tc>
              <w:tc>
                <w:tcPr>
                  <w:tcW w:w="0" w:type="auto"/>
                  <w:tcBorders>
                    <w:left w:val="single" w:sz="2" w:space="0" w:color="000000"/>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D</w:t>
                  </w:r>
                </w:p>
              </w:tc>
              <w:tc>
                <w:tcPr>
                  <w:tcW w:w="0" w:type="auto"/>
                  <w:tcBorders>
                    <w:left w:val="single" w:sz="2" w:space="0" w:color="000000"/>
                  </w:tcBorders>
                  <w:vAlign w:val="center"/>
                </w:tcPr>
                <w:p w:rsidR="0064031B" w:rsidRPr="00BB3AAD" w:rsidRDefault="0064031B" w:rsidP="00F97B47">
                  <w:pPr>
                    <w:pStyle w:val="CUERPOTEXTOTABLA"/>
                    <w:rPr>
                      <w:rFonts w:ascii="Century Gothic" w:hAnsi="Century Gothic"/>
                      <w:i/>
                      <w:szCs w:val="18"/>
                    </w:rPr>
                  </w:pPr>
                  <w:r w:rsidRPr="00BB3AAD">
                    <w:rPr>
                      <w:rFonts w:ascii="Century Gothic" w:hAnsi="Century Gothic"/>
                      <w:i/>
                      <w:szCs w:val="18"/>
                    </w:rPr>
                    <w:t>Diferencia de presión respecto al difusor o rejilla más desfavorable</w:t>
                  </w:r>
                </w:p>
              </w:tc>
            </w:tr>
            <w:tr w:rsidR="0064031B" w:rsidRPr="00BB3AAD" w:rsidTr="00F97B47">
              <w:trPr>
                <w:cantSplit/>
                <w:jc w:val="center"/>
              </w:trPr>
              <w:tc>
                <w:tcPr>
                  <w:tcW w:w="0" w:type="auto"/>
                  <w:tcBorders>
                    <w:right w:val="single" w:sz="2" w:space="0" w:color="000000"/>
                  </w:tcBorders>
                  <w:noWrap/>
                  <w:vAlign w:val="center"/>
                </w:tcPr>
                <w:p w:rsidR="0064031B" w:rsidRPr="00BB3AAD" w:rsidRDefault="0064031B" w:rsidP="00F97B47">
                  <w:pPr>
                    <w:pStyle w:val="CUERPOTEXTOTABLA"/>
                    <w:rPr>
                      <w:rFonts w:ascii="Century Gothic" w:hAnsi="Century Gothic"/>
                      <w:szCs w:val="18"/>
                    </w:rPr>
                  </w:pPr>
                  <w:r w:rsidRPr="00BB3AAD">
                    <w:rPr>
                      <w:rFonts w:ascii="Century Gothic" w:hAnsi="Century Gothic"/>
                      <w:szCs w:val="18"/>
                    </w:rPr>
                    <w:t>X</w:t>
                  </w:r>
                </w:p>
              </w:tc>
              <w:tc>
                <w:tcPr>
                  <w:tcW w:w="0" w:type="auto"/>
                  <w:tcBorders>
                    <w:left w:val="single" w:sz="2" w:space="0" w:color="000000"/>
                    <w:right w:val="single" w:sz="2" w:space="0" w:color="000000"/>
                  </w:tcBorders>
                  <w:vAlign w:val="center"/>
                </w:tcPr>
                <w:p w:rsidR="0064031B" w:rsidRPr="00BB3AAD" w:rsidRDefault="0064031B" w:rsidP="00F97B47">
                  <w:pPr>
                    <w:pStyle w:val="CUERPOTEXTOTABLA"/>
                    <w:rPr>
                      <w:rFonts w:ascii="Century Gothic" w:hAnsi="Century Gothic"/>
                      <w:i/>
                      <w:szCs w:val="18"/>
                    </w:rPr>
                  </w:pPr>
                  <w:r w:rsidRPr="00BB3AAD">
                    <w:rPr>
                      <w:rFonts w:ascii="Century Gothic" w:hAnsi="Century Gothic"/>
                      <w:i/>
                      <w:szCs w:val="18"/>
                    </w:rPr>
                    <w:t>Alcance</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tcBorders>
                  <w:tcMar>
                    <w:top w:w="17" w:type="dxa"/>
                    <w:left w:w="6" w:type="dxa"/>
                    <w:bottom w:w="23" w:type="dxa"/>
                    <w:right w:w="11" w:type="dxa"/>
                  </w:tcMar>
                  <w:vAlign w:val="center"/>
                </w:tcPr>
                <w:p w:rsidR="0064031B" w:rsidRPr="00BB3AAD" w:rsidRDefault="0064031B" w:rsidP="00F97B47">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64031B" w:rsidRPr="00BB3AAD" w:rsidRDefault="0064031B" w:rsidP="00F97B47">
            <w:pPr>
              <w:spacing w:after="0" w:line="2" w:lineRule="auto"/>
              <w:rPr>
                <w:rFonts w:ascii="Century Gothic" w:hAnsi="Century Gothic"/>
                <w:sz w:val="18"/>
                <w:szCs w:val="18"/>
              </w:rPr>
            </w:pPr>
          </w:p>
        </w:tc>
      </w:tr>
    </w:tbl>
    <w:p w:rsidR="0064031B" w:rsidRPr="00BB3AAD" w:rsidRDefault="0064031B" w:rsidP="0064031B">
      <w:pPr>
        <w:pStyle w:val="CM23"/>
        <w:ind w:left="425"/>
        <w:rPr>
          <w:rFonts w:ascii="Century Gothic" w:hAnsi="Century Gothic" w:cs="Arial,Bold"/>
          <w:b/>
          <w:bCs/>
          <w:sz w:val="18"/>
          <w:szCs w:val="18"/>
        </w:rPr>
      </w:pPr>
    </w:p>
    <w:p w:rsidR="0064031B" w:rsidRPr="00BB3AAD" w:rsidRDefault="0064031B" w:rsidP="0064031B">
      <w:pPr>
        <w:pStyle w:val="CM23"/>
        <w:ind w:left="425"/>
        <w:rPr>
          <w:rFonts w:ascii="Century Gothic" w:hAnsi="Century Gothic" w:cs="Arial,Bold"/>
          <w:b/>
          <w:bCs/>
          <w:sz w:val="18"/>
          <w:szCs w:val="18"/>
        </w:rPr>
      </w:pPr>
    </w:p>
    <w:p w:rsidR="0064031B" w:rsidRPr="00BB3AAD" w:rsidRDefault="0064031B" w:rsidP="0064031B">
      <w:pPr>
        <w:pStyle w:val="Ttulo3"/>
        <w:rPr>
          <w:rFonts w:ascii="Century Gothic" w:hAnsi="Century Gothic"/>
          <w:sz w:val="18"/>
          <w:szCs w:val="18"/>
        </w:rPr>
      </w:pPr>
      <w:bookmarkStart w:id="59" w:name="_Toc512802051"/>
      <w:r w:rsidRPr="00BB3AAD">
        <w:rPr>
          <w:rFonts w:ascii="Century Gothic" w:hAnsi="Century Gothic"/>
          <w:sz w:val="18"/>
          <w:szCs w:val="18"/>
        </w:rPr>
        <w:t>1.3.5 Mantenimiento</w:t>
      </w:r>
      <w:bookmarkEnd w:id="59"/>
      <w:r w:rsidRPr="00BB3AAD">
        <w:rPr>
          <w:rFonts w:ascii="Century Gothic" w:hAnsi="Century Gothic"/>
          <w:sz w:val="18"/>
          <w:szCs w:val="18"/>
        </w:rPr>
        <w:t xml:space="preserve"> </w:t>
      </w:r>
    </w:p>
    <w:p w:rsidR="0064031B" w:rsidRPr="00BB3AAD" w:rsidRDefault="0064031B" w:rsidP="0064031B">
      <w:pPr>
        <w:pStyle w:val="CM19"/>
        <w:spacing w:line="293" w:lineRule="atLeast"/>
        <w:rPr>
          <w:rFonts w:ascii="Century Gothic" w:hAnsi="Century Gothic" w:cs="Calibri"/>
          <w:sz w:val="18"/>
          <w:szCs w:val="18"/>
        </w:rPr>
      </w:pPr>
      <w:r w:rsidRPr="00BB3AAD">
        <w:rPr>
          <w:rFonts w:ascii="Century Gothic" w:hAnsi="Century Gothic" w:cs="Calibri"/>
          <w:sz w:val="18"/>
          <w:szCs w:val="18"/>
        </w:rPr>
        <w:t xml:space="preserve">Para mantener los niveles de Calidad de Aire, Ventilación y Ahorro Energético, los EI´s requieren de un mantenimiento periódico que consta de una revisión y limpieza anual tal y como indica el RITE en la tabla 3.1. del apartado I.T.3.3 incluyendo la sustitución de filtros si se comprueba la necesidad y, en cualquier caso, se observarán las especificaciones indicadas por el fabricante. </w:t>
      </w:r>
    </w:p>
    <w:p w:rsidR="0064031B" w:rsidRPr="00BB3AAD" w:rsidRDefault="0064031B" w:rsidP="0064031B">
      <w:pPr>
        <w:pStyle w:val="CM19"/>
        <w:spacing w:line="293" w:lineRule="atLeast"/>
        <w:rPr>
          <w:rFonts w:ascii="Century Gothic" w:hAnsi="Century Gothic" w:cs="Calibri"/>
          <w:sz w:val="18"/>
          <w:szCs w:val="18"/>
        </w:rPr>
        <w:sectPr w:rsidR="0064031B" w:rsidRPr="00BB3AAD">
          <w:pgSz w:w="12240" w:h="15840"/>
          <w:pgMar w:top="1417" w:right="1701" w:bottom="1417" w:left="1701" w:header="720" w:footer="720" w:gutter="0"/>
          <w:cols w:space="720"/>
          <w:noEndnote/>
        </w:sectPr>
      </w:pPr>
    </w:p>
    <w:p w:rsidR="0064031B" w:rsidRPr="00BB3AAD" w:rsidRDefault="0064031B" w:rsidP="0064031B">
      <w:pPr>
        <w:pStyle w:val="Default"/>
        <w:rPr>
          <w:rFonts w:ascii="Century Gothic" w:hAnsi="Century Gothic" w:cstheme="minorBidi"/>
          <w:color w:val="auto"/>
          <w:sz w:val="18"/>
          <w:szCs w:val="18"/>
        </w:rPr>
      </w:pPr>
    </w:p>
    <w:p w:rsidR="0064031B" w:rsidRPr="00BB3AAD" w:rsidRDefault="0064031B" w:rsidP="0064031B">
      <w:pPr>
        <w:pStyle w:val="Ttulo2"/>
        <w:rPr>
          <w:rFonts w:ascii="Century Gothic" w:hAnsi="Century Gothic"/>
          <w:sz w:val="18"/>
          <w:szCs w:val="18"/>
          <w:lang w:val="en-GB"/>
        </w:rPr>
      </w:pPr>
      <w:bookmarkStart w:id="60" w:name="_Toc512802052"/>
      <w:r w:rsidRPr="00BB3AAD">
        <w:rPr>
          <w:rFonts w:ascii="Century Gothic" w:hAnsi="Century Gothic"/>
          <w:sz w:val="18"/>
          <w:szCs w:val="18"/>
          <w:lang w:val="en-GB"/>
        </w:rPr>
        <w:t>BIBLIOGRAFÍA Y NORMATIVA</w:t>
      </w:r>
      <w:bookmarkEnd w:id="60"/>
      <w:r w:rsidRPr="00BB3AAD">
        <w:rPr>
          <w:rFonts w:ascii="Century Gothic" w:hAnsi="Century Gothic"/>
          <w:sz w:val="18"/>
          <w:szCs w:val="18"/>
          <w:lang w:val="en-GB"/>
        </w:rPr>
        <w:t xml:space="preserve"> </w:t>
      </w:r>
    </w:p>
    <w:p w:rsidR="0064031B" w:rsidRPr="00BB3AAD" w:rsidRDefault="0064031B" w:rsidP="0064031B">
      <w:pPr>
        <w:pStyle w:val="CM6"/>
        <w:rPr>
          <w:rFonts w:ascii="Century Gothic" w:hAnsi="Century Gothic" w:cs="Calibri"/>
          <w:sz w:val="18"/>
          <w:szCs w:val="18"/>
        </w:rPr>
      </w:pPr>
      <w:r w:rsidRPr="00BB3AAD">
        <w:rPr>
          <w:rFonts w:ascii="Century Gothic" w:hAnsi="Century Gothic" w:cs="Calibri"/>
          <w:sz w:val="18"/>
          <w:szCs w:val="18"/>
          <w:lang w:val="en-GB"/>
        </w:rPr>
        <w:t xml:space="preserve">Indoor Air Quality Handbook. McGraw Hill, John Spengler, Johnathan M. Sammet, John McCarthy. </w:t>
      </w:r>
      <w:r w:rsidRPr="00974304">
        <w:rPr>
          <w:rFonts w:ascii="Century Gothic" w:hAnsi="Century Gothic" w:cs="Calibri"/>
          <w:sz w:val="18"/>
          <w:szCs w:val="18"/>
          <w:lang w:val="en-US"/>
        </w:rPr>
        <w:t xml:space="preserve">2000. </w:t>
      </w:r>
      <w:proofErr w:type="spellStart"/>
      <w:r w:rsidRPr="00974304">
        <w:rPr>
          <w:rFonts w:ascii="Century Gothic" w:hAnsi="Century Gothic" w:cs="Calibri"/>
          <w:sz w:val="18"/>
          <w:szCs w:val="18"/>
          <w:lang w:val="en-US"/>
        </w:rPr>
        <w:t>Bioaerosols</w:t>
      </w:r>
      <w:proofErr w:type="spellEnd"/>
      <w:r w:rsidRPr="00974304">
        <w:rPr>
          <w:rFonts w:ascii="Century Gothic" w:hAnsi="Century Gothic" w:cs="Calibri"/>
          <w:sz w:val="18"/>
          <w:szCs w:val="18"/>
          <w:lang w:val="en-US"/>
        </w:rPr>
        <w:t xml:space="preserve">. </w:t>
      </w:r>
      <w:r w:rsidRPr="00BB3AAD">
        <w:rPr>
          <w:rFonts w:ascii="Century Gothic" w:hAnsi="Century Gothic" w:cs="Calibri"/>
          <w:sz w:val="18"/>
          <w:szCs w:val="18"/>
          <w:lang w:val="en-GB"/>
        </w:rPr>
        <w:t xml:space="preserve">Assessment and Control. ACGIH. 1999 Bioaerosols. Center for Indoor Air Research. Harriet A.Burge. 1995 Indoor Air Quality Workbook. Jeff Burton. 1990 Building Air Quality. A guide for buildings owners and facility managers. EPA. 1991. Industrial ventilation. Jeff Burton. 1990 Handbook of Ventilation for Contaminant Control. Henty J. McDermott. 1996 Indoor Air Quality. Solutions and strategy. Steve M.Hays, Ronald V. Gobbel, Nicholas R. Ganick. McGraw Hill. 1995 Influence of air Diffuser Layout on the Ventilation Workstations. </w:t>
      </w:r>
      <w:r w:rsidRPr="00BB3AAD">
        <w:rPr>
          <w:rFonts w:ascii="Century Gothic" w:hAnsi="Century Gothic" w:cs="Calibri"/>
          <w:sz w:val="18"/>
          <w:szCs w:val="18"/>
        </w:rPr>
        <w:t xml:space="preserve">Contruction Technology Update No.37, June 2000 by C.Y. Shaw. DTIE Calidad de Aire Interior, Atecyr, Paulino Pastor, 2006 Reglamento de Instalaciones Técnicas de la Edificación. RITE Norma UNE EN 13779-Septiembre 2005 Ventilación de edificios no residenciales. Requisitos de prestaciones de los distamas de ventilación y acondicionamiento de recintos. </w:t>
      </w:r>
      <w:r w:rsidRPr="00BB3AAD">
        <w:rPr>
          <w:rFonts w:ascii="Century Gothic" w:hAnsi="Century Gothic" w:cs="Calibri"/>
          <w:sz w:val="18"/>
          <w:szCs w:val="18"/>
          <w:lang w:val="en-GB"/>
        </w:rPr>
        <w:t xml:space="preserve">ASHRAE Standard 62-2007 Ventilation for Acceptable Indoor Air Quality. ASHRAE Standard 52.2-1999 Methods of Testing General Ventilation Air-Cleaning Devices for Removal Efficiency by Particle Size. ASHRAE Standard 51.1-1992 Gravimetric and Dust Spot Procedures for Testing Air Cleaning Devices Used in General Ventilation for Removing Particulate Matter. </w:t>
      </w:r>
      <w:r w:rsidRPr="00BB3AAD">
        <w:rPr>
          <w:rFonts w:ascii="Century Gothic" w:hAnsi="Century Gothic" w:cs="Calibri"/>
          <w:sz w:val="18"/>
          <w:szCs w:val="18"/>
        </w:rPr>
        <w:t xml:space="preserve">Norma UNE En 779 Marzo 1996. Filtros de aire utilizados en ventilación general para eliminación de partículas. </w:t>
      </w:r>
      <w:r w:rsidRPr="00BB3AAD">
        <w:rPr>
          <w:rFonts w:ascii="Century Gothic" w:hAnsi="Century Gothic" w:cs="Calibri"/>
          <w:sz w:val="18"/>
          <w:szCs w:val="18"/>
          <w:lang w:val="en-GB"/>
        </w:rPr>
        <w:t xml:space="preserve">Requisitos, ensayos y marcado. VDI 6022 Hygienic Standards for Ventilation and Air Conditioning systems. </w:t>
      </w:r>
      <w:r w:rsidRPr="00BB3AAD">
        <w:rPr>
          <w:rFonts w:ascii="Century Gothic" w:hAnsi="Century Gothic" w:cs="Calibri"/>
          <w:sz w:val="18"/>
          <w:szCs w:val="18"/>
        </w:rPr>
        <w:t xml:space="preserve">NTP 343: Nuevos criterios para futuros estándares de ventilación de interiores. Ana Hernandez Calleja. INSHT </w:t>
      </w:r>
    </w:p>
    <w:p w:rsidR="0064031B" w:rsidRPr="00BB3AAD" w:rsidRDefault="0064031B" w:rsidP="0064031B">
      <w:pPr>
        <w:pStyle w:val="CM6"/>
        <w:rPr>
          <w:rFonts w:ascii="Century Gothic" w:hAnsi="Century Gothic" w:cs="Calibri"/>
          <w:sz w:val="18"/>
          <w:szCs w:val="18"/>
        </w:rPr>
        <w:sectPr w:rsidR="0064031B" w:rsidRPr="00BB3AAD">
          <w:pgSz w:w="12240" w:h="15840"/>
          <w:pgMar w:top="1417" w:right="1701" w:bottom="1417" w:left="1701" w:header="720" w:footer="720" w:gutter="0"/>
          <w:cols w:space="720"/>
          <w:noEndnote/>
        </w:sectPr>
      </w:pPr>
    </w:p>
    <w:p w:rsidR="0064031B" w:rsidRPr="00BB3AAD" w:rsidRDefault="0064031B" w:rsidP="0064031B">
      <w:pPr>
        <w:pStyle w:val="Default"/>
        <w:rPr>
          <w:rFonts w:ascii="Century Gothic" w:hAnsi="Century Gothic" w:cstheme="minorBidi"/>
          <w:color w:val="auto"/>
          <w:sz w:val="18"/>
          <w:szCs w:val="18"/>
        </w:rPr>
      </w:pPr>
    </w:p>
    <w:p w:rsidR="0064031B" w:rsidRPr="00BB3AAD" w:rsidRDefault="0064031B" w:rsidP="0064031B">
      <w:pPr>
        <w:pStyle w:val="Ttulo3"/>
        <w:rPr>
          <w:rFonts w:ascii="Century Gothic" w:hAnsi="Century Gothic"/>
          <w:sz w:val="18"/>
          <w:szCs w:val="18"/>
        </w:rPr>
      </w:pPr>
      <w:bookmarkStart w:id="61" w:name="_Toc512802053"/>
      <w:r w:rsidRPr="00BB3AAD">
        <w:rPr>
          <w:rFonts w:ascii="Century Gothic" w:hAnsi="Century Gothic"/>
          <w:sz w:val="18"/>
          <w:szCs w:val="18"/>
        </w:rPr>
        <w:t>ANEXO IV:</w:t>
      </w:r>
      <w:r w:rsidRPr="00BB3AAD">
        <w:rPr>
          <w:rFonts w:ascii="Century Gothic" w:hAnsi="Century Gothic"/>
          <w:sz w:val="18"/>
          <w:szCs w:val="18"/>
        </w:rPr>
        <w:br/>
        <w:t>Cálculo de temperatura de mezcla</w:t>
      </w:r>
      <w:bookmarkEnd w:id="61"/>
      <w:r w:rsidRPr="00BB3AAD">
        <w:rPr>
          <w:rFonts w:ascii="Century Gothic" w:hAnsi="Century Gothic"/>
          <w:sz w:val="18"/>
          <w:szCs w:val="18"/>
        </w:rPr>
        <w:br/>
      </w:r>
    </w:p>
    <w:p w:rsidR="0064031B" w:rsidRPr="00BB3AAD" w:rsidRDefault="0064031B" w:rsidP="0064031B">
      <w:pPr>
        <w:pStyle w:val="Default"/>
        <w:rPr>
          <w:rFonts w:ascii="Century Gothic" w:hAnsi="Century Gothic" w:cs="Calibri"/>
          <w:color w:val="auto"/>
          <w:sz w:val="18"/>
          <w:szCs w:val="18"/>
        </w:rPr>
      </w:pPr>
      <w:r w:rsidRPr="00BB3AAD">
        <w:rPr>
          <w:rFonts w:ascii="Century Gothic" w:hAnsi="Century Gothic" w:cs="Calibri"/>
          <w:color w:val="auto"/>
          <w:sz w:val="18"/>
          <w:szCs w:val="18"/>
        </w:rPr>
        <w:t xml:space="preserve">Cálculo de la temperatura de mezcla: </w:t>
      </w:r>
    </w:p>
    <w:p w:rsidR="0064031B" w:rsidRPr="00BB3AAD" w:rsidRDefault="0064031B" w:rsidP="0064031B">
      <w:pPr>
        <w:pStyle w:val="CM17"/>
        <w:jc w:val="center"/>
        <w:rPr>
          <w:rFonts w:ascii="Century Gothic" w:hAnsi="Century Gothic" w:cs="Calibri"/>
          <w:sz w:val="18"/>
          <w:szCs w:val="18"/>
        </w:rPr>
      </w:pPr>
      <w:r w:rsidRPr="00BB3AAD">
        <w:rPr>
          <w:rFonts w:ascii="Century Gothic" w:hAnsi="Century Gothic" w:cs="Calibri,Bold"/>
          <w:noProof/>
          <w:sz w:val="18"/>
          <w:szCs w:val="18"/>
        </w:rPr>
        <w:drawing>
          <wp:inline distT="0" distB="0" distL="0" distR="0">
            <wp:extent cx="1262903" cy="509864"/>
            <wp:effectExtent l="19050" t="0" r="0" b="0"/>
            <wp:docPr id="22"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srcRect/>
                    <a:stretch>
                      <a:fillRect/>
                    </a:stretch>
                  </pic:blipFill>
                  <pic:spPr bwMode="auto">
                    <a:xfrm>
                      <a:off x="0" y="0"/>
                      <a:ext cx="1263714" cy="510191"/>
                    </a:xfrm>
                    <a:prstGeom prst="rect">
                      <a:avLst/>
                    </a:prstGeom>
                    <a:noFill/>
                    <a:ln w="9525">
                      <a:noFill/>
                      <a:miter lim="800000"/>
                      <a:headEnd/>
                      <a:tailEnd/>
                    </a:ln>
                  </pic:spPr>
                </pic:pic>
              </a:graphicData>
            </a:graphic>
          </wp:inline>
        </w:drawing>
      </w:r>
    </w:p>
    <w:p w:rsidR="0064031B" w:rsidRPr="00BB3AAD" w:rsidRDefault="0064031B" w:rsidP="0064031B">
      <w:pPr>
        <w:pStyle w:val="CM17"/>
        <w:rPr>
          <w:rFonts w:ascii="Century Gothic" w:hAnsi="Century Gothic" w:cs="Calibri"/>
          <w:sz w:val="18"/>
          <w:szCs w:val="18"/>
        </w:rPr>
      </w:pPr>
      <w:r w:rsidRPr="00BB3AAD">
        <w:rPr>
          <w:rFonts w:ascii="Century Gothic" w:hAnsi="Century Gothic" w:cs="Calibri"/>
          <w:sz w:val="18"/>
          <w:szCs w:val="18"/>
        </w:rPr>
        <w:t>Siendo:</w:t>
      </w:r>
    </w:p>
    <w:p w:rsidR="0064031B" w:rsidRPr="00BB3AAD" w:rsidRDefault="0064031B" w:rsidP="0064031B">
      <w:pPr>
        <w:pStyle w:val="CM17"/>
        <w:spacing w:line="293" w:lineRule="atLeast"/>
        <w:rPr>
          <w:rFonts w:ascii="Century Gothic" w:hAnsi="Century Gothic" w:cs="Calibri"/>
          <w:sz w:val="18"/>
          <w:szCs w:val="18"/>
        </w:rPr>
      </w:pPr>
      <w:r w:rsidRPr="00BB3AAD">
        <w:rPr>
          <w:rFonts w:ascii="Century Gothic" w:hAnsi="Century Gothic" w:cs="Calibri"/>
          <w:sz w:val="18"/>
          <w:szCs w:val="18"/>
        </w:rPr>
        <w:t xml:space="preserve">Vr = Volumen de recirculación ΔTR = Diferencial de temperaturas (Tª interior -Tª exterior mínima) VT = Volumen total Tf = Temperatura exterior mínima </w:t>
      </w:r>
    </w:p>
    <w:p w:rsidR="0064031B" w:rsidRPr="00BB3AAD" w:rsidRDefault="0064031B" w:rsidP="0064031B">
      <w:pPr>
        <w:pStyle w:val="CM16"/>
        <w:spacing w:line="293" w:lineRule="atLeast"/>
        <w:rPr>
          <w:rFonts w:ascii="Century Gothic" w:hAnsi="Century Gothic" w:cs="Calibri"/>
          <w:sz w:val="18"/>
          <w:szCs w:val="18"/>
        </w:rPr>
      </w:pPr>
      <w:r w:rsidRPr="00BB3AAD">
        <w:rPr>
          <w:rFonts w:ascii="Century Gothic" w:hAnsi="Century Gothic" w:cs="Calibri"/>
          <w:sz w:val="18"/>
          <w:szCs w:val="18"/>
        </w:rPr>
        <w:t xml:space="preserve">Los resultados se obtienen de tomar como temperatura exterior mínima, -3,4ºC para Madrid y 21ºC de temperatura interior. </w:t>
      </w:r>
    </w:p>
    <w:tbl>
      <w:tblPr>
        <w:tblW w:w="9265" w:type="dxa"/>
        <w:jc w:val="center"/>
        <w:tblBorders>
          <w:top w:val="nil"/>
          <w:left w:val="nil"/>
          <w:bottom w:val="nil"/>
          <w:right w:val="nil"/>
        </w:tblBorders>
        <w:tblLook w:val="0000" w:firstRow="0" w:lastRow="0" w:firstColumn="0" w:lastColumn="0" w:noHBand="0" w:noVBand="0"/>
      </w:tblPr>
      <w:tblGrid>
        <w:gridCol w:w="1063"/>
        <w:gridCol w:w="1962"/>
        <w:gridCol w:w="1472"/>
        <w:gridCol w:w="1498"/>
        <w:gridCol w:w="1828"/>
        <w:gridCol w:w="1442"/>
      </w:tblGrid>
      <w:tr w:rsidR="0064031B" w:rsidRPr="00BB3AAD" w:rsidTr="00793851">
        <w:trPr>
          <w:trHeight w:val="1348"/>
          <w:jc w:val="center"/>
        </w:trPr>
        <w:tc>
          <w:tcPr>
            <w:tcW w:w="10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Arial,Bold"/>
                <w:sz w:val="18"/>
                <w:szCs w:val="18"/>
              </w:rPr>
            </w:pPr>
            <w:r w:rsidRPr="00BB3AAD">
              <w:rPr>
                <w:rFonts w:ascii="Century Gothic" w:hAnsi="Century Gothic" w:cs="Arial,Bold"/>
                <w:b/>
                <w:bCs/>
                <w:sz w:val="18"/>
                <w:szCs w:val="18"/>
              </w:rPr>
              <w:t xml:space="preserve">PLANTA </w:t>
            </w:r>
          </w:p>
        </w:tc>
        <w:tc>
          <w:tcPr>
            <w:tcW w:w="19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Bold"/>
                <w:sz w:val="18"/>
                <w:szCs w:val="18"/>
              </w:rPr>
            </w:pPr>
            <w:r w:rsidRPr="00BB3AAD">
              <w:rPr>
                <w:rFonts w:ascii="Century Gothic" w:hAnsi="Century Gothic" w:cs="Arial,Bold"/>
                <w:b/>
                <w:bCs/>
                <w:sz w:val="18"/>
                <w:szCs w:val="18"/>
              </w:rPr>
              <w:t xml:space="preserve">ESPACIO </w:t>
            </w:r>
          </w:p>
        </w:tc>
        <w:tc>
          <w:tcPr>
            <w:tcW w:w="147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Bold"/>
                <w:sz w:val="18"/>
                <w:szCs w:val="18"/>
              </w:rPr>
            </w:pPr>
            <w:r w:rsidRPr="00BB3AAD">
              <w:rPr>
                <w:rFonts w:ascii="Century Gothic" w:hAnsi="Century Gothic" w:cs="Arial,Bold"/>
                <w:b/>
                <w:bCs/>
                <w:sz w:val="18"/>
                <w:szCs w:val="18"/>
              </w:rPr>
              <w:t xml:space="preserve">CAUDAL AIRE PRIMARIO M3/H. </w:t>
            </w:r>
          </w:p>
        </w:tc>
        <w:tc>
          <w:tcPr>
            <w:tcW w:w="149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Bold"/>
                <w:sz w:val="18"/>
                <w:szCs w:val="18"/>
              </w:rPr>
            </w:pPr>
            <w:r w:rsidRPr="00BB3AAD">
              <w:rPr>
                <w:rFonts w:ascii="Century Gothic" w:hAnsi="Century Gothic" w:cs="Arial,Bold"/>
                <w:b/>
                <w:bCs/>
                <w:sz w:val="18"/>
                <w:szCs w:val="18"/>
              </w:rPr>
              <w:t xml:space="preserve">CAUDAL AIRE TOTAL VENTILACIÓN M3/H. </w:t>
            </w:r>
          </w:p>
        </w:tc>
        <w:tc>
          <w:tcPr>
            <w:tcW w:w="182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Bold"/>
                <w:sz w:val="18"/>
                <w:szCs w:val="18"/>
              </w:rPr>
            </w:pPr>
            <w:r w:rsidRPr="00BB3AAD">
              <w:rPr>
                <w:rFonts w:ascii="Century Gothic" w:hAnsi="Century Gothic" w:cs="Arial,Bold"/>
                <w:b/>
                <w:bCs/>
                <w:sz w:val="18"/>
                <w:szCs w:val="18"/>
              </w:rPr>
              <w:t xml:space="preserve">CAUDAL AIRE DE RECIRCULACIÓN M3/H. </w:t>
            </w:r>
          </w:p>
        </w:tc>
        <w:tc>
          <w:tcPr>
            <w:tcW w:w="144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Bold"/>
                <w:sz w:val="18"/>
                <w:szCs w:val="18"/>
              </w:rPr>
            </w:pPr>
            <w:r w:rsidRPr="00BB3AAD">
              <w:rPr>
                <w:rFonts w:ascii="Century Gothic" w:hAnsi="Century Gothic" w:cs="Arial,Bold"/>
                <w:b/>
                <w:bCs/>
                <w:sz w:val="18"/>
                <w:szCs w:val="18"/>
              </w:rPr>
              <w:t xml:space="preserve">TEMPERATU RA DE AIRE DE MEZCLA (ºC) </w:t>
            </w:r>
          </w:p>
        </w:tc>
      </w:tr>
      <w:tr w:rsidR="0064031B" w:rsidRPr="00BB3AAD" w:rsidTr="00793851">
        <w:trPr>
          <w:trHeight w:val="265"/>
          <w:jc w:val="center"/>
        </w:trPr>
        <w:tc>
          <w:tcPr>
            <w:tcW w:w="10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Arial"/>
                <w:sz w:val="18"/>
                <w:szCs w:val="18"/>
              </w:rPr>
            </w:pPr>
            <w:r w:rsidRPr="00BB3AAD">
              <w:rPr>
                <w:rFonts w:ascii="Century Gothic" w:hAnsi="Century Gothic" w:cs="Arial"/>
                <w:sz w:val="18"/>
                <w:szCs w:val="18"/>
              </w:rPr>
              <w:t xml:space="preserve">BAJA </w:t>
            </w:r>
          </w:p>
        </w:tc>
        <w:tc>
          <w:tcPr>
            <w:tcW w:w="19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DE APOYO </w:t>
            </w:r>
          </w:p>
        </w:tc>
        <w:tc>
          <w:tcPr>
            <w:tcW w:w="147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55,37 </w:t>
            </w:r>
          </w:p>
        </w:tc>
        <w:tc>
          <w:tcPr>
            <w:tcW w:w="149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199,35 </w:t>
            </w:r>
          </w:p>
        </w:tc>
        <w:tc>
          <w:tcPr>
            <w:tcW w:w="182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143,97 </w:t>
            </w:r>
          </w:p>
        </w:tc>
        <w:tc>
          <w:tcPr>
            <w:tcW w:w="144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14,22 </w:t>
            </w:r>
          </w:p>
        </w:tc>
      </w:tr>
      <w:tr w:rsidR="0064031B" w:rsidRPr="00BB3AAD" w:rsidTr="00793851">
        <w:trPr>
          <w:trHeight w:val="265"/>
          <w:jc w:val="center"/>
        </w:trPr>
        <w:tc>
          <w:tcPr>
            <w:tcW w:w="10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Arial"/>
                <w:sz w:val="18"/>
                <w:szCs w:val="18"/>
              </w:rPr>
            </w:pPr>
            <w:r w:rsidRPr="00BB3AAD">
              <w:rPr>
                <w:rFonts w:ascii="Century Gothic" w:hAnsi="Century Gothic" w:cs="Arial"/>
                <w:sz w:val="18"/>
                <w:szCs w:val="18"/>
              </w:rPr>
              <w:t xml:space="preserve">BAJA </w:t>
            </w:r>
          </w:p>
        </w:tc>
        <w:tc>
          <w:tcPr>
            <w:tcW w:w="19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LABORATORIO </w:t>
            </w:r>
          </w:p>
        </w:tc>
        <w:tc>
          <w:tcPr>
            <w:tcW w:w="147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205,92 </w:t>
            </w:r>
          </w:p>
        </w:tc>
        <w:tc>
          <w:tcPr>
            <w:tcW w:w="149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741,31 </w:t>
            </w:r>
          </w:p>
        </w:tc>
        <w:tc>
          <w:tcPr>
            <w:tcW w:w="182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535,39 </w:t>
            </w:r>
          </w:p>
        </w:tc>
        <w:tc>
          <w:tcPr>
            <w:tcW w:w="144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14,22 </w:t>
            </w:r>
          </w:p>
        </w:tc>
      </w:tr>
      <w:tr w:rsidR="0064031B" w:rsidRPr="00BB3AAD" w:rsidTr="00793851">
        <w:trPr>
          <w:trHeight w:val="268"/>
          <w:jc w:val="center"/>
        </w:trPr>
        <w:tc>
          <w:tcPr>
            <w:tcW w:w="10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Arial"/>
                <w:sz w:val="18"/>
                <w:szCs w:val="18"/>
              </w:rPr>
            </w:pPr>
            <w:r w:rsidRPr="00BB3AAD">
              <w:rPr>
                <w:rFonts w:ascii="Century Gothic" w:hAnsi="Century Gothic" w:cs="Arial"/>
                <w:sz w:val="18"/>
                <w:szCs w:val="18"/>
              </w:rPr>
              <w:t xml:space="preserve">BAJA </w:t>
            </w:r>
          </w:p>
        </w:tc>
        <w:tc>
          <w:tcPr>
            <w:tcW w:w="19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3 </w:t>
            </w:r>
          </w:p>
        </w:tc>
        <w:tc>
          <w:tcPr>
            <w:tcW w:w="147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177,11 </w:t>
            </w:r>
          </w:p>
        </w:tc>
        <w:tc>
          <w:tcPr>
            <w:tcW w:w="149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637,59 </w:t>
            </w:r>
          </w:p>
        </w:tc>
        <w:tc>
          <w:tcPr>
            <w:tcW w:w="182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460,48 </w:t>
            </w:r>
          </w:p>
        </w:tc>
        <w:tc>
          <w:tcPr>
            <w:tcW w:w="144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14,22 </w:t>
            </w:r>
          </w:p>
        </w:tc>
      </w:tr>
      <w:tr w:rsidR="0064031B" w:rsidRPr="00BB3AAD" w:rsidTr="00793851">
        <w:trPr>
          <w:trHeight w:val="265"/>
          <w:jc w:val="center"/>
        </w:trPr>
        <w:tc>
          <w:tcPr>
            <w:tcW w:w="10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Arial"/>
                <w:sz w:val="18"/>
                <w:szCs w:val="18"/>
              </w:rPr>
            </w:pPr>
            <w:r w:rsidRPr="00BB3AAD">
              <w:rPr>
                <w:rFonts w:ascii="Century Gothic" w:hAnsi="Century Gothic" w:cs="Arial"/>
                <w:sz w:val="18"/>
                <w:szCs w:val="18"/>
              </w:rPr>
              <w:t xml:space="preserve">BAJA </w:t>
            </w:r>
          </w:p>
        </w:tc>
        <w:tc>
          <w:tcPr>
            <w:tcW w:w="19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2 </w:t>
            </w:r>
          </w:p>
        </w:tc>
        <w:tc>
          <w:tcPr>
            <w:tcW w:w="147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177,06 </w:t>
            </w:r>
          </w:p>
        </w:tc>
        <w:tc>
          <w:tcPr>
            <w:tcW w:w="149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637,43 </w:t>
            </w:r>
          </w:p>
        </w:tc>
        <w:tc>
          <w:tcPr>
            <w:tcW w:w="182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460,36 </w:t>
            </w:r>
          </w:p>
        </w:tc>
        <w:tc>
          <w:tcPr>
            <w:tcW w:w="144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14,22 </w:t>
            </w:r>
          </w:p>
        </w:tc>
      </w:tr>
      <w:tr w:rsidR="0064031B" w:rsidRPr="00BB3AAD" w:rsidTr="00793851">
        <w:trPr>
          <w:trHeight w:val="268"/>
          <w:jc w:val="center"/>
        </w:trPr>
        <w:tc>
          <w:tcPr>
            <w:tcW w:w="10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Arial"/>
                <w:sz w:val="18"/>
                <w:szCs w:val="18"/>
              </w:rPr>
            </w:pPr>
            <w:r w:rsidRPr="00BB3AAD">
              <w:rPr>
                <w:rFonts w:ascii="Century Gothic" w:hAnsi="Century Gothic" w:cs="Arial"/>
                <w:sz w:val="18"/>
                <w:szCs w:val="18"/>
              </w:rPr>
              <w:t xml:space="preserve">BAJA </w:t>
            </w:r>
          </w:p>
        </w:tc>
        <w:tc>
          <w:tcPr>
            <w:tcW w:w="19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1 </w:t>
            </w:r>
          </w:p>
        </w:tc>
        <w:tc>
          <w:tcPr>
            <w:tcW w:w="147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177,06 </w:t>
            </w:r>
          </w:p>
        </w:tc>
        <w:tc>
          <w:tcPr>
            <w:tcW w:w="149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637,43 </w:t>
            </w:r>
          </w:p>
        </w:tc>
        <w:tc>
          <w:tcPr>
            <w:tcW w:w="182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460,36 </w:t>
            </w:r>
          </w:p>
        </w:tc>
        <w:tc>
          <w:tcPr>
            <w:tcW w:w="144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14,22 </w:t>
            </w:r>
          </w:p>
        </w:tc>
      </w:tr>
      <w:tr w:rsidR="0064031B" w:rsidRPr="00BB3AAD" w:rsidTr="00793851">
        <w:trPr>
          <w:trHeight w:val="265"/>
          <w:jc w:val="center"/>
        </w:trPr>
        <w:tc>
          <w:tcPr>
            <w:tcW w:w="10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Arial"/>
                <w:sz w:val="18"/>
                <w:szCs w:val="18"/>
              </w:rPr>
            </w:pPr>
            <w:r w:rsidRPr="00BB3AAD">
              <w:rPr>
                <w:rFonts w:ascii="Century Gothic" w:hAnsi="Century Gothic" w:cs="Arial"/>
                <w:sz w:val="18"/>
                <w:szCs w:val="18"/>
              </w:rPr>
              <w:t xml:space="preserve">BAJA </w:t>
            </w:r>
          </w:p>
        </w:tc>
        <w:tc>
          <w:tcPr>
            <w:tcW w:w="19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DE APOYO </w:t>
            </w:r>
          </w:p>
        </w:tc>
        <w:tc>
          <w:tcPr>
            <w:tcW w:w="147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53,97 </w:t>
            </w:r>
          </w:p>
        </w:tc>
        <w:tc>
          <w:tcPr>
            <w:tcW w:w="149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194,29 </w:t>
            </w:r>
          </w:p>
        </w:tc>
        <w:tc>
          <w:tcPr>
            <w:tcW w:w="182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140,32 </w:t>
            </w:r>
          </w:p>
        </w:tc>
        <w:tc>
          <w:tcPr>
            <w:tcW w:w="144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14,22 </w:t>
            </w:r>
          </w:p>
        </w:tc>
      </w:tr>
      <w:tr w:rsidR="0064031B" w:rsidRPr="00BB3AAD" w:rsidTr="00793851">
        <w:trPr>
          <w:trHeight w:val="268"/>
          <w:jc w:val="center"/>
        </w:trPr>
        <w:tc>
          <w:tcPr>
            <w:tcW w:w="10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Arial"/>
                <w:sz w:val="18"/>
                <w:szCs w:val="18"/>
              </w:rPr>
            </w:pPr>
            <w:r w:rsidRPr="00BB3AAD">
              <w:rPr>
                <w:rFonts w:ascii="Century Gothic" w:hAnsi="Century Gothic" w:cs="Arial"/>
                <w:sz w:val="18"/>
                <w:szCs w:val="18"/>
              </w:rPr>
              <w:t xml:space="preserve">BAJA </w:t>
            </w:r>
          </w:p>
        </w:tc>
        <w:tc>
          <w:tcPr>
            <w:tcW w:w="19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CAFETERÍA </w:t>
            </w:r>
          </w:p>
        </w:tc>
        <w:tc>
          <w:tcPr>
            <w:tcW w:w="147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91,14 </w:t>
            </w:r>
          </w:p>
        </w:tc>
        <w:tc>
          <w:tcPr>
            <w:tcW w:w="149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328,09 </w:t>
            </w:r>
          </w:p>
        </w:tc>
        <w:tc>
          <w:tcPr>
            <w:tcW w:w="182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236,95 </w:t>
            </w:r>
          </w:p>
        </w:tc>
        <w:tc>
          <w:tcPr>
            <w:tcW w:w="144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14,22 </w:t>
            </w:r>
          </w:p>
        </w:tc>
      </w:tr>
      <w:tr w:rsidR="0064031B" w:rsidRPr="00BB3AAD" w:rsidTr="00793851">
        <w:trPr>
          <w:trHeight w:val="265"/>
          <w:jc w:val="center"/>
        </w:trPr>
        <w:tc>
          <w:tcPr>
            <w:tcW w:w="10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Arial"/>
                <w:sz w:val="18"/>
                <w:szCs w:val="18"/>
              </w:rPr>
            </w:pPr>
            <w:r w:rsidRPr="00BB3AAD">
              <w:rPr>
                <w:rFonts w:ascii="Century Gothic" w:hAnsi="Century Gothic" w:cs="Arial"/>
                <w:sz w:val="18"/>
                <w:szCs w:val="18"/>
              </w:rPr>
              <w:t xml:space="preserve">BAJA </w:t>
            </w:r>
          </w:p>
        </w:tc>
        <w:tc>
          <w:tcPr>
            <w:tcW w:w="19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SECRETARIA </w:t>
            </w:r>
          </w:p>
        </w:tc>
        <w:tc>
          <w:tcPr>
            <w:tcW w:w="147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121,79 </w:t>
            </w:r>
          </w:p>
        </w:tc>
        <w:tc>
          <w:tcPr>
            <w:tcW w:w="149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438,46 </w:t>
            </w:r>
          </w:p>
        </w:tc>
        <w:tc>
          <w:tcPr>
            <w:tcW w:w="182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316,66 </w:t>
            </w:r>
          </w:p>
        </w:tc>
        <w:tc>
          <w:tcPr>
            <w:tcW w:w="144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14,22 </w:t>
            </w:r>
          </w:p>
        </w:tc>
      </w:tr>
      <w:tr w:rsidR="0064031B" w:rsidRPr="00BB3AAD" w:rsidTr="00793851">
        <w:trPr>
          <w:trHeight w:val="265"/>
          <w:jc w:val="center"/>
        </w:trPr>
        <w:tc>
          <w:tcPr>
            <w:tcW w:w="10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Arial"/>
                <w:sz w:val="18"/>
                <w:szCs w:val="18"/>
              </w:rPr>
            </w:pPr>
            <w:r w:rsidRPr="00BB3AAD">
              <w:rPr>
                <w:rFonts w:ascii="Century Gothic" w:hAnsi="Century Gothic" w:cs="Arial"/>
                <w:sz w:val="18"/>
                <w:szCs w:val="18"/>
              </w:rPr>
              <w:t xml:space="preserve">BAJA </w:t>
            </w:r>
          </w:p>
        </w:tc>
        <w:tc>
          <w:tcPr>
            <w:tcW w:w="19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DESP.DIRECTOR </w:t>
            </w:r>
          </w:p>
        </w:tc>
        <w:tc>
          <w:tcPr>
            <w:tcW w:w="147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59,39 </w:t>
            </w:r>
          </w:p>
        </w:tc>
        <w:tc>
          <w:tcPr>
            <w:tcW w:w="149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213,82 </w:t>
            </w:r>
          </w:p>
        </w:tc>
        <w:tc>
          <w:tcPr>
            <w:tcW w:w="182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154,42 </w:t>
            </w:r>
          </w:p>
        </w:tc>
        <w:tc>
          <w:tcPr>
            <w:tcW w:w="144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14,22 </w:t>
            </w:r>
          </w:p>
        </w:tc>
      </w:tr>
      <w:tr w:rsidR="0064031B" w:rsidRPr="00BB3AAD" w:rsidTr="00793851">
        <w:trPr>
          <w:trHeight w:val="268"/>
          <w:jc w:val="center"/>
        </w:trPr>
        <w:tc>
          <w:tcPr>
            <w:tcW w:w="10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Arial"/>
                <w:sz w:val="18"/>
                <w:szCs w:val="18"/>
              </w:rPr>
            </w:pPr>
            <w:r w:rsidRPr="00BB3AAD">
              <w:rPr>
                <w:rFonts w:ascii="Century Gothic" w:hAnsi="Century Gothic" w:cs="Arial"/>
                <w:sz w:val="18"/>
                <w:szCs w:val="18"/>
              </w:rPr>
              <w:t xml:space="preserve">PRIMERA </w:t>
            </w:r>
          </w:p>
        </w:tc>
        <w:tc>
          <w:tcPr>
            <w:tcW w:w="19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DESDOBLE </w:t>
            </w:r>
          </w:p>
        </w:tc>
        <w:tc>
          <w:tcPr>
            <w:tcW w:w="147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79,18 </w:t>
            </w:r>
          </w:p>
        </w:tc>
        <w:tc>
          <w:tcPr>
            <w:tcW w:w="149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285,03 </w:t>
            </w:r>
          </w:p>
        </w:tc>
        <w:tc>
          <w:tcPr>
            <w:tcW w:w="182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205,86 </w:t>
            </w:r>
          </w:p>
        </w:tc>
        <w:tc>
          <w:tcPr>
            <w:tcW w:w="144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14,22 </w:t>
            </w:r>
          </w:p>
        </w:tc>
      </w:tr>
      <w:tr w:rsidR="0064031B" w:rsidRPr="00BB3AAD" w:rsidTr="00793851">
        <w:trPr>
          <w:trHeight w:val="265"/>
          <w:jc w:val="center"/>
        </w:trPr>
        <w:tc>
          <w:tcPr>
            <w:tcW w:w="10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Arial"/>
                <w:sz w:val="18"/>
                <w:szCs w:val="18"/>
              </w:rPr>
            </w:pPr>
            <w:r w:rsidRPr="00BB3AAD">
              <w:rPr>
                <w:rFonts w:ascii="Century Gothic" w:hAnsi="Century Gothic" w:cs="Arial"/>
                <w:sz w:val="18"/>
                <w:szCs w:val="18"/>
              </w:rPr>
              <w:t xml:space="preserve">PRIMERA </w:t>
            </w:r>
          </w:p>
        </w:tc>
        <w:tc>
          <w:tcPr>
            <w:tcW w:w="19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INFORMATICA </w:t>
            </w:r>
          </w:p>
        </w:tc>
        <w:tc>
          <w:tcPr>
            <w:tcW w:w="147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156,68 </w:t>
            </w:r>
          </w:p>
        </w:tc>
        <w:tc>
          <w:tcPr>
            <w:tcW w:w="149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564,06 </w:t>
            </w:r>
          </w:p>
        </w:tc>
        <w:tc>
          <w:tcPr>
            <w:tcW w:w="182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407,38 </w:t>
            </w:r>
          </w:p>
        </w:tc>
        <w:tc>
          <w:tcPr>
            <w:tcW w:w="144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14,22 </w:t>
            </w:r>
          </w:p>
        </w:tc>
      </w:tr>
      <w:tr w:rsidR="0064031B" w:rsidRPr="00BB3AAD" w:rsidTr="00793851">
        <w:trPr>
          <w:trHeight w:val="268"/>
          <w:jc w:val="center"/>
        </w:trPr>
        <w:tc>
          <w:tcPr>
            <w:tcW w:w="10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Arial"/>
                <w:sz w:val="18"/>
                <w:szCs w:val="18"/>
              </w:rPr>
            </w:pPr>
            <w:r w:rsidRPr="00BB3AAD">
              <w:rPr>
                <w:rFonts w:ascii="Century Gothic" w:hAnsi="Century Gothic" w:cs="Arial"/>
                <w:sz w:val="18"/>
                <w:szCs w:val="18"/>
              </w:rPr>
              <w:t xml:space="preserve">PRIMERA </w:t>
            </w:r>
          </w:p>
        </w:tc>
        <w:tc>
          <w:tcPr>
            <w:tcW w:w="19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4 </w:t>
            </w:r>
          </w:p>
        </w:tc>
        <w:tc>
          <w:tcPr>
            <w:tcW w:w="147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177,11 </w:t>
            </w:r>
          </w:p>
        </w:tc>
        <w:tc>
          <w:tcPr>
            <w:tcW w:w="149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637,59 </w:t>
            </w:r>
          </w:p>
        </w:tc>
        <w:tc>
          <w:tcPr>
            <w:tcW w:w="182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460,48 </w:t>
            </w:r>
          </w:p>
        </w:tc>
        <w:tc>
          <w:tcPr>
            <w:tcW w:w="144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14,22 </w:t>
            </w:r>
          </w:p>
        </w:tc>
      </w:tr>
      <w:tr w:rsidR="0064031B" w:rsidRPr="00BB3AAD" w:rsidTr="00793851">
        <w:trPr>
          <w:trHeight w:val="263"/>
          <w:jc w:val="center"/>
        </w:trPr>
        <w:tc>
          <w:tcPr>
            <w:tcW w:w="10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Arial"/>
                <w:sz w:val="18"/>
                <w:szCs w:val="18"/>
              </w:rPr>
            </w:pPr>
            <w:r w:rsidRPr="00BB3AAD">
              <w:rPr>
                <w:rFonts w:ascii="Century Gothic" w:hAnsi="Century Gothic" w:cs="Arial"/>
                <w:sz w:val="18"/>
                <w:szCs w:val="18"/>
              </w:rPr>
              <w:t xml:space="preserve">PRIMERA </w:t>
            </w:r>
          </w:p>
        </w:tc>
        <w:tc>
          <w:tcPr>
            <w:tcW w:w="19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5 </w:t>
            </w:r>
          </w:p>
        </w:tc>
        <w:tc>
          <w:tcPr>
            <w:tcW w:w="147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177,06 </w:t>
            </w:r>
          </w:p>
        </w:tc>
        <w:tc>
          <w:tcPr>
            <w:tcW w:w="149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637,43 </w:t>
            </w:r>
          </w:p>
        </w:tc>
        <w:tc>
          <w:tcPr>
            <w:tcW w:w="182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460,36 </w:t>
            </w:r>
          </w:p>
        </w:tc>
        <w:tc>
          <w:tcPr>
            <w:tcW w:w="144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14,22 </w:t>
            </w:r>
          </w:p>
        </w:tc>
      </w:tr>
      <w:tr w:rsidR="0064031B" w:rsidRPr="00BB3AAD" w:rsidTr="00793851">
        <w:trPr>
          <w:trHeight w:val="265"/>
          <w:jc w:val="center"/>
        </w:trPr>
        <w:tc>
          <w:tcPr>
            <w:tcW w:w="10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Arial"/>
                <w:sz w:val="18"/>
                <w:szCs w:val="18"/>
              </w:rPr>
            </w:pPr>
            <w:r w:rsidRPr="00BB3AAD">
              <w:rPr>
                <w:rFonts w:ascii="Century Gothic" w:hAnsi="Century Gothic" w:cs="Arial"/>
                <w:sz w:val="18"/>
                <w:szCs w:val="18"/>
              </w:rPr>
              <w:t xml:space="preserve">PRIMERA </w:t>
            </w:r>
          </w:p>
        </w:tc>
        <w:tc>
          <w:tcPr>
            <w:tcW w:w="19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6 </w:t>
            </w:r>
          </w:p>
        </w:tc>
        <w:tc>
          <w:tcPr>
            <w:tcW w:w="147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177,06 </w:t>
            </w:r>
          </w:p>
        </w:tc>
        <w:tc>
          <w:tcPr>
            <w:tcW w:w="149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637,43 </w:t>
            </w:r>
          </w:p>
        </w:tc>
        <w:tc>
          <w:tcPr>
            <w:tcW w:w="182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460,36 </w:t>
            </w:r>
          </w:p>
        </w:tc>
        <w:tc>
          <w:tcPr>
            <w:tcW w:w="144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14,22 </w:t>
            </w:r>
          </w:p>
        </w:tc>
      </w:tr>
      <w:tr w:rsidR="0064031B" w:rsidRPr="00BB3AAD" w:rsidTr="00793851">
        <w:trPr>
          <w:trHeight w:val="268"/>
          <w:jc w:val="center"/>
        </w:trPr>
        <w:tc>
          <w:tcPr>
            <w:tcW w:w="10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Arial"/>
                <w:sz w:val="18"/>
                <w:szCs w:val="18"/>
              </w:rPr>
            </w:pPr>
            <w:r w:rsidRPr="00BB3AAD">
              <w:rPr>
                <w:rFonts w:ascii="Century Gothic" w:hAnsi="Century Gothic" w:cs="Arial"/>
                <w:sz w:val="18"/>
                <w:szCs w:val="18"/>
              </w:rPr>
              <w:t xml:space="preserve">PRIMERA </w:t>
            </w:r>
          </w:p>
        </w:tc>
        <w:tc>
          <w:tcPr>
            <w:tcW w:w="19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7 </w:t>
            </w:r>
          </w:p>
        </w:tc>
        <w:tc>
          <w:tcPr>
            <w:tcW w:w="147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177,05 </w:t>
            </w:r>
          </w:p>
        </w:tc>
        <w:tc>
          <w:tcPr>
            <w:tcW w:w="149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637,36 </w:t>
            </w:r>
          </w:p>
        </w:tc>
        <w:tc>
          <w:tcPr>
            <w:tcW w:w="182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460,32 </w:t>
            </w:r>
          </w:p>
        </w:tc>
        <w:tc>
          <w:tcPr>
            <w:tcW w:w="144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14,22 </w:t>
            </w:r>
          </w:p>
        </w:tc>
      </w:tr>
      <w:tr w:rsidR="0064031B" w:rsidRPr="00BB3AAD" w:rsidTr="00793851">
        <w:trPr>
          <w:trHeight w:val="265"/>
          <w:jc w:val="center"/>
        </w:trPr>
        <w:tc>
          <w:tcPr>
            <w:tcW w:w="10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Arial"/>
                <w:sz w:val="18"/>
                <w:szCs w:val="18"/>
              </w:rPr>
            </w:pPr>
            <w:r w:rsidRPr="00BB3AAD">
              <w:rPr>
                <w:rFonts w:ascii="Century Gothic" w:hAnsi="Century Gothic" w:cs="Arial"/>
                <w:sz w:val="18"/>
                <w:szCs w:val="18"/>
              </w:rPr>
              <w:t xml:space="preserve">PRIMERA </w:t>
            </w:r>
          </w:p>
        </w:tc>
        <w:tc>
          <w:tcPr>
            <w:tcW w:w="19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8 </w:t>
            </w:r>
          </w:p>
        </w:tc>
        <w:tc>
          <w:tcPr>
            <w:tcW w:w="147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177,06 </w:t>
            </w:r>
          </w:p>
        </w:tc>
        <w:tc>
          <w:tcPr>
            <w:tcW w:w="149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637,43 </w:t>
            </w:r>
          </w:p>
        </w:tc>
        <w:tc>
          <w:tcPr>
            <w:tcW w:w="182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460,36 </w:t>
            </w:r>
          </w:p>
        </w:tc>
        <w:tc>
          <w:tcPr>
            <w:tcW w:w="144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14,22 </w:t>
            </w:r>
          </w:p>
        </w:tc>
      </w:tr>
      <w:tr w:rsidR="0064031B" w:rsidRPr="00BB3AAD" w:rsidTr="00793851">
        <w:trPr>
          <w:trHeight w:val="268"/>
          <w:jc w:val="center"/>
        </w:trPr>
        <w:tc>
          <w:tcPr>
            <w:tcW w:w="10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Arial"/>
                <w:sz w:val="18"/>
                <w:szCs w:val="18"/>
              </w:rPr>
            </w:pPr>
            <w:r w:rsidRPr="00BB3AAD">
              <w:rPr>
                <w:rFonts w:ascii="Century Gothic" w:hAnsi="Century Gothic" w:cs="Arial"/>
                <w:sz w:val="18"/>
                <w:szCs w:val="18"/>
              </w:rPr>
              <w:t xml:space="preserve">PRIMERA </w:t>
            </w:r>
          </w:p>
        </w:tc>
        <w:tc>
          <w:tcPr>
            <w:tcW w:w="19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AULA DESDOBLE </w:t>
            </w:r>
          </w:p>
        </w:tc>
        <w:tc>
          <w:tcPr>
            <w:tcW w:w="147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77,08 </w:t>
            </w:r>
          </w:p>
        </w:tc>
        <w:tc>
          <w:tcPr>
            <w:tcW w:w="149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277,48 </w:t>
            </w:r>
          </w:p>
        </w:tc>
        <w:tc>
          <w:tcPr>
            <w:tcW w:w="182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200,41 </w:t>
            </w:r>
          </w:p>
        </w:tc>
        <w:tc>
          <w:tcPr>
            <w:tcW w:w="144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14,22 </w:t>
            </w:r>
          </w:p>
        </w:tc>
      </w:tr>
      <w:tr w:rsidR="0064031B" w:rsidRPr="00BB3AAD" w:rsidTr="00793851">
        <w:trPr>
          <w:trHeight w:val="265"/>
          <w:jc w:val="center"/>
        </w:trPr>
        <w:tc>
          <w:tcPr>
            <w:tcW w:w="10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rPr>
                <w:rFonts w:ascii="Century Gothic" w:hAnsi="Century Gothic" w:cs="Arial"/>
                <w:sz w:val="18"/>
                <w:szCs w:val="18"/>
              </w:rPr>
            </w:pPr>
            <w:r w:rsidRPr="00BB3AAD">
              <w:rPr>
                <w:rFonts w:ascii="Century Gothic" w:hAnsi="Century Gothic" w:cs="Arial"/>
                <w:sz w:val="18"/>
                <w:szCs w:val="18"/>
              </w:rPr>
              <w:t xml:space="preserve">PRIMERA </w:t>
            </w:r>
          </w:p>
        </w:tc>
        <w:tc>
          <w:tcPr>
            <w:tcW w:w="196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ORIENTACIÓN </w:t>
            </w:r>
          </w:p>
        </w:tc>
        <w:tc>
          <w:tcPr>
            <w:tcW w:w="147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40,81 </w:t>
            </w:r>
          </w:p>
        </w:tc>
        <w:tc>
          <w:tcPr>
            <w:tcW w:w="149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146,91 </w:t>
            </w:r>
          </w:p>
        </w:tc>
        <w:tc>
          <w:tcPr>
            <w:tcW w:w="1828"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106,10 </w:t>
            </w:r>
          </w:p>
        </w:tc>
        <w:tc>
          <w:tcPr>
            <w:tcW w:w="1443" w:type="dxa"/>
            <w:tcBorders>
              <w:top w:val="single" w:sz="5" w:space="0" w:color="000000"/>
              <w:left w:val="single" w:sz="5" w:space="0" w:color="000000"/>
              <w:bottom w:val="single" w:sz="5" w:space="0" w:color="000000"/>
              <w:right w:val="single" w:sz="5" w:space="0" w:color="000000"/>
            </w:tcBorders>
            <w:vAlign w:val="center"/>
          </w:tcPr>
          <w:p w:rsidR="0064031B" w:rsidRPr="00BB3AAD" w:rsidRDefault="0064031B" w:rsidP="00F97B47">
            <w:pPr>
              <w:pStyle w:val="Default"/>
              <w:jc w:val="center"/>
              <w:rPr>
                <w:rFonts w:ascii="Century Gothic" w:hAnsi="Century Gothic" w:cs="Arial"/>
                <w:sz w:val="18"/>
                <w:szCs w:val="18"/>
              </w:rPr>
            </w:pPr>
            <w:r w:rsidRPr="00BB3AAD">
              <w:rPr>
                <w:rFonts w:ascii="Century Gothic" w:hAnsi="Century Gothic" w:cs="Arial"/>
                <w:sz w:val="18"/>
                <w:szCs w:val="18"/>
              </w:rPr>
              <w:t xml:space="preserve">14,22 </w:t>
            </w:r>
          </w:p>
        </w:tc>
      </w:tr>
    </w:tbl>
    <w:p w:rsidR="0064031B" w:rsidRPr="00BB3AAD" w:rsidRDefault="0064031B" w:rsidP="0064031B">
      <w:pPr>
        <w:pStyle w:val="Default"/>
        <w:rPr>
          <w:rFonts w:ascii="Century Gothic" w:hAnsi="Century Gothic" w:cstheme="minorBidi"/>
          <w:color w:val="auto"/>
          <w:sz w:val="18"/>
          <w:szCs w:val="18"/>
        </w:rPr>
      </w:pPr>
    </w:p>
    <w:p w:rsidR="0064031B" w:rsidRPr="00BB3AAD" w:rsidRDefault="0064031B" w:rsidP="0064031B">
      <w:pPr>
        <w:rPr>
          <w:rFonts w:ascii="Century Gothic" w:hAnsi="Century Gothic"/>
          <w:sz w:val="18"/>
          <w:szCs w:val="18"/>
        </w:rPr>
      </w:pPr>
    </w:p>
    <w:p w:rsidR="00BB3CAD" w:rsidRDefault="0064031B" w:rsidP="0064031B">
      <w:pPr>
        <w:rPr>
          <w:rFonts w:ascii="Century Gothic" w:hAnsi="Century Gothic"/>
          <w:sz w:val="18"/>
          <w:szCs w:val="18"/>
        </w:rPr>
        <w:sectPr w:rsidR="00BB3CAD">
          <w:pgSz w:w="11906" w:h="16838"/>
          <w:pgMar w:top="907" w:right="907" w:bottom="907" w:left="907" w:header="907" w:footer="907" w:gutter="283"/>
          <w:cols w:space="708"/>
          <w:docGrid w:linePitch="360"/>
        </w:sectPr>
      </w:pPr>
      <w:r w:rsidRPr="00BB3AAD">
        <w:rPr>
          <w:rFonts w:ascii="Century Gothic" w:hAnsi="Century Gothic"/>
          <w:sz w:val="18"/>
          <w:szCs w:val="18"/>
        </w:rPr>
        <w:br w:type="page"/>
      </w:r>
    </w:p>
    <w:p w:rsidR="0064031B" w:rsidRPr="00BB3AAD" w:rsidRDefault="0064031B" w:rsidP="0064031B">
      <w:pPr>
        <w:rPr>
          <w:rFonts w:ascii="Century Gothic" w:hAnsi="Century Gothic"/>
          <w:sz w:val="18"/>
          <w:szCs w:val="18"/>
        </w:rPr>
      </w:pPr>
    </w:p>
    <w:p w:rsidR="00C03F33" w:rsidRPr="00BB3AAD" w:rsidRDefault="00C03F33" w:rsidP="00C03F33">
      <w:pPr>
        <w:rPr>
          <w:rFonts w:ascii="Century Gothic" w:hAnsi="Century Gothic"/>
          <w:sz w:val="18"/>
          <w:szCs w:val="18"/>
        </w:rPr>
      </w:pPr>
    </w:p>
    <w:p w:rsidR="00F97B47" w:rsidRDefault="00F97B47" w:rsidP="00F97B47">
      <w:pPr>
        <w:rPr>
          <w:rFonts w:ascii="Century Gothic" w:hAnsi="Century Gothic"/>
          <w:b/>
          <w:sz w:val="18"/>
          <w:szCs w:val="18"/>
        </w:rPr>
      </w:pPr>
    </w:p>
    <w:p w:rsidR="00BB3CAD" w:rsidRDefault="00BB3CAD" w:rsidP="00F97B47">
      <w:pPr>
        <w:rPr>
          <w:rFonts w:ascii="Century Gothic" w:hAnsi="Century Gothic"/>
          <w:b/>
          <w:sz w:val="18"/>
          <w:szCs w:val="18"/>
        </w:rPr>
      </w:pPr>
    </w:p>
    <w:p w:rsidR="00BB3CAD" w:rsidRDefault="00BB3CAD" w:rsidP="00F97B47">
      <w:pPr>
        <w:rPr>
          <w:rFonts w:ascii="Century Gothic" w:hAnsi="Century Gothic"/>
          <w:b/>
          <w:sz w:val="18"/>
          <w:szCs w:val="18"/>
        </w:rPr>
      </w:pPr>
    </w:p>
    <w:p w:rsidR="00BB3CAD" w:rsidRDefault="00BB3CAD" w:rsidP="00F97B47">
      <w:pPr>
        <w:rPr>
          <w:rFonts w:ascii="Century Gothic" w:hAnsi="Century Gothic"/>
          <w:b/>
          <w:sz w:val="18"/>
          <w:szCs w:val="18"/>
        </w:rPr>
      </w:pPr>
    </w:p>
    <w:p w:rsidR="00BB3CAD" w:rsidRDefault="00BB3CAD" w:rsidP="00F97B47">
      <w:pPr>
        <w:rPr>
          <w:rFonts w:ascii="Century Gothic" w:hAnsi="Century Gothic"/>
          <w:b/>
          <w:sz w:val="24"/>
          <w:szCs w:val="24"/>
        </w:rPr>
      </w:pPr>
    </w:p>
    <w:p w:rsidR="00BB3CAD" w:rsidRDefault="00BB3CAD" w:rsidP="00F97B47">
      <w:pPr>
        <w:rPr>
          <w:rFonts w:ascii="Century Gothic" w:hAnsi="Century Gothic"/>
          <w:b/>
          <w:sz w:val="24"/>
          <w:szCs w:val="24"/>
        </w:rPr>
      </w:pPr>
    </w:p>
    <w:p w:rsidR="00BB3CAD" w:rsidRDefault="00BB3CAD" w:rsidP="00F97B47">
      <w:pPr>
        <w:rPr>
          <w:rFonts w:ascii="Century Gothic" w:hAnsi="Century Gothic"/>
          <w:b/>
          <w:sz w:val="24"/>
          <w:szCs w:val="24"/>
        </w:rPr>
      </w:pPr>
    </w:p>
    <w:p w:rsidR="00BB3CAD" w:rsidRDefault="00BB3CAD" w:rsidP="00BB3CAD">
      <w:pPr>
        <w:ind w:left="2832"/>
        <w:rPr>
          <w:rFonts w:ascii="Century Gothic" w:hAnsi="Century Gothic"/>
          <w:b/>
          <w:sz w:val="24"/>
          <w:szCs w:val="24"/>
        </w:rPr>
      </w:pPr>
      <w:r>
        <w:rPr>
          <w:rFonts w:ascii="Century Gothic" w:hAnsi="Century Gothic"/>
          <w:b/>
          <w:sz w:val="24"/>
          <w:szCs w:val="24"/>
        </w:rPr>
        <w:t>ANEXO</w:t>
      </w:r>
    </w:p>
    <w:p w:rsidR="00F97B47" w:rsidRPr="00BB3CAD" w:rsidRDefault="00F97B47" w:rsidP="00BB3CAD">
      <w:pPr>
        <w:ind w:left="2832"/>
        <w:rPr>
          <w:rFonts w:ascii="Century Gothic" w:hAnsi="Century Gothic"/>
          <w:b/>
          <w:sz w:val="24"/>
          <w:szCs w:val="24"/>
        </w:rPr>
      </w:pPr>
      <w:r w:rsidRPr="00BB3CAD">
        <w:rPr>
          <w:rFonts w:ascii="Century Gothic" w:hAnsi="Century Gothic"/>
          <w:b/>
          <w:sz w:val="24"/>
          <w:szCs w:val="24"/>
        </w:rPr>
        <w:t>Listado Completo de cargas térmicas</w:t>
      </w:r>
    </w:p>
    <w:p w:rsidR="00F97B47" w:rsidRPr="00BB3AAD" w:rsidRDefault="00F97B47">
      <w:pPr>
        <w:rPr>
          <w:rFonts w:ascii="Century Gothic" w:hAnsi="Century Gothic"/>
          <w:sz w:val="18"/>
          <w:szCs w:val="18"/>
        </w:rPr>
      </w:pPr>
      <w:r w:rsidRPr="00BB3AAD">
        <w:rPr>
          <w:rFonts w:ascii="Century Gothic" w:hAnsi="Century Gothic"/>
          <w:sz w:val="18"/>
          <w:szCs w:val="18"/>
        </w:rPr>
        <w:br w:type="page"/>
      </w:r>
    </w:p>
    <w:tbl>
      <w:tblPr>
        <w:tblW w:w="9808" w:type="dxa"/>
        <w:jc w:val="center"/>
        <w:tblCellMar>
          <w:top w:w="28" w:type="dxa"/>
          <w:left w:w="28" w:type="dxa"/>
          <w:bottom w:w="28" w:type="dxa"/>
          <w:right w:w="28" w:type="dxa"/>
        </w:tblCellMar>
        <w:tblLook w:val="0000" w:firstRow="0" w:lastRow="0" w:firstColumn="0" w:lastColumn="0" w:noHBand="0" w:noVBand="0"/>
      </w:tblPr>
      <w:tblGrid>
        <w:gridCol w:w="1107"/>
        <w:gridCol w:w="886"/>
        <w:gridCol w:w="7024"/>
        <w:gridCol w:w="848"/>
      </w:tblGrid>
      <w:tr w:rsidR="003D3319" w:rsidRPr="00BB3AAD" w:rsidTr="00BB3CAD">
        <w:trPr>
          <w:tblHeader/>
          <w:jc w:val="center"/>
        </w:trPr>
        <w:tc>
          <w:tcPr>
            <w:tcW w:w="9808" w:type="dxa"/>
            <w:gridSpan w:val="4"/>
            <w:shd w:val="clear" w:color="auto" w:fill="auto"/>
            <w:noWrap/>
          </w:tcPr>
          <w:p w:rsidR="00BB3CAD" w:rsidRDefault="00BB3CAD" w:rsidP="00BB3CAD">
            <w:pPr>
              <w:spacing w:after="120" w:line="240" w:lineRule="auto"/>
              <w:ind w:left="851"/>
              <w:rPr>
                <w:rFonts w:ascii="Century Gothic" w:hAnsi="Century Gothic" w:cs="Verdana"/>
                <w:b/>
                <w:sz w:val="18"/>
                <w:szCs w:val="18"/>
              </w:rPr>
            </w:pPr>
          </w:p>
          <w:p w:rsidR="00BB3CAD" w:rsidRDefault="00BB3CAD" w:rsidP="00BB3CAD">
            <w:pPr>
              <w:spacing w:after="120" w:line="240" w:lineRule="auto"/>
              <w:ind w:left="851"/>
              <w:rPr>
                <w:rFonts w:ascii="Century Gothic" w:hAnsi="Century Gothic" w:cs="Verdana"/>
                <w:b/>
                <w:sz w:val="18"/>
                <w:szCs w:val="18"/>
              </w:rPr>
            </w:pPr>
          </w:p>
          <w:p w:rsidR="00BB3CAD" w:rsidRDefault="00BB3CAD" w:rsidP="00BB3CAD">
            <w:pPr>
              <w:spacing w:after="120" w:line="240" w:lineRule="auto"/>
              <w:ind w:left="851"/>
              <w:rPr>
                <w:rFonts w:ascii="Century Gothic" w:hAnsi="Century Gothic" w:cs="Verdana"/>
                <w:b/>
                <w:sz w:val="18"/>
                <w:szCs w:val="18"/>
              </w:rPr>
            </w:pPr>
          </w:p>
          <w:p w:rsidR="00BB3CAD" w:rsidRDefault="00BB3CAD" w:rsidP="00BB3CAD">
            <w:pPr>
              <w:spacing w:after="120" w:line="240" w:lineRule="auto"/>
              <w:ind w:left="851"/>
              <w:rPr>
                <w:rFonts w:ascii="Century Gothic" w:hAnsi="Century Gothic" w:cs="Verdana"/>
                <w:b/>
                <w:sz w:val="18"/>
                <w:szCs w:val="18"/>
              </w:rPr>
            </w:pPr>
          </w:p>
          <w:p w:rsidR="00BB3CAD" w:rsidRDefault="00BB3CAD" w:rsidP="00BB3CAD">
            <w:pPr>
              <w:spacing w:after="120" w:line="240" w:lineRule="auto"/>
              <w:ind w:left="851"/>
              <w:rPr>
                <w:rFonts w:ascii="Century Gothic" w:hAnsi="Century Gothic" w:cs="Verdana"/>
                <w:b/>
                <w:sz w:val="18"/>
                <w:szCs w:val="18"/>
              </w:rPr>
            </w:pPr>
          </w:p>
          <w:p w:rsidR="003D3319" w:rsidRPr="00BB3AAD" w:rsidRDefault="003D3319" w:rsidP="00BB3CAD">
            <w:pPr>
              <w:spacing w:after="120" w:line="240" w:lineRule="auto"/>
              <w:ind w:left="851"/>
              <w:rPr>
                <w:rFonts w:ascii="Century Gothic" w:hAnsi="Century Gothic" w:cs="Verdana"/>
                <w:b/>
                <w:sz w:val="18"/>
                <w:szCs w:val="18"/>
              </w:rPr>
            </w:pPr>
            <w:r w:rsidRPr="00BB3AAD">
              <w:rPr>
                <w:rFonts w:ascii="Century Gothic" w:hAnsi="Century Gothic" w:cs="Verdana"/>
                <w:b/>
                <w:sz w:val="18"/>
                <w:szCs w:val="18"/>
              </w:rPr>
              <w:t>ÍNDICE</w:t>
            </w:r>
          </w:p>
        </w:tc>
      </w:tr>
      <w:tr w:rsidR="003D3319" w:rsidRPr="00BB3AAD" w:rsidTr="00B61824">
        <w:trPr>
          <w:cantSplit/>
          <w:jc w:val="center"/>
        </w:trPr>
        <w:tc>
          <w:tcPr>
            <w:tcW w:w="567" w:type="dxa"/>
            <w:noWrap/>
            <w:vAlign w:val="center"/>
          </w:tcPr>
          <w:p w:rsidR="003D3319" w:rsidRPr="00BB3AAD" w:rsidRDefault="003D3319" w:rsidP="00BB3CAD">
            <w:pPr>
              <w:spacing w:after="0" w:line="240" w:lineRule="auto"/>
              <w:ind w:left="851"/>
              <w:jc w:val="center"/>
              <w:rPr>
                <w:rFonts w:ascii="Century Gothic" w:hAnsi="Century Gothic" w:cs="Verdana"/>
                <w:sz w:val="18"/>
                <w:szCs w:val="18"/>
              </w:rPr>
            </w:pPr>
            <w:r w:rsidRPr="00BB3AAD">
              <w:rPr>
                <w:rFonts w:ascii="Century Gothic" w:hAnsi="Century Gothic" w:cs="Verdana"/>
                <w:sz w:val="18"/>
                <w:szCs w:val="18"/>
              </w:rPr>
              <w:t xml:space="preserve"> </w:t>
            </w:r>
          </w:p>
        </w:tc>
        <w:tc>
          <w:tcPr>
            <w:tcW w:w="624" w:type="dxa"/>
            <w:noWrap/>
            <w:vAlign w:val="center"/>
          </w:tcPr>
          <w:p w:rsidR="003D3319" w:rsidRPr="00BB3AAD" w:rsidRDefault="003D3319" w:rsidP="00BB3CAD">
            <w:pPr>
              <w:spacing w:after="0" w:line="240" w:lineRule="auto"/>
              <w:ind w:left="851"/>
              <w:jc w:val="center"/>
              <w:rPr>
                <w:rFonts w:ascii="Century Gothic" w:hAnsi="Century Gothic" w:cs="Verdana"/>
                <w:sz w:val="18"/>
                <w:szCs w:val="18"/>
              </w:rPr>
            </w:pPr>
            <w:r w:rsidRPr="00BB3AAD">
              <w:rPr>
                <w:rFonts w:ascii="Century Gothic" w:hAnsi="Century Gothic" w:cs="Verdana"/>
                <w:sz w:val="18"/>
                <w:szCs w:val="18"/>
              </w:rPr>
              <w:t xml:space="preserve"> </w:t>
            </w:r>
          </w:p>
        </w:tc>
        <w:tc>
          <w:tcPr>
            <w:tcW w:w="8050" w:type="dxa"/>
            <w:tcMar>
              <w:top w:w="17" w:type="dxa"/>
              <w:left w:w="6" w:type="dxa"/>
              <w:bottom w:w="23" w:type="dxa"/>
              <w:right w:w="11" w:type="dxa"/>
            </w:tcMar>
            <w:vAlign w:val="center"/>
          </w:tcPr>
          <w:p w:rsidR="003D3319" w:rsidRPr="00BB3AAD" w:rsidRDefault="003D3319" w:rsidP="00BB3CAD">
            <w:pPr>
              <w:spacing w:after="0" w:line="240" w:lineRule="auto"/>
              <w:ind w:left="851"/>
              <w:rPr>
                <w:rFonts w:ascii="Century Gothic" w:hAnsi="Century Gothic" w:cs="Verdana"/>
                <w:sz w:val="18"/>
                <w:szCs w:val="18"/>
              </w:rPr>
            </w:pPr>
            <w:r w:rsidRPr="00BB3AAD">
              <w:rPr>
                <w:rFonts w:ascii="Century Gothic" w:hAnsi="Century Gothic" w:cs="Verdana"/>
                <w:sz w:val="18"/>
                <w:szCs w:val="18"/>
              </w:rPr>
              <w:t xml:space="preserve"> </w:t>
            </w:r>
          </w:p>
        </w:tc>
        <w:tc>
          <w:tcPr>
            <w:tcW w:w="567" w:type="dxa"/>
            <w:tcMar>
              <w:top w:w="17" w:type="dxa"/>
              <w:left w:w="6" w:type="dxa"/>
              <w:bottom w:w="23" w:type="dxa"/>
              <w:right w:w="11" w:type="dxa"/>
            </w:tcMar>
            <w:vAlign w:val="center"/>
          </w:tcPr>
          <w:p w:rsidR="003D3319" w:rsidRPr="00BB3AAD" w:rsidRDefault="003D3319" w:rsidP="00BB3CAD">
            <w:pPr>
              <w:spacing w:after="0" w:line="240" w:lineRule="auto"/>
              <w:ind w:left="851"/>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jc w:val="center"/>
        </w:trPr>
        <w:tc>
          <w:tcPr>
            <w:tcW w:w="9241" w:type="dxa"/>
            <w:gridSpan w:val="3"/>
            <w:noWrap/>
            <w:vAlign w:val="center"/>
          </w:tcPr>
          <w:p w:rsidR="003D3319" w:rsidRPr="00BB3AAD" w:rsidRDefault="003D3319" w:rsidP="00BB3CAD">
            <w:pPr>
              <w:spacing w:after="0" w:line="240" w:lineRule="auto"/>
              <w:ind w:left="851"/>
              <w:jc w:val="center"/>
              <w:rPr>
                <w:rFonts w:ascii="Century Gothic" w:hAnsi="Century Gothic" w:cs="Verdana"/>
                <w:sz w:val="18"/>
                <w:szCs w:val="18"/>
              </w:rPr>
            </w:pPr>
            <w:r w:rsidRPr="00BB3AAD">
              <w:rPr>
                <w:rFonts w:ascii="Century Gothic" w:hAnsi="Century Gothic" w:cs="Verdana"/>
                <w:sz w:val="18"/>
                <w:szCs w:val="18"/>
              </w:rPr>
              <w:t xml:space="preserve"> </w:t>
            </w:r>
          </w:p>
        </w:tc>
        <w:tc>
          <w:tcPr>
            <w:tcW w:w="567" w:type="dxa"/>
            <w:tcMar>
              <w:top w:w="17" w:type="dxa"/>
              <w:left w:w="6" w:type="dxa"/>
              <w:bottom w:w="23" w:type="dxa"/>
              <w:right w:w="11" w:type="dxa"/>
            </w:tcMar>
            <w:vAlign w:val="center"/>
          </w:tcPr>
          <w:p w:rsidR="003D3319" w:rsidRPr="00BB3AAD" w:rsidRDefault="003D3319" w:rsidP="00BB3CAD">
            <w:pPr>
              <w:spacing w:after="0" w:line="240" w:lineRule="auto"/>
              <w:ind w:left="851"/>
              <w:rPr>
                <w:rFonts w:ascii="Century Gothic" w:hAnsi="Century Gothic" w:cs="Verdana"/>
                <w:sz w:val="18"/>
                <w:szCs w:val="18"/>
              </w:rPr>
            </w:pPr>
          </w:p>
        </w:tc>
      </w:tr>
      <w:tr w:rsidR="003D3319" w:rsidRPr="00BB3AAD" w:rsidTr="00B61824">
        <w:trPr>
          <w:cantSplit/>
          <w:jc w:val="center"/>
        </w:trPr>
        <w:tc>
          <w:tcPr>
            <w:tcW w:w="567" w:type="dxa"/>
            <w:noWrap/>
          </w:tcPr>
          <w:p w:rsidR="003D3319" w:rsidRPr="00BB3AAD" w:rsidRDefault="003D3319" w:rsidP="00BB3CAD">
            <w:pPr>
              <w:pStyle w:val="INDCAP1"/>
              <w:ind w:left="851"/>
              <w:jc w:val="right"/>
              <w:rPr>
                <w:rFonts w:ascii="Century Gothic" w:hAnsi="Century Gothic"/>
                <w:szCs w:val="18"/>
              </w:rPr>
            </w:pPr>
            <w:r w:rsidRPr="00BB3AAD">
              <w:rPr>
                <w:rFonts w:ascii="Century Gothic" w:hAnsi="Century Gothic"/>
                <w:szCs w:val="18"/>
              </w:rPr>
              <w:t>1.-</w:t>
            </w:r>
          </w:p>
        </w:tc>
        <w:tc>
          <w:tcPr>
            <w:tcW w:w="8674" w:type="dxa"/>
            <w:gridSpan w:val="2"/>
          </w:tcPr>
          <w:p w:rsidR="003D3319" w:rsidRPr="00BB3AAD" w:rsidRDefault="00AD1AA9" w:rsidP="00BB3CAD">
            <w:pPr>
              <w:pStyle w:val="INDCAP1"/>
              <w:ind w:left="851"/>
              <w:rPr>
                <w:rFonts w:ascii="Century Gothic" w:hAnsi="Century Gothic"/>
                <w:szCs w:val="18"/>
              </w:rPr>
            </w:pPr>
            <w:hyperlink w:anchor="REF_HTML:_RC_:1">
              <w:r w:rsidR="003D3319" w:rsidRPr="00BB3AAD">
                <w:rPr>
                  <w:rFonts w:ascii="Century Gothic" w:hAnsi="Century Gothic"/>
                  <w:szCs w:val="18"/>
                </w:rPr>
                <w:t>PARÁMETROS GENERALES</w:t>
              </w:r>
            </w:hyperlink>
          </w:p>
        </w:tc>
        <w:tc>
          <w:tcPr>
            <w:tcW w:w="567" w:type="dxa"/>
            <w:noWrap/>
            <w:vAlign w:val="bottom"/>
          </w:tcPr>
          <w:p w:rsidR="003D3319" w:rsidRPr="00BB3AAD" w:rsidRDefault="003D3319" w:rsidP="00BB3CAD">
            <w:pPr>
              <w:spacing w:after="0" w:line="240" w:lineRule="auto"/>
              <w:ind w:left="851"/>
              <w:rPr>
                <w:rFonts w:ascii="Century Gothic" w:hAnsi="Century Gothic" w:cs="Verdana"/>
                <w:sz w:val="18"/>
                <w:szCs w:val="18"/>
              </w:rPr>
            </w:pPr>
          </w:p>
        </w:tc>
      </w:tr>
      <w:tr w:rsidR="003D3319" w:rsidRPr="00BB3AAD" w:rsidTr="00B61824">
        <w:trPr>
          <w:cantSplit/>
          <w:jc w:val="center"/>
        </w:trPr>
        <w:tc>
          <w:tcPr>
            <w:tcW w:w="9241" w:type="dxa"/>
            <w:gridSpan w:val="3"/>
            <w:noWrap/>
            <w:vAlign w:val="center"/>
          </w:tcPr>
          <w:p w:rsidR="003D3319" w:rsidRPr="00BB3AAD" w:rsidRDefault="003D3319" w:rsidP="00BB3CAD">
            <w:pPr>
              <w:spacing w:after="0" w:line="240" w:lineRule="auto"/>
              <w:ind w:left="851"/>
              <w:jc w:val="center"/>
              <w:rPr>
                <w:rFonts w:ascii="Century Gothic" w:hAnsi="Century Gothic" w:cs="Verdana"/>
                <w:sz w:val="18"/>
                <w:szCs w:val="18"/>
              </w:rPr>
            </w:pPr>
            <w:r w:rsidRPr="00BB3AAD">
              <w:rPr>
                <w:rFonts w:ascii="Century Gothic" w:hAnsi="Century Gothic" w:cs="Verdana"/>
                <w:sz w:val="18"/>
                <w:szCs w:val="18"/>
              </w:rPr>
              <w:t xml:space="preserve"> </w:t>
            </w:r>
          </w:p>
        </w:tc>
        <w:tc>
          <w:tcPr>
            <w:tcW w:w="567" w:type="dxa"/>
            <w:tcMar>
              <w:top w:w="17" w:type="dxa"/>
              <w:left w:w="6" w:type="dxa"/>
              <w:bottom w:w="23" w:type="dxa"/>
              <w:right w:w="11" w:type="dxa"/>
            </w:tcMar>
            <w:vAlign w:val="center"/>
          </w:tcPr>
          <w:p w:rsidR="003D3319" w:rsidRPr="00BB3AAD" w:rsidRDefault="003D3319" w:rsidP="00BB3CAD">
            <w:pPr>
              <w:spacing w:after="0" w:line="240" w:lineRule="auto"/>
              <w:ind w:left="851"/>
              <w:rPr>
                <w:rFonts w:ascii="Century Gothic" w:hAnsi="Century Gothic" w:cs="Verdana"/>
                <w:sz w:val="18"/>
                <w:szCs w:val="18"/>
              </w:rPr>
            </w:pPr>
          </w:p>
        </w:tc>
      </w:tr>
      <w:tr w:rsidR="003D3319" w:rsidRPr="00BB3AAD" w:rsidTr="00B61824">
        <w:trPr>
          <w:cantSplit/>
          <w:jc w:val="center"/>
        </w:trPr>
        <w:tc>
          <w:tcPr>
            <w:tcW w:w="567" w:type="dxa"/>
            <w:noWrap/>
          </w:tcPr>
          <w:p w:rsidR="003D3319" w:rsidRPr="00BB3AAD" w:rsidRDefault="003D3319" w:rsidP="00BB3CAD">
            <w:pPr>
              <w:pStyle w:val="INDCAP1"/>
              <w:ind w:left="851"/>
              <w:jc w:val="right"/>
              <w:rPr>
                <w:rFonts w:ascii="Century Gothic" w:hAnsi="Century Gothic"/>
                <w:szCs w:val="18"/>
              </w:rPr>
            </w:pPr>
            <w:r w:rsidRPr="00BB3AAD">
              <w:rPr>
                <w:rFonts w:ascii="Century Gothic" w:hAnsi="Century Gothic"/>
                <w:szCs w:val="18"/>
              </w:rPr>
              <w:t>2.-</w:t>
            </w:r>
          </w:p>
        </w:tc>
        <w:tc>
          <w:tcPr>
            <w:tcW w:w="8674" w:type="dxa"/>
            <w:gridSpan w:val="2"/>
          </w:tcPr>
          <w:p w:rsidR="003D3319" w:rsidRPr="00BB3AAD" w:rsidRDefault="00AD1AA9" w:rsidP="00BB3CAD">
            <w:pPr>
              <w:pStyle w:val="INDCAP1"/>
              <w:ind w:left="851"/>
              <w:rPr>
                <w:rFonts w:ascii="Century Gothic" w:hAnsi="Century Gothic"/>
                <w:szCs w:val="18"/>
              </w:rPr>
            </w:pPr>
            <w:hyperlink w:anchor="REF_HTML:_RC_:2">
              <w:r w:rsidR="003D3319" w:rsidRPr="00BB3AAD">
                <w:rPr>
                  <w:rFonts w:ascii="Century Gothic" w:hAnsi="Century Gothic"/>
                  <w:szCs w:val="18"/>
                </w:rPr>
                <w:t>RESULTADOS DE CÁLCULO DE LOS RECINTOS</w:t>
              </w:r>
            </w:hyperlink>
          </w:p>
        </w:tc>
        <w:tc>
          <w:tcPr>
            <w:tcW w:w="567" w:type="dxa"/>
            <w:noWrap/>
            <w:vAlign w:val="bottom"/>
          </w:tcPr>
          <w:p w:rsidR="003D3319" w:rsidRPr="00BB3AAD" w:rsidRDefault="003D3319" w:rsidP="00BB3CAD">
            <w:pPr>
              <w:spacing w:after="0" w:line="240" w:lineRule="auto"/>
              <w:ind w:left="851"/>
              <w:rPr>
                <w:rFonts w:ascii="Century Gothic" w:hAnsi="Century Gothic" w:cs="Verdana"/>
                <w:sz w:val="18"/>
                <w:szCs w:val="18"/>
              </w:rPr>
            </w:pPr>
          </w:p>
        </w:tc>
      </w:tr>
      <w:tr w:rsidR="003D3319" w:rsidRPr="00BB3AAD" w:rsidTr="00B61824">
        <w:trPr>
          <w:cantSplit/>
          <w:jc w:val="center"/>
        </w:trPr>
        <w:tc>
          <w:tcPr>
            <w:tcW w:w="1191" w:type="dxa"/>
            <w:gridSpan w:val="2"/>
            <w:noWrap/>
          </w:tcPr>
          <w:p w:rsidR="003D3319" w:rsidRPr="00BB3AAD" w:rsidRDefault="003D3319" w:rsidP="00BB3CAD">
            <w:pPr>
              <w:pStyle w:val="INDCAP2"/>
              <w:ind w:left="851"/>
              <w:jc w:val="right"/>
              <w:rPr>
                <w:rFonts w:ascii="Century Gothic" w:hAnsi="Century Gothic"/>
                <w:szCs w:val="18"/>
              </w:rPr>
            </w:pPr>
            <w:r w:rsidRPr="00BB3AAD">
              <w:rPr>
                <w:rFonts w:ascii="Century Gothic" w:hAnsi="Century Gothic"/>
                <w:szCs w:val="18"/>
              </w:rPr>
              <w:t>2.1.-</w:t>
            </w:r>
          </w:p>
        </w:tc>
        <w:tc>
          <w:tcPr>
            <w:tcW w:w="8050" w:type="dxa"/>
          </w:tcPr>
          <w:p w:rsidR="003D3319" w:rsidRPr="00BB3AAD" w:rsidRDefault="00AD1AA9" w:rsidP="00BB3CAD">
            <w:pPr>
              <w:pStyle w:val="INDCAP2"/>
              <w:ind w:left="851"/>
              <w:rPr>
                <w:rFonts w:ascii="Century Gothic" w:hAnsi="Century Gothic"/>
                <w:szCs w:val="18"/>
              </w:rPr>
            </w:pPr>
            <w:hyperlink w:anchor="REF_HTML:_RC_:2:1">
              <w:r w:rsidR="003D3319" w:rsidRPr="00BB3AAD">
                <w:rPr>
                  <w:rFonts w:ascii="Century Gothic" w:hAnsi="Century Gothic"/>
                  <w:szCs w:val="18"/>
                </w:rPr>
                <w:t>Refrigeración</w:t>
              </w:r>
            </w:hyperlink>
          </w:p>
        </w:tc>
        <w:tc>
          <w:tcPr>
            <w:tcW w:w="567" w:type="dxa"/>
            <w:noWrap/>
            <w:vAlign w:val="bottom"/>
          </w:tcPr>
          <w:p w:rsidR="003D3319" w:rsidRPr="00BB3AAD" w:rsidRDefault="003D3319" w:rsidP="003C4350">
            <w:pPr>
              <w:spacing w:after="0" w:line="240" w:lineRule="auto"/>
              <w:ind w:left="851"/>
              <w:rPr>
                <w:rFonts w:ascii="Century Gothic" w:hAnsi="Century Gothic" w:cs="Verdana"/>
                <w:sz w:val="18"/>
                <w:szCs w:val="18"/>
              </w:rPr>
            </w:pPr>
          </w:p>
        </w:tc>
      </w:tr>
      <w:tr w:rsidR="003D3319" w:rsidRPr="00BB3AAD" w:rsidTr="00B61824">
        <w:trPr>
          <w:cantSplit/>
          <w:jc w:val="center"/>
        </w:trPr>
        <w:tc>
          <w:tcPr>
            <w:tcW w:w="1191" w:type="dxa"/>
            <w:gridSpan w:val="2"/>
            <w:noWrap/>
          </w:tcPr>
          <w:p w:rsidR="003D3319" w:rsidRPr="00BB3AAD" w:rsidRDefault="003D3319" w:rsidP="00BB3CAD">
            <w:pPr>
              <w:pStyle w:val="INDCAP2"/>
              <w:ind w:left="851"/>
              <w:jc w:val="right"/>
              <w:rPr>
                <w:rFonts w:ascii="Century Gothic" w:hAnsi="Century Gothic"/>
                <w:szCs w:val="18"/>
              </w:rPr>
            </w:pPr>
            <w:r w:rsidRPr="00BB3AAD">
              <w:rPr>
                <w:rFonts w:ascii="Century Gothic" w:hAnsi="Century Gothic"/>
                <w:szCs w:val="18"/>
              </w:rPr>
              <w:t>2.2.-</w:t>
            </w:r>
          </w:p>
        </w:tc>
        <w:tc>
          <w:tcPr>
            <w:tcW w:w="8050" w:type="dxa"/>
          </w:tcPr>
          <w:p w:rsidR="003D3319" w:rsidRPr="00BB3AAD" w:rsidRDefault="00AD1AA9" w:rsidP="00BB3CAD">
            <w:pPr>
              <w:pStyle w:val="INDCAP2"/>
              <w:ind w:left="851"/>
              <w:rPr>
                <w:rFonts w:ascii="Century Gothic" w:hAnsi="Century Gothic"/>
                <w:szCs w:val="18"/>
              </w:rPr>
            </w:pPr>
            <w:hyperlink w:anchor="REF_HTML:_RC_:2:2">
              <w:r w:rsidR="003D3319" w:rsidRPr="00BB3AAD">
                <w:rPr>
                  <w:rFonts w:ascii="Century Gothic" w:hAnsi="Century Gothic"/>
                  <w:szCs w:val="18"/>
                </w:rPr>
                <w:t>Calefacción</w:t>
              </w:r>
            </w:hyperlink>
          </w:p>
        </w:tc>
        <w:tc>
          <w:tcPr>
            <w:tcW w:w="567" w:type="dxa"/>
            <w:noWrap/>
            <w:vAlign w:val="bottom"/>
          </w:tcPr>
          <w:p w:rsidR="003D3319" w:rsidRPr="00BB3AAD" w:rsidRDefault="003D3319" w:rsidP="00BB3CAD">
            <w:pPr>
              <w:spacing w:after="0" w:line="240" w:lineRule="auto"/>
              <w:ind w:left="851"/>
              <w:rPr>
                <w:rFonts w:ascii="Century Gothic" w:hAnsi="Century Gothic" w:cs="Verdana"/>
                <w:sz w:val="18"/>
                <w:szCs w:val="18"/>
              </w:rPr>
            </w:pPr>
          </w:p>
        </w:tc>
      </w:tr>
      <w:tr w:rsidR="003D3319" w:rsidRPr="00BB3AAD" w:rsidTr="00B61824">
        <w:trPr>
          <w:cantSplit/>
          <w:jc w:val="center"/>
        </w:trPr>
        <w:tc>
          <w:tcPr>
            <w:tcW w:w="9241" w:type="dxa"/>
            <w:gridSpan w:val="3"/>
            <w:noWrap/>
            <w:vAlign w:val="center"/>
          </w:tcPr>
          <w:p w:rsidR="003D3319" w:rsidRPr="00BB3AAD" w:rsidRDefault="003D3319" w:rsidP="00BB3CAD">
            <w:pPr>
              <w:spacing w:after="0" w:line="240" w:lineRule="auto"/>
              <w:ind w:left="851"/>
              <w:jc w:val="center"/>
              <w:rPr>
                <w:rFonts w:ascii="Century Gothic" w:hAnsi="Century Gothic" w:cs="Verdana"/>
                <w:sz w:val="18"/>
                <w:szCs w:val="18"/>
              </w:rPr>
            </w:pPr>
            <w:r w:rsidRPr="00BB3AAD">
              <w:rPr>
                <w:rFonts w:ascii="Century Gothic" w:hAnsi="Century Gothic" w:cs="Verdana"/>
                <w:sz w:val="18"/>
                <w:szCs w:val="18"/>
              </w:rPr>
              <w:t xml:space="preserve"> </w:t>
            </w:r>
          </w:p>
        </w:tc>
        <w:tc>
          <w:tcPr>
            <w:tcW w:w="567" w:type="dxa"/>
            <w:tcMar>
              <w:top w:w="17" w:type="dxa"/>
              <w:left w:w="6" w:type="dxa"/>
              <w:bottom w:w="23" w:type="dxa"/>
              <w:right w:w="11" w:type="dxa"/>
            </w:tcMar>
            <w:vAlign w:val="center"/>
          </w:tcPr>
          <w:p w:rsidR="003D3319" w:rsidRPr="00BB3AAD" w:rsidRDefault="003D3319" w:rsidP="00BB3CAD">
            <w:pPr>
              <w:spacing w:after="0" w:line="240" w:lineRule="auto"/>
              <w:ind w:left="851"/>
              <w:rPr>
                <w:rFonts w:ascii="Century Gothic" w:hAnsi="Century Gothic" w:cs="Verdana"/>
                <w:sz w:val="18"/>
                <w:szCs w:val="18"/>
              </w:rPr>
            </w:pPr>
          </w:p>
        </w:tc>
      </w:tr>
      <w:tr w:rsidR="003D3319" w:rsidRPr="00BB3AAD" w:rsidTr="00B61824">
        <w:trPr>
          <w:cantSplit/>
          <w:jc w:val="center"/>
        </w:trPr>
        <w:tc>
          <w:tcPr>
            <w:tcW w:w="567" w:type="dxa"/>
            <w:noWrap/>
          </w:tcPr>
          <w:p w:rsidR="003D3319" w:rsidRPr="00BB3AAD" w:rsidRDefault="003D3319" w:rsidP="00BB3CAD">
            <w:pPr>
              <w:pStyle w:val="INDCAP1"/>
              <w:ind w:left="851"/>
              <w:jc w:val="right"/>
              <w:rPr>
                <w:rFonts w:ascii="Century Gothic" w:hAnsi="Century Gothic"/>
                <w:szCs w:val="18"/>
              </w:rPr>
            </w:pPr>
            <w:r w:rsidRPr="00BB3AAD">
              <w:rPr>
                <w:rFonts w:ascii="Century Gothic" w:hAnsi="Century Gothic"/>
                <w:szCs w:val="18"/>
              </w:rPr>
              <w:t>3.-</w:t>
            </w:r>
          </w:p>
        </w:tc>
        <w:tc>
          <w:tcPr>
            <w:tcW w:w="8674" w:type="dxa"/>
            <w:gridSpan w:val="2"/>
          </w:tcPr>
          <w:p w:rsidR="003D3319" w:rsidRPr="00BB3AAD" w:rsidRDefault="00AD1AA9" w:rsidP="00BB3CAD">
            <w:pPr>
              <w:pStyle w:val="INDCAP1"/>
              <w:ind w:left="851"/>
              <w:rPr>
                <w:rFonts w:ascii="Century Gothic" w:hAnsi="Century Gothic"/>
                <w:szCs w:val="18"/>
              </w:rPr>
            </w:pPr>
            <w:hyperlink w:anchor="REF_HTML:_RC_:3">
              <w:r w:rsidR="003D3319" w:rsidRPr="00BB3AAD">
                <w:rPr>
                  <w:rFonts w:ascii="Century Gothic" w:hAnsi="Century Gothic"/>
                  <w:szCs w:val="18"/>
                </w:rPr>
                <w:t>RESUMEN DE LOS RESULTADOS DE CÁLCULO DE LOS RECINTOS</w:t>
              </w:r>
            </w:hyperlink>
          </w:p>
        </w:tc>
        <w:tc>
          <w:tcPr>
            <w:tcW w:w="567" w:type="dxa"/>
            <w:noWrap/>
            <w:vAlign w:val="bottom"/>
          </w:tcPr>
          <w:p w:rsidR="003D3319" w:rsidRPr="00BB3AAD" w:rsidRDefault="003D3319" w:rsidP="00BB3CAD">
            <w:pPr>
              <w:spacing w:after="0" w:line="240" w:lineRule="auto"/>
              <w:ind w:left="851"/>
              <w:rPr>
                <w:rFonts w:ascii="Century Gothic" w:hAnsi="Century Gothic" w:cs="Verdana"/>
                <w:sz w:val="18"/>
                <w:szCs w:val="18"/>
              </w:rPr>
            </w:pPr>
          </w:p>
        </w:tc>
      </w:tr>
      <w:tr w:rsidR="003D3319" w:rsidRPr="00BB3AAD" w:rsidTr="00B61824">
        <w:trPr>
          <w:cantSplit/>
          <w:jc w:val="center"/>
        </w:trPr>
        <w:tc>
          <w:tcPr>
            <w:tcW w:w="9241" w:type="dxa"/>
            <w:gridSpan w:val="3"/>
            <w:noWrap/>
            <w:vAlign w:val="center"/>
          </w:tcPr>
          <w:p w:rsidR="003D3319" w:rsidRPr="00BB3AAD" w:rsidRDefault="003D3319" w:rsidP="00BB3CAD">
            <w:pPr>
              <w:spacing w:after="0" w:line="240" w:lineRule="auto"/>
              <w:ind w:left="851"/>
              <w:jc w:val="center"/>
              <w:rPr>
                <w:rFonts w:ascii="Century Gothic" w:hAnsi="Century Gothic" w:cs="Verdana"/>
                <w:sz w:val="18"/>
                <w:szCs w:val="18"/>
              </w:rPr>
            </w:pPr>
            <w:r w:rsidRPr="00BB3AAD">
              <w:rPr>
                <w:rFonts w:ascii="Century Gothic" w:hAnsi="Century Gothic" w:cs="Verdana"/>
                <w:sz w:val="18"/>
                <w:szCs w:val="18"/>
              </w:rPr>
              <w:t xml:space="preserve"> </w:t>
            </w:r>
          </w:p>
        </w:tc>
        <w:tc>
          <w:tcPr>
            <w:tcW w:w="567" w:type="dxa"/>
            <w:tcMar>
              <w:top w:w="17" w:type="dxa"/>
              <w:left w:w="6" w:type="dxa"/>
              <w:bottom w:w="23" w:type="dxa"/>
              <w:right w:w="11" w:type="dxa"/>
            </w:tcMar>
            <w:vAlign w:val="center"/>
          </w:tcPr>
          <w:p w:rsidR="003D3319" w:rsidRPr="00BB3AAD" w:rsidRDefault="003D3319" w:rsidP="00BB3CAD">
            <w:pPr>
              <w:spacing w:after="0" w:line="240" w:lineRule="auto"/>
              <w:ind w:left="851"/>
              <w:rPr>
                <w:rFonts w:ascii="Century Gothic" w:hAnsi="Century Gothic" w:cs="Verdana"/>
                <w:sz w:val="18"/>
                <w:szCs w:val="18"/>
              </w:rPr>
            </w:pPr>
          </w:p>
        </w:tc>
      </w:tr>
      <w:tr w:rsidR="003D3319" w:rsidRPr="00BB3AAD" w:rsidTr="00B61824">
        <w:trPr>
          <w:cantSplit/>
          <w:jc w:val="center"/>
        </w:trPr>
        <w:tc>
          <w:tcPr>
            <w:tcW w:w="567" w:type="dxa"/>
            <w:noWrap/>
          </w:tcPr>
          <w:p w:rsidR="003D3319" w:rsidRPr="00BB3AAD" w:rsidRDefault="003D3319" w:rsidP="00BB3CAD">
            <w:pPr>
              <w:pStyle w:val="INDCAP1"/>
              <w:ind w:left="851"/>
              <w:jc w:val="right"/>
              <w:rPr>
                <w:rFonts w:ascii="Century Gothic" w:hAnsi="Century Gothic"/>
                <w:szCs w:val="18"/>
              </w:rPr>
            </w:pPr>
            <w:r w:rsidRPr="00BB3AAD">
              <w:rPr>
                <w:rFonts w:ascii="Century Gothic" w:hAnsi="Century Gothic"/>
                <w:szCs w:val="18"/>
              </w:rPr>
              <w:t>4.-</w:t>
            </w:r>
          </w:p>
        </w:tc>
        <w:tc>
          <w:tcPr>
            <w:tcW w:w="8674" w:type="dxa"/>
            <w:gridSpan w:val="2"/>
          </w:tcPr>
          <w:p w:rsidR="003D3319" w:rsidRPr="00BB3AAD" w:rsidRDefault="00AD1AA9" w:rsidP="00BB3CAD">
            <w:pPr>
              <w:pStyle w:val="INDCAP1"/>
              <w:ind w:left="851"/>
              <w:rPr>
                <w:rFonts w:ascii="Century Gothic" w:hAnsi="Century Gothic"/>
                <w:szCs w:val="18"/>
              </w:rPr>
            </w:pPr>
            <w:hyperlink w:anchor="REF_HTML:_RC_:4">
              <w:r w:rsidR="003D3319" w:rsidRPr="00BB3AAD">
                <w:rPr>
                  <w:rFonts w:ascii="Century Gothic" w:hAnsi="Century Gothic"/>
                  <w:szCs w:val="18"/>
                </w:rPr>
                <w:t>RESUMEN DE LOS RESULTADOS PARA CONJUNTOS DE RECINTOS</w:t>
              </w:r>
            </w:hyperlink>
          </w:p>
        </w:tc>
        <w:tc>
          <w:tcPr>
            <w:tcW w:w="567" w:type="dxa"/>
            <w:noWrap/>
            <w:vAlign w:val="bottom"/>
          </w:tcPr>
          <w:p w:rsidR="003D3319" w:rsidRPr="00BB3AAD" w:rsidRDefault="003D3319" w:rsidP="003C4350">
            <w:pPr>
              <w:spacing w:after="0" w:line="240" w:lineRule="auto"/>
              <w:ind w:left="831" w:right="-114"/>
              <w:rPr>
                <w:rFonts w:ascii="Century Gothic" w:hAnsi="Century Gothic" w:cs="Verdana"/>
                <w:sz w:val="18"/>
                <w:szCs w:val="18"/>
              </w:rPr>
            </w:pPr>
          </w:p>
        </w:tc>
      </w:tr>
    </w:tbl>
    <w:p w:rsidR="003D3319" w:rsidRPr="00BB3AAD" w:rsidRDefault="003D3319" w:rsidP="00BB3CAD">
      <w:pPr>
        <w:spacing w:after="0" w:line="2" w:lineRule="auto"/>
        <w:ind w:left="851"/>
        <w:rPr>
          <w:rFonts w:ascii="Century Gothic" w:hAnsi="Century Gothic"/>
          <w:sz w:val="18"/>
          <w:szCs w:val="18"/>
        </w:rPr>
      </w:pPr>
    </w:p>
    <w:p w:rsidR="003D3319" w:rsidRPr="00BB3AAD" w:rsidRDefault="003D3319" w:rsidP="003D3319">
      <w:pPr>
        <w:spacing w:after="0" w:line="2" w:lineRule="auto"/>
        <w:rPr>
          <w:rFonts w:ascii="Century Gothic" w:hAnsi="Century Gothic"/>
          <w:sz w:val="18"/>
          <w:szCs w:val="18"/>
        </w:rPr>
        <w:sectPr w:rsidR="003D3319" w:rsidRPr="00BB3AAD" w:rsidSect="00BB3CAD">
          <w:pgSz w:w="11906" w:h="16838"/>
          <w:pgMar w:top="907" w:right="907" w:bottom="907" w:left="907" w:header="907" w:footer="907" w:gutter="283"/>
          <w:cols w:space="708"/>
          <w:titlePg/>
          <w:docGrid w:linePitch="360"/>
        </w:sectPr>
      </w:pPr>
      <w:bookmarkStart w:id="62" w:name="_GoBack"/>
      <w:bookmarkEnd w:id="62"/>
    </w:p>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AP1"/>
        <w:keepNext/>
        <w:rPr>
          <w:rFonts w:ascii="Century Gothic" w:hAnsi="Century Gothic"/>
          <w:sz w:val="18"/>
          <w:szCs w:val="18"/>
        </w:rPr>
      </w:pPr>
      <w:r w:rsidRPr="00BB3AAD">
        <w:rPr>
          <w:rFonts w:ascii="Century Gothic" w:hAnsi="Century Gothic"/>
          <w:sz w:val="18"/>
          <w:szCs w:val="18"/>
        </w:rPr>
        <w:t>1.- PARÁMETROS GENERALES</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Emplazamiento: MADRID/BARAJAS RS</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Latitud (grados): 40.45 grados</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Altitud sobre el nivel del mar: 696 m</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Percentil para verano: 5.0 %</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Temperatura seca verano: 34.90 °C</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Temperatura húmeda verano: 19.30 °C</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Oscilación media diaria: 15.7 °C</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Oscilación media anual: 40.3 °C</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Percentil para invierno: 97.5 %</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Temperatura seca en invierno: -3.70 °C</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Humedad relativa en invierno: 80 %</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Velocidad del viento: 3.7 m/s</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Temperatura del terreno: 5.00 °C</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Porcentaje de mayoración por la orientación N: 5 %</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Porcentaje de mayoración por la orientación S: 0 %</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Porcentaje de mayoración por la orientación E: 10 %</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Porcentaje de mayoración por la orientación O: 10 %</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Suplemento de intermitencia para calefacción: 15 %</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Porcentaje de cargas debido a la propia instalación: 0 %</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Porcentaje de mayoración de cargas (Invierno): 5 %</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Porcentaje de mayoración de cargas (Verano): 0 %</w:t>
      </w:r>
    </w:p>
    <w:p w:rsidR="003D3319" w:rsidRPr="00BB3AAD" w:rsidRDefault="003D3319" w:rsidP="003D3319">
      <w:pPr>
        <w:pStyle w:val="CUERPOTEXTO"/>
        <w:rPr>
          <w:rFonts w:ascii="Century Gothic" w:hAnsi="Century Gothic"/>
          <w:szCs w:val="18"/>
        </w:rPr>
      </w:pPr>
      <w:r w:rsidRPr="00BB3AAD">
        <w:rPr>
          <w:rFonts w:ascii="Century Gothic" w:hAnsi="Century Gothic"/>
          <w:szCs w:val="18"/>
        </w:rPr>
        <w:t xml:space="preserve"> </w:t>
      </w:r>
    </w:p>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AP1"/>
        <w:keepNext/>
        <w:rPr>
          <w:rFonts w:ascii="Century Gothic" w:hAnsi="Century Gothic"/>
          <w:sz w:val="18"/>
          <w:szCs w:val="18"/>
        </w:rPr>
      </w:pPr>
      <w:r w:rsidRPr="00BB3AAD">
        <w:rPr>
          <w:rFonts w:ascii="Century Gothic" w:hAnsi="Century Gothic"/>
          <w:sz w:val="18"/>
          <w:szCs w:val="18"/>
        </w:rPr>
        <w:t>2.- RESULTADOS DE CÁLCULO DE LOS RECINTOS</w:t>
      </w:r>
    </w:p>
    <w:p w:rsidR="003D3319" w:rsidRPr="00BB3AAD" w:rsidRDefault="003D3319" w:rsidP="003D3319">
      <w:pPr>
        <w:spacing w:after="0" w:line="2" w:lineRule="auto"/>
        <w:rPr>
          <w:rFonts w:ascii="Century Gothic" w:hAnsi="Century Gothic"/>
          <w:sz w:val="18"/>
          <w:szCs w:val="18"/>
        </w:rPr>
      </w:pPr>
      <w:bookmarkStart w:id="63" w:name="REF_HTML:_RC_:2:1"/>
      <w:bookmarkEnd w:id="63"/>
    </w:p>
    <w:p w:rsidR="003D3319" w:rsidRPr="00BB3AAD" w:rsidRDefault="003D3319" w:rsidP="003D3319">
      <w:pPr>
        <w:pStyle w:val="CAP2"/>
        <w:keepNext/>
        <w:rPr>
          <w:rFonts w:ascii="Century Gothic" w:hAnsi="Century Gothic"/>
          <w:sz w:val="18"/>
          <w:szCs w:val="18"/>
        </w:rPr>
      </w:pPr>
      <w:r w:rsidRPr="00BB3AAD">
        <w:rPr>
          <w:rFonts w:ascii="Century Gothic" w:hAnsi="Century Gothic"/>
          <w:sz w:val="18"/>
          <w:szCs w:val="18"/>
        </w:rPr>
        <w:t>2.1.- Refrigeración</w:t>
      </w:r>
    </w:p>
    <w:p w:rsidR="003D3319" w:rsidRPr="00BB3AAD" w:rsidRDefault="003D3319" w:rsidP="003D3319">
      <w:pPr>
        <w:pStyle w:val="CUERPOTEXTO"/>
        <w:keepNext/>
        <w:rPr>
          <w:rFonts w:ascii="Century Gothic" w:hAnsi="Century Gothic"/>
          <w:b/>
          <w:szCs w:val="18"/>
        </w:rPr>
      </w:pPr>
      <w:r w:rsidRPr="00BB3AAD">
        <w:rPr>
          <w:rFonts w:ascii="Century Gothic" w:hAnsi="Century Gothic"/>
          <w:b/>
          <w:szCs w:val="18"/>
        </w:rPr>
        <w:t>Planta baja</w:t>
      </w:r>
    </w:p>
    <w:p w:rsidR="003D3319" w:rsidRPr="00BB3AAD" w:rsidRDefault="003D3319" w:rsidP="003D3319">
      <w:pPr>
        <w:pStyle w:val="CUERPOTEXTO"/>
        <w:keepNext/>
        <w:rPr>
          <w:rFonts w:ascii="Century Gothic" w:hAnsi="Century Gothic"/>
          <w:szCs w:val="18"/>
        </w:rPr>
      </w:pPr>
      <w:r w:rsidRPr="00BB3AAD">
        <w:rPr>
          <w:rFonts w:ascii="Century Gothic" w:hAnsi="Century Gothic"/>
          <w:szCs w:val="18"/>
        </w:rPr>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233"/>
        <w:gridCol w:w="787"/>
        <w:gridCol w:w="845"/>
      </w:tblGrid>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134"/>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 DE APOYO 1 PL-B (AULA DE APOYO-1-PB)</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2810"/>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24.0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33.6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húmeda = 19.0 °C</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 refrigeración a las 19h (17 hora solar) del día 1 de 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LATENTE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27.4</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12.6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28.5</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12.27</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11.17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97"/>
              <w:gridCol w:w="60"/>
              <w:gridCol w:w="873"/>
              <w:gridCol w:w="61"/>
              <w:gridCol w:w="1415"/>
              <w:gridCol w:w="61"/>
              <w:gridCol w:w="1225"/>
              <w:gridCol w:w="61"/>
              <w:gridCol w:w="1505"/>
              <w:gridCol w:w="61"/>
              <w:gridCol w:w="1697"/>
              <w:gridCol w:w="61"/>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lastRenderedPageBreak/>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radiación solar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Ganancia (kcal/(h·m²))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1154.12</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16"/>
              <w:gridCol w:w="62"/>
              <w:gridCol w:w="1334"/>
              <w:gridCol w:w="62"/>
              <w:gridCol w:w="1529"/>
              <w:gridCol w:w="62"/>
              <w:gridCol w:w="1190"/>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27.0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1.34</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44.62</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1222.18</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02"/>
              <w:gridCol w:w="62"/>
              <w:gridCol w:w="1097"/>
              <w:gridCol w:w="62"/>
              <w:gridCol w:w="1597"/>
              <w:gridCol w:w="62"/>
              <w:gridCol w:w="1684"/>
            </w:tblGrid>
            <w:tr w:rsidR="003D3319" w:rsidRPr="003C4350"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Actividad</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Nº personas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C.lat/per (kcal/h)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C.sen/per (kcal/h)</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Sentado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68.00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68.16</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544.00</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545.28</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593"/>
              <w:gridCol w:w="62"/>
              <w:gridCol w:w="1176"/>
              <w:gridCol w:w="62"/>
              <w:gridCol w:w="159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(W)</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iluminación</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Fluorescente con reactancia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200.00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1.09</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187.45</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544.00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732.73</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1276.73</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770"/>
              <w:gridCol w:w="5407"/>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 xml:space="preserve">0.78 </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544.00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1954.91</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2498.91</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-14.44</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498.54</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-14.44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498.54</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484.10</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529.56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2453.45</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5"/>
              <w:gridCol w:w="4374"/>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55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27.1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109.9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2983.0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229"/>
        <w:gridCol w:w="789"/>
        <w:gridCol w:w="847"/>
      </w:tblGrid>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134"/>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 DE APOYO 2 PL-B (AULA DE APOYO-2-PB)</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2810"/>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24.0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28.8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húmeda = 17.3 °C</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 refrigeración a las 13h (11 hora solar) del día 22 de 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LATENTE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97"/>
              <w:gridCol w:w="60"/>
              <w:gridCol w:w="873"/>
              <w:gridCol w:w="61"/>
              <w:gridCol w:w="1414"/>
              <w:gridCol w:w="61"/>
              <w:gridCol w:w="1224"/>
              <w:gridCol w:w="61"/>
              <w:gridCol w:w="1504"/>
              <w:gridCol w:w="61"/>
              <w:gridCol w:w="1696"/>
              <w:gridCol w:w="61"/>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radiación solar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Ganancia (kcal/(h·m²))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186.8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919.22</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16"/>
              <w:gridCol w:w="62"/>
              <w:gridCol w:w="1334"/>
              <w:gridCol w:w="62"/>
              <w:gridCol w:w="1529"/>
              <w:gridCol w:w="62"/>
              <w:gridCol w:w="1190"/>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1.34</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24.8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27.27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946.49</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02"/>
              <w:gridCol w:w="62"/>
              <w:gridCol w:w="1097"/>
              <w:gridCol w:w="62"/>
              <w:gridCol w:w="1597"/>
              <w:gridCol w:w="62"/>
              <w:gridCol w:w="1684"/>
            </w:tblGrid>
            <w:tr w:rsidR="003D3319" w:rsidRPr="003C4350"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Actividad</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Nº personas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C.lat/per (kcal/h)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C.sen/per (kcal/h)</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Sentado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68.00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65.32</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544.00</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522.56</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593"/>
              <w:gridCol w:w="62"/>
              <w:gridCol w:w="1176"/>
              <w:gridCol w:w="62"/>
              <w:gridCol w:w="159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(W)</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iluminación</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Fluorescente con reactancia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200.00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1.08</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184.87</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544.00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707.43</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1251.43</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771"/>
              <w:gridCol w:w="5402"/>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 xml:space="preserve">0.75 </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544.00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1653.92</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2197.92</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195.0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-44.18</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244.76</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-44.18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244.76</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200.59</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499.82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1898.68</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34"/>
              <w:gridCol w:w="4475"/>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458"/>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25.3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94.9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2398.5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233"/>
        <w:gridCol w:w="787"/>
        <w:gridCol w:w="845"/>
      </w:tblGrid>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755"/>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LABORATORIO (LABORATORIO)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2810"/>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24.0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34.3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húmeda = 19.3 °C</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 refrigeración a las 18h (16 hora solar) del día 22 de 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LATENTE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25.5</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27.4</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30.0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16.85</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21.37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97"/>
              <w:gridCol w:w="60"/>
              <w:gridCol w:w="873"/>
              <w:gridCol w:w="61"/>
              <w:gridCol w:w="1415"/>
              <w:gridCol w:w="61"/>
              <w:gridCol w:w="1225"/>
              <w:gridCol w:w="61"/>
              <w:gridCol w:w="1505"/>
              <w:gridCol w:w="61"/>
              <w:gridCol w:w="1697"/>
              <w:gridCol w:w="61"/>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radiación solar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Ganancia (kcal/(h·m²))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9.4</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209.1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32.3</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1957.31</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317.66</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16"/>
              <w:gridCol w:w="62"/>
              <w:gridCol w:w="1334"/>
              <w:gridCol w:w="62"/>
              <w:gridCol w:w="1529"/>
              <w:gridCol w:w="62"/>
              <w:gridCol w:w="1190"/>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72.6</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1.34</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114.79</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2427.99</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02"/>
              <w:gridCol w:w="62"/>
              <w:gridCol w:w="1097"/>
              <w:gridCol w:w="62"/>
              <w:gridCol w:w="1597"/>
              <w:gridCol w:w="62"/>
              <w:gridCol w:w="1684"/>
            </w:tblGrid>
            <w:tr w:rsidR="003D3319" w:rsidRPr="003C4350"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Actividad</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Nº personas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C.lat/per (kcal/h)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C.sen/per (kcal/h)</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Sentado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36</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68.00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68.87</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2448.00</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2479.32</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593"/>
              <w:gridCol w:w="62"/>
              <w:gridCol w:w="1176"/>
              <w:gridCol w:w="62"/>
              <w:gridCol w:w="159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(W)</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iluminación</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Fluorescente con reactancia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640.00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1.08</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591.57</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2448.00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3070.89</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5518.89</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770"/>
              <w:gridCol w:w="5407"/>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 xml:space="preserve">0.69 </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2448.00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5498.88</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7946.88</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741.0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1.12</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1985.92</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1985.92</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1987.03</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2449.12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7484.80</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5"/>
              <w:gridCol w:w="4374"/>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55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72.9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136.3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9933.9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233"/>
        <w:gridCol w:w="787"/>
        <w:gridCol w:w="845"/>
      </w:tblGrid>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1763"/>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AULA-3 (AULA-3-PB)</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2810"/>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24.0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30.2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húmeda = 18.2 °C</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 refrigeración a las 13h (11 hora solar) del día 22 de 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LATENTE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06"/>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5.29</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97"/>
              <w:gridCol w:w="60"/>
              <w:gridCol w:w="873"/>
              <w:gridCol w:w="61"/>
              <w:gridCol w:w="1415"/>
              <w:gridCol w:w="61"/>
              <w:gridCol w:w="1225"/>
              <w:gridCol w:w="61"/>
              <w:gridCol w:w="1505"/>
              <w:gridCol w:w="61"/>
              <w:gridCol w:w="1697"/>
              <w:gridCol w:w="61"/>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radiación solar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Ganancia (kcal/(h·m²))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139.5</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1372.51</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16"/>
              <w:gridCol w:w="62"/>
              <w:gridCol w:w="1334"/>
              <w:gridCol w:w="62"/>
              <w:gridCol w:w="1529"/>
              <w:gridCol w:w="62"/>
              <w:gridCol w:w="1190"/>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58.1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1.34</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25.5</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115.83</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1493.63</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02"/>
              <w:gridCol w:w="62"/>
              <w:gridCol w:w="1097"/>
              <w:gridCol w:w="62"/>
              <w:gridCol w:w="1597"/>
              <w:gridCol w:w="62"/>
              <w:gridCol w:w="1684"/>
            </w:tblGrid>
            <w:tr w:rsidR="003D3319" w:rsidRPr="003C4350"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Actividad</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Nº personas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C.lat/per (kcal/h)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C.sen/per (kcal/h)</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Sentado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68.00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65.32</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2176.00</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2090.24</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593"/>
              <w:gridCol w:w="62"/>
              <w:gridCol w:w="1176"/>
              <w:gridCol w:w="62"/>
              <w:gridCol w:w="159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(W)</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iluminación</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Fluorescente con reactancia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500.00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1.08</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462.17</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2176.00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2552.41</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4728.41</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770"/>
              <w:gridCol w:w="5407"/>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 xml:space="preserve">0.65 </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2176.00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4046.04</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6222.04</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638.0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60.86</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1027.58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60.86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1027.58</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1088.45</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2236.86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5073.62</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5"/>
              <w:gridCol w:w="4374"/>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55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58.2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125.6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7310.5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233"/>
        <w:gridCol w:w="787"/>
        <w:gridCol w:w="845"/>
      </w:tblGrid>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1763"/>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AULA-2 (AULA-2-PB)</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2810"/>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24.0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30.2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húmeda = 18.2 °C</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 refrigeración a las 13h (11 hora solar) del día 22 de 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LATENTE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06"/>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5.31</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97"/>
              <w:gridCol w:w="60"/>
              <w:gridCol w:w="873"/>
              <w:gridCol w:w="61"/>
              <w:gridCol w:w="1415"/>
              <w:gridCol w:w="61"/>
              <w:gridCol w:w="1225"/>
              <w:gridCol w:w="61"/>
              <w:gridCol w:w="1505"/>
              <w:gridCol w:w="61"/>
              <w:gridCol w:w="1697"/>
              <w:gridCol w:w="61"/>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radiación solar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Ganancia (kcal/(h·m²))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139.5</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1372.51</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16"/>
              <w:gridCol w:w="62"/>
              <w:gridCol w:w="1334"/>
              <w:gridCol w:w="62"/>
              <w:gridCol w:w="1529"/>
              <w:gridCol w:w="62"/>
              <w:gridCol w:w="1190"/>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58.2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1.34</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25.5</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115.98</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1493.79</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02"/>
              <w:gridCol w:w="62"/>
              <w:gridCol w:w="1097"/>
              <w:gridCol w:w="62"/>
              <w:gridCol w:w="1597"/>
              <w:gridCol w:w="62"/>
              <w:gridCol w:w="1684"/>
            </w:tblGrid>
            <w:tr w:rsidR="003D3319" w:rsidRPr="003C4350"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Actividad</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Nº personas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C.lat/per (kcal/h)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C.sen/per (kcal/h)</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Sentado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68.00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65.32</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2176.00</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2090.24</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593"/>
              <w:gridCol w:w="62"/>
              <w:gridCol w:w="1176"/>
              <w:gridCol w:w="62"/>
              <w:gridCol w:w="159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(W)</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iluminación</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Fluorescente con reactancia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500.00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1.08</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462.17</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2176.00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2552.41</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4728.41</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770"/>
              <w:gridCol w:w="5407"/>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 xml:space="preserve">0.65 </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2176.00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4046.20</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6222.20</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638.0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60.86</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1027.58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60.86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1027.58</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1088.45</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2236.86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5073.78</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5"/>
              <w:gridCol w:w="4374"/>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55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58.3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125.4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7310.6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233"/>
        <w:gridCol w:w="787"/>
        <w:gridCol w:w="845"/>
      </w:tblGrid>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1763"/>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AULA-1 (AULA-1-PB)</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2810"/>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24.0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30.2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húmeda = 18.2 °C</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 refrigeración a las 13h (11 hora solar) del día 22 de 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LATENTE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06"/>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5.27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97"/>
              <w:gridCol w:w="60"/>
              <w:gridCol w:w="873"/>
              <w:gridCol w:w="61"/>
              <w:gridCol w:w="1415"/>
              <w:gridCol w:w="61"/>
              <w:gridCol w:w="1225"/>
              <w:gridCol w:w="61"/>
              <w:gridCol w:w="1505"/>
              <w:gridCol w:w="61"/>
              <w:gridCol w:w="1697"/>
              <w:gridCol w:w="61"/>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radiación solar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Ganancia (kcal/(h·m²))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139.5</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1372.51</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16"/>
              <w:gridCol w:w="62"/>
              <w:gridCol w:w="1334"/>
              <w:gridCol w:w="62"/>
              <w:gridCol w:w="1529"/>
              <w:gridCol w:w="62"/>
              <w:gridCol w:w="1190"/>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57.9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1.34</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25.5</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115.49</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1493.27</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02"/>
              <w:gridCol w:w="62"/>
              <w:gridCol w:w="1097"/>
              <w:gridCol w:w="62"/>
              <w:gridCol w:w="1597"/>
              <w:gridCol w:w="62"/>
              <w:gridCol w:w="1684"/>
            </w:tblGrid>
            <w:tr w:rsidR="003D3319" w:rsidRPr="003C4350"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Actividad</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Nº personas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C.lat/per (kcal/h)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C.sen/per (kcal/h)</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Sentado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68.00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65.32</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2176.00</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2090.24</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593"/>
              <w:gridCol w:w="62"/>
              <w:gridCol w:w="1176"/>
              <w:gridCol w:w="62"/>
              <w:gridCol w:w="159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(W)</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iluminación</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Fluorescente con reactancia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1.08</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268.31</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2176.00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2358.55</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4534.55</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770"/>
              <w:gridCol w:w="5407"/>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 xml:space="preserve">0.64 </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2176.00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3851.81</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6027.81</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638.0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60.86</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1027.58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60.86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1027.58</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1088.45</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2236.86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4879.39</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5"/>
              <w:gridCol w:w="4374"/>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55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58.1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122.6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7116.3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229"/>
        <w:gridCol w:w="789"/>
        <w:gridCol w:w="847"/>
      </w:tblGrid>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078"/>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CAFETERIA (CAFETERIA)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2810"/>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24.0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28.8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50.0 %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húmeda = 17.3 °C</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 refrigeración a las 13h (11 hora solar) del día 22 de 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LATENTE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97"/>
              <w:gridCol w:w="60"/>
              <w:gridCol w:w="873"/>
              <w:gridCol w:w="61"/>
              <w:gridCol w:w="1414"/>
              <w:gridCol w:w="61"/>
              <w:gridCol w:w="1224"/>
              <w:gridCol w:w="61"/>
              <w:gridCol w:w="1504"/>
              <w:gridCol w:w="61"/>
              <w:gridCol w:w="1696"/>
              <w:gridCol w:w="61"/>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radiación solar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Ganancia (kcal/(h·m²))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199.7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3.3</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186.5</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1852.81</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614.20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16"/>
              <w:gridCol w:w="62"/>
              <w:gridCol w:w="1334"/>
              <w:gridCol w:w="62"/>
              <w:gridCol w:w="1529"/>
              <w:gridCol w:w="62"/>
              <w:gridCol w:w="1190"/>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52.2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1.34</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24.8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56.45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2523.46</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892"/>
              <w:gridCol w:w="62"/>
              <w:gridCol w:w="1097"/>
              <w:gridCol w:w="62"/>
              <w:gridCol w:w="1597"/>
              <w:gridCol w:w="62"/>
              <w:gridCol w:w="1684"/>
            </w:tblGrid>
            <w:tr w:rsidR="003D3319" w:rsidRPr="003C4350"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Actividad</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Nº personas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C.lat/per (kcal/h)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C.sen/per (kcal/h)</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Sentado o en reposo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30.00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53.36</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900.00</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1600.80</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593"/>
              <w:gridCol w:w="62"/>
              <w:gridCol w:w="1176"/>
              <w:gridCol w:w="62"/>
              <w:gridCol w:w="159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(W)</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iluminación</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Fluorescente con reactancia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465.00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1.08</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431.81</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Instalaciones y otras cargas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197.99</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900.00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2230.60</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3130.60</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771"/>
              <w:gridCol w:w="5402"/>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 xml:space="preserve">0.84 </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900.00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4754.06</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5654.06</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328.0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-293.28</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411.71</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-293.28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411.71</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118.43</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606.72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5165.77</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5"/>
              <w:gridCol w:w="4374"/>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55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52.3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110.3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5772.5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229"/>
        <w:gridCol w:w="789"/>
        <w:gridCol w:w="847"/>
      </w:tblGrid>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301"/>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SECRETARIA (SECRETARIA)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2810"/>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24.0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28.8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50.0 %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húmeda = 17.3 °C</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 refrigeración a las 13h (11 hora solar) del día 22 de 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LATENTE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97"/>
              <w:gridCol w:w="60"/>
              <w:gridCol w:w="873"/>
              <w:gridCol w:w="61"/>
              <w:gridCol w:w="1414"/>
              <w:gridCol w:w="61"/>
              <w:gridCol w:w="1224"/>
              <w:gridCol w:w="61"/>
              <w:gridCol w:w="1504"/>
              <w:gridCol w:w="61"/>
              <w:gridCol w:w="1696"/>
              <w:gridCol w:w="61"/>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radiación solar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Ganancia (kcal/(h·m²))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186.7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185.6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1533.42</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288.38</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16"/>
              <w:gridCol w:w="62"/>
              <w:gridCol w:w="1334"/>
              <w:gridCol w:w="62"/>
              <w:gridCol w:w="1529"/>
              <w:gridCol w:w="62"/>
              <w:gridCol w:w="1190"/>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48.8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1.34</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24.8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0.86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736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52.71</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2.78</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1877.29</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892"/>
              <w:gridCol w:w="62"/>
              <w:gridCol w:w="1097"/>
              <w:gridCol w:w="62"/>
              <w:gridCol w:w="1597"/>
              <w:gridCol w:w="62"/>
              <w:gridCol w:w="1684"/>
            </w:tblGrid>
            <w:tr w:rsidR="003D3319" w:rsidRPr="003C4350"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Actividad</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Nº personas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C.lat/per (kcal/h)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C.sen/per (kcal/h)</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Sentado o en reposo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30.00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53.36</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600.00</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1067.20</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88"/>
              <w:gridCol w:w="62"/>
              <w:gridCol w:w="1176"/>
              <w:gridCol w:w="62"/>
              <w:gridCol w:w="159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(W)</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iluminación</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Incandescente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384.00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0.80</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264.14</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Instalaciones y otras cargas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185.06</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1516.41</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2116.41</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771"/>
              <w:gridCol w:w="5402"/>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 xml:space="preserve">0.85 </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3393.70</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3993.70</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438.0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-391.63</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549.78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-391.63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549.78</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158.15</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208.37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3943.47</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34"/>
              <w:gridCol w:w="4475"/>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458"/>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48.9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84.9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4151.8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tbl>
      <w:tblPr>
        <w:tblW w:w="0" w:type="auto"/>
        <w:tblCellMar>
          <w:top w:w="28" w:type="dxa"/>
          <w:left w:w="28" w:type="dxa"/>
          <w:bottom w:w="28" w:type="dxa"/>
          <w:right w:w="28" w:type="dxa"/>
        </w:tblCellMar>
        <w:tblLook w:val="0000" w:firstRow="0" w:lastRow="0" w:firstColumn="0" w:lastColumn="0" w:noHBand="0" w:noVBand="0"/>
      </w:tblPr>
      <w:tblGrid>
        <w:gridCol w:w="8233"/>
        <w:gridCol w:w="787"/>
        <w:gridCol w:w="845"/>
      </w:tblGrid>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szCs w:val="18"/>
              </w:rPr>
              <w:t xml:space="preserve"> </w:t>
            </w:r>
            <w:r w:rsidRPr="00BB3AAD">
              <w:rPr>
                <w:rFonts w:ascii="Century Gothic" w:hAnsi="Century Gothic"/>
                <w:b/>
                <w:szCs w:val="18"/>
              </w:rPr>
              <w:t>CARGA MÁXIMA (RECINTO AISLADO)</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048"/>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DESPACHO DIRECTOR (DESPACHO DIRECTOR)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2810"/>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lastRenderedPageBreak/>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24.0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34.9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50.0 %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húmeda = 19.3 °C</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 refrigeración a las 17h (15 hora solar) del día 1 de 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LATENTE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NE</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27.5</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06"/>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3.04</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9.59</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97"/>
              <w:gridCol w:w="60"/>
              <w:gridCol w:w="873"/>
              <w:gridCol w:w="61"/>
              <w:gridCol w:w="1415"/>
              <w:gridCol w:w="61"/>
              <w:gridCol w:w="1225"/>
              <w:gridCol w:w="61"/>
              <w:gridCol w:w="1505"/>
              <w:gridCol w:w="61"/>
              <w:gridCol w:w="1697"/>
              <w:gridCol w:w="61"/>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radiación solar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Ganancia (kcal/(h·m²))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37.9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186.72</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85"/>
              <w:gridCol w:w="62"/>
              <w:gridCol w:w="1334"/>
              <w:gridCol w:w="62"/>
              <w:gridCol w:w="1529"/>
              <w:gridCol w:w="62"/>
              <w:gridCol w:w="1190"/>
              <w:gridCol w:w="62"/>
              <w:gridCol w:w="1002"/>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Azotea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0.16</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866</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Intermedio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12.40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276"/>
              <w:gridCol w:w="62"/>
              <w:gridCol w:w="1334"/>
              <w:gridCol w:w="62"/>
              <w:gridCol w:w="1529"/>
              <w:gridCol w:w="62"/>
              <w:gridCol w:w="1190"/>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26.4</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27.8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22.3</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26.55</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34.84</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18.35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291.50</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892"/>
              <w:gridCol w:w="62"/>
              <w:gridCol w:w="1097"/>
              <w:gridCol w:w="62"/>
              <w:gridCol w:w="1597"/>
              <w:gridCol w:w="62"/>
              <w:gridCol w:w="1684"/>
            </w:tblGrid>
            <w:tr w:rsidR="003D3319" w:rsidRPr="003C4350"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Actividad</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Nº personas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C.lat/per (kcal/h)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C.sen/per (kcal/h)</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Sentado o en reposo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30.00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53.36</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300.00</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533.60</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593"/>
              <w:gridCol w:w="62"/>
              <w:gridCol w:w="1176"/>
              <w:gridCol w:w="62"/>
              <w:gridCol w:w="159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(W)</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iluminación</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Fluorescente con reactancia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448.70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1.03</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397.39</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Instalaciones y otras cargas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84.88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300.00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1015.87</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1315.87</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770"/>
              <w:gridCol w:w="5407"/>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 xml:space="preserve">0.81 </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300.00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1307.37</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1607.37</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214.0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-176.74</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606.94</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-176.74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606.94</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430.20</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123.26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1914.31</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34"/>
              <w:gridCol w:w="4475"/>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458"/>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22.4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90.8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2037.6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Lines/>
        <w:pageBreakBefore/>
        <w:rPr>
          <w:rFonts w:ascii="Century Gothic" w:hAnsi="Century Gothic"/>
          <w:szCs w:val="18"/>
        </w:rPr>
      </w:pPr>
      <w:r w:rsidRPr="00BB3AAD">
        <w:rPr>
          <w:rFonts w:ascii="Century Gothic" w:hAnsi="Century Gothic"/>
          <w:szCs w:val="18"/>
        </w:rPr>
        <w:lastRenderedPageBreak/>
        <w:t xml:space="preserve"> </w:t>
      </w:r>
    </w:p>
    <w:p w:rsidR="003D3319" w:rsidRPr="00BB3AAD" w:rsidRDefault="003D3319" w:rsidP="003D3319">
      <w:pPr>
        <w:pStyle w:val="CUERPOTEXTO"/>
        <w:keepNext/>
        <w:rPr>
          <w:rFonts w:ascii="Century Gothic" w:hAnsi="Century Gothic"/>
          <w:b/>
          <w:szCs w:val="18"/>
        </w:rPr>
      </w:pPr>
      <w:r w:rsidRPr="00BB3AAD">
        <w:rPr>
          <w:rFonts w:ascii="Century Gothic" w:hAnsi="Century Gothic"/>
          <w:b/>
          <w:szCs w:val="18"/>
        </w:rPr>
        <w:t>Planta 1ª</w:t>
      </w:r>
    </w:p>
    <w:p w:rsidR="003D3319" w:rsidRPr="00BB3AAD" w:rsidRDefault="003D3319" w:rsidP="003D3319">
      <w:pPr>
        <w:pStyle w:val="CUERPOTEXTO"/>
        <w:keepNext/>
        <w:rPr>
          <w:rFonts w:ascii="Century Gothic" w:hAnsi="Century Gothic"/>
          <w:szCs w:val="18"/>
        </w:rPr>
      </w:pPr>
      <w:r w:rsidRPr="00BB3AAD">
        <w:rPr>
          <w:rFonts w:ascii="Century Gothic" w:hAnsi="Century Gothic"/>
          <w:szCs w:val="18"/>
        </w:rPr>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233"/>
        <w:gridCol w:w="787"/>
        <w:gridCol w:w="845"/>
      </w:tblGrid>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930"/>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 DE DESDOBLE-1 (AULA DE DESDOBLE 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2810"/>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24.0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33.6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húmeda = 19.0 °C</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 refrigeración a las 19h (17 hora solar) del día 1 de 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LATENTE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28.2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27.4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12.29</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11.42</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97"/>
              <w:gridCol w:w="60"/>
              <w:gridCol w:w="873"/>
              <w:gridCol w:w="61"/>
              <w:gridCol w:w="1415"/>
              <w:gridCol w:w="61"/>
              <w:gridCol w:w="1225"/>
              <w:gridCol w:w="61"/>
              <w:gridCol w:w="1505"/>
              <w:gridCol w:w="61"/>
              <w:gridCol w:w="1697"/>
              <w:gridCol w:w="61"/>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radiación solar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Ganancia (kcal/(h·m²))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1004.33</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16"/>
              <w:gridCol w:w="62"/>
              <w:gridCol w:w="1334"/>
              <w:gridCol w:w="62"/>
              <w:gridCol w:w="1529"/>
              <w:gridCol w:w="62"/>
              <w:gridCol w:w="1190"/>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25.6</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06"/>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8.74</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1036.78</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02"/>
              <w:gridCol w:w="62"/>
              <w:gridCol w:w="1097"/>
              <w:gridCol w:w="62"/>
              <w:gridCol w:w="1597"/>
              <w:gridCol w:w="62"/>
              <w:gridCol w:w="1684"/>
            </w:tblGrid>
            <w:tr w:rsidR="003D3319" w:rsidRPr="003C4350"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Actividad</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Nº personas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C.lat/per (kcal/h)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C.sen/per (kcal/h)</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Sentado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68.00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68.87</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204.00</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206.61</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593"/>
              <w:gridCol w:w="62"/>
              <w:gridCol w:w="1176"/>
              <w:gridCol w:w="62"/>
              <w:gridCol w:w="159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(W)</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iluminación</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Fluorescente con reactancia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158.33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1.09</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148.40</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204.00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355.01</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559.01</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770"/>
              <w:gridCol w:w="5407"/>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 xml:space="preserve">0.87 </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204.00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1391.79</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1595.79</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285.0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-20.58</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710.42</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710.42</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689.84</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183.42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2102.21</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34"/>
              <w:gridCol w:w="4475"/>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458"/>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31.7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72.2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2285.6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233"/>
        <w:gridCol w:w="787"/>
        <w:gridCol w:w="845"/>
      </w:tblGrid>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771"/>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 DE DESDOBLE 2 (AULA DE DESDOBLE)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2810"/>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24.0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25.3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húmeda = 16.8 °C</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 refrigeración a las 10h (8 hora solar) del día 1 de 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LATENTE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NE</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26.0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06"/>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4.44</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1.41</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5.21</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97"/>
              <w:gridCol w:w="60"/>
              <w:gridCol w:w="873"/>
              <w:gridCol w:w="61"/>
              <w:gridCol w:w="1415"/>
              <w:gridCol w:w="61"/>
              <w:gridCol w:w="1225"/>
              <w:gridCol w:w="61"/>
              <w:gridCol w:w="1505"/>
              <w:gridCol w:w="61"/>
              <w:gridCol w:w="1697"/>
              <w:gridCol w:w="61"/>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radiación solar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Ganancia (kcal/(h·m²))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45.5</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NE</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171.5</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149.97</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1687.93</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16"/>
              <w:gridCol w:w="62"/>
              <w:gridCol w:w="1334"/>
              <w:gridCol w:w="62"/>
              <w:gridCol w:w="1529"/>
              <w:gridCol w:w="62"/>
              <w:gridCol w:w="1190"/>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736</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25.8</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18.54</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9.10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1876.59</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02"/>
              <w:gridCol w:w="62"/>
              <w:gridCol w:w="1097"/>
              <w:gridCol w:w="62"/>
              <w:gridCol w:w="1597"/>
              <w:gridCol w:w="62"/>
              <w:gridCol w:w="1684"/>
            </w:tblGrid>
            <w:tr w:rsidR="003D3319" w:rsidRPr="003C4350"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Actividad</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Nº personas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C.lat/per (kcal/h)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C.sen/per (kcal/h)</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Sentado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68.00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63.30</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884.00</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822.89</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593"/>
              <w:gridCol w:w="62"/>
              <w:gridCol w:w="1176"/>
              <w:gridCol w:w="62"/>
              <w:gridCol w:w="159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(W)</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iluminación</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Fluorescente con reactancia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147.16</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1.04</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131.60</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884.00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954.49</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1838.49</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770"/>
              <w:gridCol w:w="5407"/>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 xml:space="preserve">0.76 </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884.00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2831.07</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3715.07</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278.0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67.00</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95.48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95.48</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162.48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951.00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2926.56</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5"/>
              <w:gridCol w:w="4374"/>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55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29.4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131.7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3877.6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229"/>
        <w:gridCol w:w="789"/>
        <w:gridCol w:w="847"/>
      </w:tblGrid>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1493"/>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AULA-4 (AULA-4)</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2810"/>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24.0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28.8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húmeda = 17.3 °C</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 refrigeración a las 13h (11 hora solar) del día 22 de 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LATENTE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97"/>
              <w:gridCol w:w="60"/>
              <w:gridCol w:w="873"/>
              <w:gridCol w:w="61"/>
              <w:gridCol w:w="1414"/>
              <w:gridCol w:w="61"/>
              <w:gridCol w:w="1224"/>
              <w:gridCol w:w="61"/>
              <w:gridCol w:w="1504"/>
              <w:gridCol w:w="61"/>
              <w:gridCol w:w="1696"/>
              <w:gridCol w:w="61"/>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radiación solar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Ganancia (kcal/(h·m²))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186.8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1838.44</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16"/>
              <w:gridCol w:w="62"/>
              <w:gridCol w:w="1334"/>
              <w:gridCol w:w="62"/>
              <w:gridCol w:w="1529"/>
              <w:gridCol w:w="62"/>
              <w:gridCol w:w="1190"/>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58.1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10.34</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1848.79</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02"/>
              <w:gridCol w:w="62"/>
              <w:gridCol w:w="1097"/>
              <w:gridCol w:w="62"/>
              <w:gridCol w:w="1597"/>
              <w:gridCol w:w="62"/>
              <w:gridCol w:w="1684"/>
            </w:tblGrid>
            <w:tr w:rsidR="003D3319" w:rsidRPr="003C4350"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Actividad</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Nº personas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C.lat/per (kcal/h)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C.sen/per (kcal/h)</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Sentado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68.00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65.32</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2176.00</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2090.24</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593"/>
              <w:gridCol w:w="62"/>
              <w:gridCol w:w="1176"/>
              <w:gridCol w:w="62"/>
              <w:gridCol w:w="159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(W)</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iluminación</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Fluorescente con reactancia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290.52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1.08</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268.54</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2176.00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2358.78</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4534.78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771"/>
              <w:gridCol w:w="5402"/>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 xml:space="preserve">0.66 </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2176.00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4207.56</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6383.56</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638.0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-144.53</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800.82</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-144.53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800.82</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656.28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2031.47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5008.38</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5"/>
              <w:gridCol w:w="4374"/>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55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58.1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121.2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7039.8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229"/>
        <w:gridCol w:w="789"/>
        <w:gridCol w:w="847"/>
      </w:tblGrid>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1493"/>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AULA-5 (AULA-5)</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2810"/>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24.0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28.8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húmeda = 17.3 °C</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 refrigeración a las 13h (11 hora solar) del día 22 de 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LATENTE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97"/>
              <w:gridCol w:w="60"/>
              <w:gridCol w:w="873"/>
              <w:gridCol w:w="61"/>
              <w:gridCol w:w="1414"/>
              <w:gridCol w:w="61"/>
              <w:gridCol w:w="1224"/>
              <w:gridCol w:w="61"/>
              <w:gridCol w:w="1504"/>
              <w:gridCol w:w="61"/>
              <w:gridCol w:w="1696"/>
              <w:gridCol w:w="61"/>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radiación solar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Ganancia (kcal/(h·m²))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186.8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1838.44</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16"/>
              <w:gridCol w:w="62"/>
              <w:gridCol w:w="1334"/>
              <w:gridCol w:w="62"/>
              <w:gridCol w:w="1529"/>
              <w:gridCol w:w="62"/>
              <w:gridCol w:w="1190"/>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58.3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10.38</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1848.82</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02"/>
              <w:gridCol w:w="62"/>
              <w:gridCol w:w="1097"/>
              <w:gridCol w:w="62"/>
              <w:gridCol w:w="1597"/>
              <w:gridCol w:w="62"/>
              <w:gridCol w:w="1684"/>
            </w:tblGrid>
            <w:tr w:rsidR="003D3319" w:rsidRPr="003C4350"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Actividad</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Nº personas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C.lat/per (kcal/h)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C.sen/per (kcal/h)</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Sentado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68.00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65.32</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2176.00</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2090.24</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593"/>
              <w:gridCol w:w="62"/>
              <w:gridCol w:w="1176"/>
              <w:gridCol w:w="62"/>
              <w:gridCol w:w="159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(W)</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iluminación</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Fluorescente con reactancia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291.50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1.08</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269.44</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2176.00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2359.68</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4535.68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771"/>
              <w:gridCol w:w="5402"/>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 xml:space="preserve">0.66 </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2176.00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4208.51</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6384.51</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638.0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-144.53</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800.82</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-144.53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800.82</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656.28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2031.47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5009.32</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5"/>
              <w:gridCol w:w="4374"/>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55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58.3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120.8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7040.8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229"/>
        <w:gridCol w:w="789"/>
        <w:gridCol w:w="847"/>
      </w:tblGrid>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1493"/>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AULA-6 (AULA-6)</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2810"/>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24.0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28.8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húmeda = 17.3 °C</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 refrigeración a las 13h (11 hora solar) del día 22 de 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LATENTE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97"/>
              <w:gridCol w:w="60"/>
              <w:gridCol w:w="873"/>
              <w:gridCol w:w="61"/>
              <w:gridCol w:w="1414"/>
              <w:gridCol w:w="61"/>
              <w:gridCol w:w="1224"/>
              <w:gridCol w:w="61"/>
              <w:gridCol w:w="1504"/>
              <w:gridCol w:w="61"/>
              <w:gridCol w:w="1696"/>
              <w:gridCol w:w="61"/>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radiación solar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Ganancia (kcal/(h·m²))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186.8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1838.44</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16"/>
              <w:gridCol w:w="62"/>
              <w:gridCol w:w="1334"/>
              <w:gridCol w:w="62"/>
              <w:gridCol w:w="1529"/>
              <w:gridCol w:w="62"/>
              <w:gridCol w:w="1190"/>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58.1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10.34</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1848.78</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02"/>
              <w:gridCol w:w="62"/>
              <w:gridCol w:w="1097"/>
              <w:gridCol w:w="62"/>
              <w:gridCol w:w="1597"/>
              <w:gridCol w:w="62"/>
              <w:gridCol w:w="1684"/>
            </w:tblGrid>
            <w:tr w:rsidR="003D3319" w:rsidRPr="003C4350"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Actividad</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Nº personas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C.lat/per (kcal/h)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C.sen/per (kcal/h)</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Sentado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68.00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65.32</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2176.00</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2090.24</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593"/>
              <w:gridCol w:w="62"/>
              <w:gridCol w:w="1176"/>
              <w:gridCol w:w="62"/>
              <w:gridCol w:w="159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(W)</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iluminación</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Fluorescente con reactancia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1.08</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268.31</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2176.00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2358.55</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4534.55</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771"/>
              <w:gridCol w:w="5402"/>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 xml:space="preserve">0.66 </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2176.00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4207.32</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6383.32</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638.0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-144.53</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800.82</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-144.53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800.82</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656.28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2031.47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5008.14</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5"/>
              <w:gridCol w:w="4374"/>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55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58.1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121.3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7039.6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229"/>
        <w:gridCol w:w="789"/>
        <w:gridCol w:w="847"/>
      </w:tblGrid>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1493"/>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AULA-7 (AULA-7)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2810"/>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24.0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28.8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húmeda = 17.3 °C</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 refrigeración a las 13h (11 hora solar) del día 22 de 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LATENTE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97"/>
              <w:gridCol w:w="60"/>
              <w:gridCol w:w="873"/>
              <w:gridCol w:w="61"/>
              <w:gridCol w:w="1414"/>
              <w:gridCol w:w="61"/>
              <w:gridCol w:w="1224"/>
              <w:gridCol w:w="61"/>
              <w:gridCol w:w="1504"/>
              <w:gridCol w:w="61"/>
              <w:gridCol w:w="1696"/>
              <w:gridCol w:w="61"/>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radiación solar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Ganancia (kcal/(h·m²))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186.8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1838.44</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16"/>
              <w:gridCol w:w="62"/>
              <w:gridCol w:w="1334"/>
              <w:gridCol w:w="62"/>
              <w:gridCol w:w="1529"/>
              <w:gridCol w:w="62"/>
              <w:gridCol w:w="1190"/>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58.1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10.34</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1848.78</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02"/>
              <w:gridCol w:w="62"/>
              <w:gridCol w:w="1097"/>
              <w:gridCol w:w="62"/>
              <w:gridCol w:w="1597"/>
              <w:gridCol w:w="62"/>
              <w:gridCol w:w="1684"/>
            </w:tblGrid>
            <w:tr w:rsidR="003D3319" w:rsidRPr="003C4350"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Actividad</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Nº personas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C.lat/per (kcal/h)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C.sen/per (kcal/h)</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Sentado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68.00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65.32</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2176.00</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2090.24</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593"/>
              <w:gridCol w:w="62"/>
              <w:gridCol w:w="1176"/>
              <w:gridCol w:w="62"/>
              <w:gridCol w:w="159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(W)</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iluminación</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Fluorescente con reactancia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290.30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1.08</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268.33</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2176.00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2358.57</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4534.57</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771"/>
              <w:gridCol w:w="5402"/>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 xml:space="preserve">0.66 </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2176.00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4207.35</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6383.35</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638.0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-144.53</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800.82</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-144.53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800.82</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656.28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2031.47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5008.17</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5"/>
              <w:gridCol w:w="4374"/>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55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58.1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121.2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7039.6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229"/>
        <w:gridCol w:w="789"/>
        <w:gridCol w:w="847"/>
      </w:tblGrid>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1493"/>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AULA-8 (AULA-8)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2810"/>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24.0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28.8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húmeda = 17.3 °C</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 refrigeración a las 13h (11 hora solar) del día 22 de 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LATENTE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97"/>
              <w:gridCol w:w="60"/>
              <w:gridCol w:w="873"/>
              <w:gridCol w:w="61"/>
              <w:gridCol w:w="1414"/>
              <w:gridCol w:w="61"/>
              <w:gridCol w:w="1224"/>
              <w:gridCol w:w="61"/>
              <w:gridCol w:w="1504"/>
              <w:gridCol w:w="61"/>
              <w:gridCol w:w="1696"/>
              <w:gridCol w:w="61"/>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radiación solar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Ganancia (kcal/(h·m²))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186.8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1838.44</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16"/>
              <w:gridCol w:w="62"/>
              <w:gridCol w:w="1334"/>
              <w:gridCol w:w="62"/>
              <w:gridCol w:w="1529"/>
              <w:gridCol w:w="62"/>
              <w:gridCol w:w="1190"/>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58.2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10.36</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1848.81</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02"/>
              <w:gridCol w:w="62"/>
              <w:gridCol w:w="1097"/>
              <w:gridCol w:w="62"/>
              <w:gridCol w:w="1597"/>
              <w:gridCol w:w="62"/>
              <w:gridCol w:w="1684"/>
            </w:tblGrid>
            <w:tr w:rsidR="003D3319" w:rsidRPr="003C4350"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Actividad</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Nº personas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C.lat/per (kcal/h)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C.sen/per (kcal/h)</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Sentado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68.00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65.32</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2176.00</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2090.24</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593"/>
              <w:gridCol w:w="62"/>
              <w:gridCol w:w="1176"/>
              <w:gridCol w:w="62"/>
              <w:gridCol w:w="159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(W)</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iluminación</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Fluorescente con reactancia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291.07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1.08</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269.05</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2176.00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2359.29</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4535.29</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771"/>
              <w:gridCol w:w="5402"/>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 xml:space="preserve">0.66 </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2176.00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4208.09</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6384.09</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638.0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-144.53</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800.82</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-144.53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800.82</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656.28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2031.47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5008.91</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5"/>
              <w:gridCol w:w="4374"/>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55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58.2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120.9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7040.4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229"/>
        <w:gridCol w:w="789"/>
        <w:gridCol w:w="847"/>
      </w:tblGrid>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684"/>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ORIENTACION (ORIENTACION)</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2810"/>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24.0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28.8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húmeda = 17.3 °C</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 refrigeración a las 13h (11 hora solar) del día 22 de 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LATENTE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97"/>
              <w:gridCol w:w="60"/>
              <w:gridCol w:w="873"/>
              <w:gridCol w:w="61"/>
              <w:gridCol w:w="1414"/>
              <w:gridCol w:w="61"/>
              <w:gridCol w:w="1224"/>
              <w:gridCol w:w="61"/>
              <w:gridCol w:w="1504"/>
              <w:gridCol w:w="61"/>
              <w:gridCol w:w="1696"/>
              <w:gridCol w:w="61"/>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radiación solar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Ganancia (kcal/(h·m²))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186.5</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185.6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614.20</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288.38</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16"/>
              <w:gridCol w:w="62"/>
              <w:gridCol w:w="1334"/>
              <w:gridCol w:w="62"/>
              <w:gridCol w:w="1529"/>
              <w:gridCol w:w="62"/>
              <w:gridCol w:w="1190"/>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06"/>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2.67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905.25</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02"/>
              <w:gridCol w:w="62"/>
              <w:gridCol w:w="1097"/>
              <w:gridCol w:w="62"/>
              <w:gridCol w:w="1597"/>
              <w:gridCol w:w="62"/>
              <w:gridCol w:w="1684"/>
            </w:tblGrid>
            <w:tr w:rsidR="003D3319" w:rsidRPr="003C4350"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Actividad</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Nº personas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C.lat/per (kcal/h)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C.sen/per (kcal/h)</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Sentado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68.00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65.42</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476.00</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457.95</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593"/>
              <w:gridCol w:w="62"/>
              <w:gridCol w:w="1176"/>
              <w:gridCol w:w="62"/>
              <w:gridCol w:w="159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(W)</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iluminación</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Fluorescente con reactancia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75.05</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1.08</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69.37</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527.32</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1003.32</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771"/>
              <w:gridCol w:w="5402"/>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 xml:space="preserve">0.75 </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476.00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1432.57</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1908.57</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147.0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-33.30</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184.51</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-33.30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184.51</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151.21</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442.70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1617.08</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5"/>
              <w:gridCol w:w="4374"/>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55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15.0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137.2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2059.8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233"/>
        <w:gridCol w:w="787"/>
        <w:gridCol w:w="845"/>
      </w:tblGrid>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684"/>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INFORMATICA (INFORMATICA)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2810"/>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24.0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34.3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húmeda = 19.3 °C</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 refrigeración a las 18h (16 hora solar) del día 22 de 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LATENTE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27.1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29.3</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13.04</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17.84</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97"/>
              <w:gridCol w:w="60"/>
              <w:gridCol w:w="873"/>
              <w:gridCol w:w="61"/>
              <w:gridCol w:w="1415"/>
              <w:gridCol w:w="61"/>
              <w:gridCol w:w="1225"/>
              <w:gridCol w:w="61"/>
              <w:gridCol w:w="1505"/>
              <w:gridCol w:w="61"/>
              <w:gridCol w:w="1697"/>
              <w:gridCol w:w="61"/>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radiación solar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Ganancia (kcal/(h·m²))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9.4</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209.1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0.49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32.3</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1957.31</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317.66</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16"/>
              <w:gridCol w:w="62"/>
              <w:gridCol w:w="1334"/>
              <w:gridCol w:w="62"/>
              <w:gridCol w:w="1529"/>
              <w:gridCol w:w="62"/>
              <w:gridCol w:w="1190"/>
              <w:gridCol w:w="62"/>
              <w:gridCol w:w="816"/>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Teq. (°C)</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66.1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25.6</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18.22</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2324.07</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02"/>
              <w:gridCol w:w="62"/>
              <w:gridCol w:w="1097"/>
              <w:gridCol w:w="62"/>
              <w:gridCol w:w="1597"/>
              <w:gridCol w:w="62"/>
              <w:gridCol w:w="1684"/>
            </w:tblGrid>
            <w:tr w:rsidR="003D3319" w:rsidRPr="003C4350"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Actividad</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Nº personas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C.lat/per (kcal/h)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lang w:val="en-GB"/>
                    </w:rPr>
                  </w:pPr>
                  <w:r w:rsidRPr="00BB3AAD">
                    <w:rPr>
                      <w:rFonts w:ascii="Century Gothic" w:hAnsi="Century Gothic"/>
                      <w:b/>
                      <w:szCs w:val="18"/>
                      <w:lang w:val="en-GB"/>
                    </w:rPr>
                    <w:t>C.sen/per (kcal/h)</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Sentado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68.00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68.98</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1700.00</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1724.59</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593"/>
              <w:gridCol w:w="62"/>
              <w:gridCol w:w="1176"/>
              <w:gridCol w:w="62"/>
              <w:gridCol w:w="159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(W)</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Coef. iluminación</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Fluorescente con reactancia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330.35</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1.08</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305.36</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1700.00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2029.95</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3729.95</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770"/>
              <w:gridCol w:w="5407"/>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 xml:space="preserve">0.72 </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1700.00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4354.02</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6054.02</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564.0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0.85</w:t>
            </w: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1511.55</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1511.55</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1512.40</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1700.85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5865.57</w:t>
            </w:r>
          </w:p>
        </w:tc>
      </w:tr>
      <w:tr w:rsidR="003D3319" w:rsidRPr="00BB3AAD" w:rsidTr="00B6182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5"/>
              <w:gridCol w:w="4374"/>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55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66.1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114.5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7566.4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Lines/>
        <w:pageBreakBefore/>
        <w:rPr>
          <w:rFonts w:ascii="Century Gothic" w:hAnsi="Century Gothic"/>
          <w:szCs w:val="18"/>
        </w:rPr>
      </w:pPr>
      <w:r w:rsidRPr="00BB3AAD">
        <w:rPr>
          <w:rFonts w:ascii="Century Gothic" w:hAnsi="Century Gothic"/>
          <w:szCs w:val="18"/>
        </w:rPr>
        <w:lastRenderedPageBreak/>
        <w:t xml:space="preserve"> </w:t>
      </w:r>
    </w:p>
    <w:p w:rsidR="003D3319" w:rsidRPr="00BB3AAD" w:rsidRDefault="003D3319" w:rsidP="003D3319">
      <w:pPr>
        <w:spacing w:after="0" w:line="2" w:lineRule="auto"/>
        <w:rPr>
          <w:rFonts w:ascii="Century Gothic" w:hAnsi="Century Gothic"/>
          <w:sz w:val="18"/>
          <w:szCs w:val="18"/>
        </w:rPr>
      </w:pPr>
      <w:bookmarkStart w:id="64" w:name="REF_HTML:_RC_:2:2"/>
      <w:bookmarkEnd w:id="64"/>
    </w:p>
    <w:p w:rsidR="003D3319" w:rsidRPr="00BB3AAD" w:rsidRDefault="003D3319" w:rsidP="003D3319">
      <w:pPr>
        <w:pStyle w:val="CAP2"/>
        <w:keepNext/>
        <w:rPr>
          <w:rFonts w:ascii="Century Gothic" w:hAnsi="Century Gothic"/>
          <w:sz w:val="18"/>
          <w:szCs w:val="18"/>
        </w:rPr>
      </w:pPr>
      <w:r w:rsidRPr="00BB3AAD">
        <w:rPr>
          <w:rFonts w:ascii="Century Gothic" w:hAnsi="Century Gothic"/>
          <w:sz w:val="18"/>
          <w:szCs w:val="18"/>
        </w:rPr>
        <w:t>2.2.- Calefacción</w:t>
      </w:r>
    </w:p>
    <w:p w:rsidR="003D3319" w:rsidRPr="00BB3AAD" w:rsidRDefault="003D3319" w:rsidP="003D3319">
      <w:pPr>
        <w:pStyle w:val="CUERPOTEXTO"/>
        <w:keepNext/>
        <w:rPr>
          <w:rFonts w:ascii="Century Gothic" w:hAnsi="Century Gothic"/>
          <w:b/>
          <w:szCs w:val="18"/>
        </w:rPr>
      </w:pPr>
      <w:r w:rsidRPr="00BB3AAD">
        <w:rPr>
          <w:rFonts w:ascii="Century Gothic" w:hAnsi="Century Gothic"/>
          <w:b/>
          <w:szCs w:val="18"/>
        </w:rPr>
        <w:t>Planta baja</w:t>
      </w:r>
    </w:p>
    <w:p w:rsidR="003D3319" w:rsidRPr="00BB3AAD" w:rsidRDefault="003D3319" w:rsidP="003D3319">
      <w:pPr>
        <w:pStyle w:val="CUERPOTEXTO"/>
        <w:keepNext/>
        <w:rPr>
          <w:rFonts w:ascii="Century Gothic" w:hAnsi="Century Gothic"/>
          <w:szCs w:val="18"/>
        </w:rPr>
      </w:pPr>
      <w:r w:rsidRPr="00BB3AAD">
        <w:rPr>
          <w:rFonts w:ascii="Century Gothic" w:hAnsi="Century Gothic"/>
          <w:szCs w:val="18"/>
        </w:rPr>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584"/>
        <w:gridCol w:w="1281"/>
      </w:tblGrid>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134"/>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 DE APOYO 1 PL-B (AULA DE APOYO-1-PB)</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3085"/>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22.0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-3.7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exterior = 80.0 %</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12.6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98.64</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67.10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70"/>
              <w:gridCol w:w="62"/>
              <w:gridCol w:w="1086"/>
              <w:gridCol w:w="62"/>
              <w:gridCol w:w="1769"/>
              <w:gridCol w:w="62"/>
              <w:gridCol w:w="1529"/>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318.66</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276"/>
              <w:gridCol w:w="62"/>
              <w:gridCol w:w="1334"/>
              <w:gridCol w:w="62"/>
              <w:gridCol w:w="1529"/>
              <w:gridCol w:w="62"/>
              <w:gridCol w:w="1190"/>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12.2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27.0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6.49</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380.51</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6.73</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2.80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880.94</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37"/>
              <w:gridCol w:w="1191"/>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debidas a la intermitencia de uso</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132.14</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44.05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054"/>
            </w:tblGrid>
            <w:tr w:rsidR="003D3319" w:rsidRPr="00BB3AAD" w:rsidTr="00B61824">
              <w:trPr>
                <w:cantSplit/>
              </w:trPr>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1057.12</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200.0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1337.42</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66.87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1404.29</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34"/>
              <w:gridCol w:w="4475"/>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458"/>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27.1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90.7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2461.4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584"/>
        <w:gridCol w:w="1281"/>
      </w:tblGrid>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134"/>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 DE APOYO 2 PL-B (AULA DE APOYO-2-PB)</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3085"/>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22.0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-3.7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exterior = 80.0 %</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43.44</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70"/>
              <w:gridCol w:w="62"/>
              <w:gridCol w:w="1086"/>
              <w:gridCol w:w="62"/>
              <w:gridCol w:w="1769"/>
              <w:gridCol w:w="62"/>
              <w:gridCol w:w="1529"/>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155.63</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276"/>
              <w:gridCol w:w="62"/>
              <w:gridCol w:w="1334"/>
              <w:gridCol w:w="62"/>
              <w:gridCol w:w="1529"/>
              <w:gridCol w:w="62"/>
              <w:gridCol w:w="1190"/>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35.0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11.96</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355.80</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6.73</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2.80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576.36</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37"/>
              <w:gridCol w:w="1191"/>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debidas a la intermitencia de uso</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86.45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28.82</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054"/>
            </w:tblGrid>
            <w:tr w:rsidR="003D3319" w:rsidRPr="00BB3AAD" w:rsidTr="00B61824">
              <w:trPr>
                <w:cantSplit/>
              </w:trPr>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691.63</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195.0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1303.99</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65.20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1369.19</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34"/>
              <w:gridCol w:w="4475"/>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458"/>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25.3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81.5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2060.8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584"/>
        <w:gridCol w:w="1281"/>
      </w:tblGrid>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755"/>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LABORATORIO (LABORATORIO)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3085"/>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22.0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-3.7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exterior = 80.0 %</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25.5</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135.54</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96.34</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70"/>
              <w:gridCol w:w="62"/>
              <w:gridCol w:w="1086"/>
              <w:gridCol w:w="62"/>
              <w:gridCol w:w="1769"/>
              <w:gridCol w:w="62"/>
              <w:gridCol w:w="1529"/>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9.4</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296.04</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311.25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276"/>
              <w:gridCol w:w="62"/>
              <w:gridCol w:w="1334"/>
              <w:gridCol w:w="62"/>
              <w:gridCol w:w="1529"/>
              <w:gridCol w:w="62"/>
              <w:gridCol w:w="1190"/>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12.6</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736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6.69</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1024.10</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2.81</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10.25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1883.03</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37"/>
              <w:gridCol w:w="1191"/>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debidas a la intermitencia de uso</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282.45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94.15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054"/>
            </w:tblGrid>
            <w:tr w:rsidR="003D3319" w:rsidRPr="00BB3AAD" w:rsidTr="00B61824">
              <w:trPr>
                <w:cantSplit/>
              </w:trPr>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2259.63</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741.0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4955.15</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247.76</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5202.91</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5"/>
              <w:gridCol w:w="4374"/>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55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72.9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102.4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7462.5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584"/>
        <w:gridCol w:w="1281"/>
      </w:tblGrid>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1763"/>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AULA-3 (AULA-3-PB)</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3085"/>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22.0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-3.7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exterior = 80.0 %</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111.89</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70"/>
              <w:gridCol w:w="62"/>
              <w:gridCol w:w="1086"/>
              <w:gridCol w:w="62"/>
              <w:gridCol w:w="1769"/>
              <w:gridCol w:w="62"/>
              <w:gridCol w:w="1529"/>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311.25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276"/>
              <w:gridCol w:w="62"/>
              <w:gridCol w:w="1334"/>
              <w:gridCol w:w="62"/>
              <w:gridCol w:w="1529"/>
              <w:gridCol w:w="62"/>
              <w:gridCol w:w="1190"/>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58.1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16.65</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819.40</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1270.90</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37"/>
              <w:gridCol w:w="1191"/>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debidas a la intermitencia de uso</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190.64</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63.55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054"/>
            </w:tblGrid>
            <w:tr w:rsidR="003D3319" w:rsidRPr="00BB3AAD" w:rsidTr="00B61824">
              <w:trPr>
                <w:cantSplit/>
              </w:trPr>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1525.08</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638.0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4266.38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213.32</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4479.69</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5"/>
              <w:gridCol w:w="4374"/>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55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58.2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103.1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6004.8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584"/>
        <w:gridCol w:w="1281"/>
      </w:tblGrid>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1763"/>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AULA-2 (AULA-2-PB)</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3085"/>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22.0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-3.7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exterior = 80.0 %</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112.28</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70"/>
              <w:gridCol w:w="62"/>
              <w:gridCol w:w="1086"/>
              <w:gridCol w:w="62"/>
              <w:gridCol w:w="1769"/>
              <w:gridCol w:w="62"/>
              <w:gridCol w:w="1529"/>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311.25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276"/>
              <w:gridCol w:w="62"/>
              <w:gridCol w:w="1334"/>
              <w:gridCol w:w="62"/>
              <w:gridCol w:w="1529"/>
              <w:gridCol w:w="62"/>
              <w:gridCol w:w="1190"/>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28.6</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58.2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15.23</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820.42</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10.25</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1281.13</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37"/>
              <w:gridCol w:w="1191"/>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debidas a la intermitencia de uso</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192.17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64.06</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054"/>
            </w:tblGrid>
            <w:tr w:rsidR="003D3319" w:rsidRPr="00BB3AAD" w:rsidTr="00B61824">
              <w:trPr>
                <w:cantSplit/>
              </w:trPr>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1537.36</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638.0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4266.38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213.32</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4479.69</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5"/>
              <w:gridCol w:w="4374"/>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55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58.3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103.2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6017.1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584"/>
        <w:gridCol w:w="1281"/>
      </w:tblGrid>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1763"/>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AULA-1 (AULA-1-PB)</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3085"/>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22.0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-3.7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exterior = 80.0 %</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111.51</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70"/>
              <w:gridCol w:w="62"/>
              <w:gridCol w:w="1086"/>
              <w:gridCol w:w="62"/>
              <w:gridCol w:w="1769"/>
              <w:gridCol w:w="62"/>
              <w:gridCol w:w="1529"/>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311.25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276"/>
              <w:gridCol w:w="62"/>
              <w:gridCol w:w="1334"/>
              <w:gridCol w:w="62"/>
              <w:gridCol w:w="1529"/>
              <w:gridCol w:w="62"/>
              <w:gridCol w:w="1190"/>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27.5</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57.9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14.65</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816.95</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10.25</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7.38</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1272.00</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37"/>
              <w:gridCol w:w="1191"/>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debidas a la intermitencia de uso</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190.80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63.60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054"/>
            </w:tblGrid>
            <w:tr w:rsidR="003D3319" w:rsidRPr="00BB3AAD" w:rsidTr="00B61824">
              <w:trPr>
                <w:cantSplit/>
              </w:trPr>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1526.40</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638.0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4266.38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213.32</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4479.69</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5"/>
              <w:gridCol w:w="4374"/>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55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58.1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103.5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6006.1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584"/>
        <w:gridCol w:w="1281"/>
      </w:tblGrid>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078"/>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CAFETERIA (CAFETERIA)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3085"/>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21.0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-3.7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50.0 %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exterior = 80.0 %</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68.13</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70"/>
              <w:gridCol w:w="62"/>
              <w:gridCol w:w="1086"/>
              <w:gridCol w:w="62"/>
              <w:gridCol w:w="1769"/>
              <w:gridCol w:w="62"/>
              <w:gridCol w:w="1529"/>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12.6</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382.15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276"/>
              <w:gridCol w:w="62"/>
              <w:gridCol w:w="1334"/>
              <w:gridCol w:w="62"/>
              <w:gridCol w:w="1529"/>
              <w:gridCol w:w="62"/>
              <w:gridCol w:w="1190"/>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52.2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736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0.76</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707.88</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-45.88</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5.12</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7.38</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1125.54</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37"/>
              <w:gridCol w:w="1191"/>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debidas a la intermitencia de uso</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168.83</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56.28</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054"/>
            </w:tblGrid>
            <w:tr w:rsidR="003D3319" w:rsidRPr="00BB3AAD" w:rsidTr="00B61824">
              <w:trPr>
                <w:cantSplit/>
              </w:trPr>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1350.65</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328.0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2108.03</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105.40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2213.43</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34"/>
              <w:gridCol w:w="4475"/>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458"/>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52.3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68.1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3564.1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584"/>
        <w:gridCol w:w="1281"/>
      </w:tblGrid>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301"/>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SECRETARIA (SECRETARIA)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3085"/>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21.0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-3.7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50.0 %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exterior = 80.0 %</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28.1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144.01</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70"/>
              <w:gridCol w:w="62"/>
              <w:gridCol w:w="1086"/>
              <w:gridCol w:w="62"/>
              <w:gridCol w:w="1769"/>
              <w:gridCol w:w="62"/>
              <w:gridCol w:w="1529"/>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296.89</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276"/>
              <w:gridCol w:w="62"/>
              <w:gridCol w:w="1334"/>
              <w:gridCol w:w="62"/>
              <w:gridCol w:w="1529"/>
              <w:gridCol w:w="62"/>
              <w:gridCol w:w="1190"/>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40.3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48.8</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47.2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736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53.79</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660.96</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-5.91</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3.37</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7.38</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1160.49</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37"/>
              <w:gridCol w:w="1191"/>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debidas a la intermitencia de uso</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174.07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58.02</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054"/>
            </w:tblGrid>
            <w:tr w:rsidR="003D3319" w:rsidRPr="00BB3AAD" w:rsidTr="00B61824">
              <w:trPr>
                <w:cantSplit/>
              </w:trPr>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1392.58</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438.0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2814.99</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140.75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2955.74</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34"/>
              <w:gridCol w:w="4475"/>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458"/>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48.9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88.9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4348.3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584"/>
        <w:gridCol w:w="1281"/>
      </w:tblGrid>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048"/>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DESPACHO DIRECTOR (DESPACHO DIRECTOR)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3085"/>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21.0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-3.7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50.0 %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exterior = 80.0 %</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NE</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NE</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0.93</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245</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47.28</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76.50</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3.41</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70"/>
              <w:gridCol w:w="62"/>
              <w:gridCol w:w="1086"/>
              <w:gridCol w:w="62"/>
              <w:gridCol w:w="1769"/>
              <w:gridCol w:w="62"/>
              <w:gridCol w:w="1529"/>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153.13</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85"/>
              <w:gridCol w:w="62"/>
              <w:gridCol w:w="1334"/>
              <w:gridCol w:w="62"/>
              <w:gridCol w:w="1529"/>
              <w:gridCol w:w="62"/>
              <w:gridCol w:w="1190"/>
              <w:gridCol w:w="62"/>
              <w:gridCol w:w="1002"/>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Azotea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0.16</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866</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Intermedio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42.86</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276"/>
              <w:gridCol w:w="62"/>
              <w:gridCol w:w="1334"/>
              <w:gridCol w:w="62"/>
              <w:gridCol w:w="1529"/>
              <w:gridCol w:w="62"/>
              <w:gridCol w:w="1190"/>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39.4</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22.3</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736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90.17</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302.50</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-10.12</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41.59</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747.32</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37"/>
              <w:gridCol w:w="1191"/>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debidas a la intermitencia de uso</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112.10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37.37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054"/>
            </w:tblGrid>
            <w:tr w:rsidR="003D3319" w:rsidRPr="00BB3AAD" w:rsidTr="00B61824">
              <w:trPr>
                <w:cantSplit/>
              </w:trPr>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896.78</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214.0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1375.36</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68.77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1444.13</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5"/>
              <w:gridCol w:w="4374"/>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559"/>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22.4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104.3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2340.9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584"/>
        <w:gridCol w:w="1281"/>
      </w:tblGrid>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044"/>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CIRCULACION - PB (ZONA CIRCULACION-PB1)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3085"/>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20.0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-3.7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50.0 %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exterior = 80.0 %</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NE</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13.8</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95.91</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69.35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70"/>
              <w:gridCol w:w="62"/>
              <w:gridCol w:w="1086"/>
              <w:gridCol w:w="62"/>
              <w:gridCol w:w="1769"/>
              <w:gridCol w:w="62"/>
              <w:gridCol w:w="1529"/>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147.11</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276"/>
              <w:gridCol w:w="62"/>
              <w:gridCol w:w="1334"/>
              <w:gridCol w:w="62"/>
              <w:gridCol w:w="1529"/>
              <w:gridCol w:w="62"/>
              <w:gridCol w:w="1190"/>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79.9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0.31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196.7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205.8</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24.2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736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24.6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28.5</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1.18</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295.03</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-72.24</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114.12</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2676.16</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36.61</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92.16</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-51.14</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180.72</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3583.78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37"/>
              <w:gridCol w:w="1191"/>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debidas a la intermitencia de uso</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537.57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179.19</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054"/>
            </w:tblGrid>
            <w:tr w:rsidR="003D3319" w:rsidRPr="00BB3AAD" w:rsidTr="00B61824">
              <w:trPr>
                <w:cantSplit/>
              </w:trPr>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4300.54</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1718.8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10599.43</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529.97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11129.41</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4"/>
              <w:gridCol w:w="4375"/>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914"/>
                    <w:gridCol w:w="1458"/>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206.2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74.8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335"/>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15429.9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Lines/>
        <w:pageBreakBefore/>
        <w:rPr>
          <w:rFonts w:ascii="Century Gothic" w:hAnsi="Century Gothic"/>
          <w:szCs w:val="18"/>
        </w:rPr>
      </w:pPr>
      <w:r w:rsidRPr="00BB3AAD">
        <w:rPr>
          <w:rFonts w:ascii="Century Gothic" w:hAnsi="Century Gothic"/>
          <w:szCs w:val="18"/>
        </w:rPr>
        <w:lastRenderedPageBreak/>
        <w:t xml:space="preserve"> </w:t>
      </w:r>
    </w:p>
    <w:p w:rsidR="003D3319" w:rsidRPr="00BB3AAD" w:rsidRDefault="003D3319" w:rsidP="003D3319">
      <w:pPr>
        <w:pStyle w:val="CUERPOTEXTO"/>
        <w:keepNext/>
        <w:rPr>
          <w:rFonts w:ascii="Century Gothic" w:hAnsi="Century Gothic"/>
          <w:b/>
          <w:szCs w:val="18"/>
        </w:rPr>
      </w:pPr>
      <w:r w:rsidRPr="00BB3AAD">
        <w:rPr>
          <w:rFonts w:ascii="Century Gothic" w:hAnsi="Century Gothic"/>
          <w:b/>
          <w:szCs w:val="18"/>
        </w:rPr>
        <w:t>Planta 1ª</w:t>
      </w:r>
    </w:p>
    <w:p w:rsidR="003D3319" w:rsidRPr="00BB3AAD" w:rsidRDefault="003D3319" w:rsidP="003D3319">
      <w:pPr>
        <w:pStyle w:val="CUERPOTEXTO"/>
        <w:keepNext/>
        <w:rPr>
          <w:rFonts w:ascii="Century Gothic" w:hAnsi="Century Gothic"/>
          <w:szCs w:val="18"/>
        </w:rPr>
      </w:pPr>
      <w:r w:rsidRPr="00BB3AAD">
        <w:rPr>
          <w:rFonts w:ascii="Century Gothic" w:hAnsi="Century Gothic"/>
          <w:szCs w:val="18"/>
        </w:rPr>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584"/>
        <w:gridCol w:w="1281"/>
      </w:tblGrid>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930"/>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 DE DESDOBLE-1 (AULA DE DESDOBLE 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3085"/>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22.0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-3.7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exterior = 80.0 %</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79.27</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92.71</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70"/>
              <w:gridCol w:w="62"/>
              <w:gridCol w:w="1086"/>
              <w:gridCol w:w="62"/>
              <w:gridCol w:w="1769"/>
              <w:gridCol w:w="62"/>
              <w:gridCol w:w="1529"/>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318.66</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276"/>
              <w:gridCol w:w="62"/>
              <w:gridCol w:w="1334"/>
              <w:gridCol w:w="62"/>
              <w:gridCol w:w="1529"/>
              <w:gridCol w:w="62"/>
              <w:gridCol w:w="1190"/>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16.9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9.01</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70.80</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6.73</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2.80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580.00</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37"/>
              <w:gridCol w:w="1191"/>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debidas a la intermitencia de uso</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87.00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29.00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054"/>
            </w:tblGrid>
            <w:tr w:rsidR="003D3319" w:rsidRPr="00BB3AAD" w:rsidTr="00B61824">
              <w:trPr>
                <w:cantSplit/>
              </w:trPr>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696.00</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285.0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1905.83</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95.29</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2001.12</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34"/>
              <w:gridCol w:w="4475"/>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458"/>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31.7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85.2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2697.1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584"/>
        <w:gridCol w:w="1281"/>
      </w:tblGrid>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771"/>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 DE DESDOBLE 2 (AULA DE DESDOBLE)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3085"/>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22.0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-3.7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exterior = 80.0 %</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NE</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14.3</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62.30</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77.81</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22.90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70"/>
              <w:gridCol w:w="62"/>
              <w:gridCol w:w="1086"/>
              <w:gridCol w:w="62"/>
              <w:gridCol w:w="1769"/>
              <w:gridCol w:w="62"/>
              <w:gridCol w:w="1529"/>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NE</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104.14</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318.66</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276"/>
              <w:gridCol w:w="62"/>
              <w:gridCol w:w="1334"/>
              <w:gridCol w:w="62"/>
              <w:gridCol w:w="1529"/>
              <w:gridCol w:w="62"/>
              <w:gridCol w:w="1190"/>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27.5</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0.86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736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10.20</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128.52</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65.81</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6.73</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2.80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799.88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37"/>
              <w:gridCol w:w="1191"/>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debidas a la intermitencia de uso</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119.98</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39.99</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054"/>
            </w:tblGrid>
            <w:tr w:rsidR="003D3319" w:rsidRPr="00BB3AAD" w:rsidTr="00B61824">
              <w:trPr>
                <w:cantSplit/>
              </w:trPr>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959.85</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278.0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1859.02</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92.95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1951.97</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34"/>
              <w:gridCol w:w="4475"/>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458"/>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29.4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98.9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2911.8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584"/>
        <w:gridCol w:w="1281"/>
      </w:tblGrid>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1493"/>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AULA-4 (AULA-4)</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3085"/>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22.0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-3.7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exterior = 80.0 %</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105.13</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70"/>
              <w:gridCol w:w="62"/>
              <w:gridCol w:w="1086"/>
              <w:gridCol w:w="62"/>
              <w:gridCol w:w="1769"/>
              <w:gridCol w:w="62"/>
              <w:gridCol w:w="1529"/>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311.25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276"/>
              <w:gridCol w:w="62"/>
              <w:gridCol w:w="1334"/>
              <w:gridCol w:w="62"/>
              <w:gridCol w:w="1529"/>
              <w:gridCol w:w="62"/>
              <w:gridCol w:w="1190"/>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26.9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58.1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14.30</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129.91</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10.25</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582.55</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37"/>
              <w:gridCol w:w="1191"/>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debidas a la intermitencia de uso</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87.38</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29.13</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054"/>
            </w:tblGrid>
            <w:tr w:rsidR="003D3319" w:rsidRPr="00BB3AAD" w:rsidTr="00B61824">
              <w:trPr>
                <w:cantSplit/>
              </w:trPr>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699.06</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638.0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4266.38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213.32</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4479.69</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34"/>
              <w:gridCol w:w="4475"/>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458"/>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58.1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89.1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5178.8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584"/>
        <w:gridCol w:w="1281"/>
      </w:tblGrid>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1493"/>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AULA-5 (AULA-5)</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3085"/>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22.0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-3.7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exterior = 80.0 %</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19.9</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105.87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70"/>
              <w:gridCol w:w="62"/>
              <w:gridCol w:w="1086"/>
              <w:gridCol w:w="62"/>
              <w:gridCol w:w="1769"/>
              <w:gridCol w:w="62"/>
              <w:gridCol w:w="1529"/>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311.25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276"/>
              <w:gridCol w:w="62"/>
              <w:gridCol w:w="1334"/>
              <w:gridCol w:w="62"/>
              <w:gridCol w:w="1529"/>
              <w:gridCol w:w="62"/>
              <w:gridCol w:w="1190"/>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58.3</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14.47</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130.35</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10.25</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583.90</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37"/>
              <w:gridCol w:w="1191"/>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debidas a la intermitencia de uso</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87.58</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29.19</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054"/>
            </w:tblGrid>
            <w:tr w:rsidR="003D3319" w:rsidRPr="00BB3AAD" w:rsidTr="00B61824">
              <w:trPr>
                <w:cantSplit/>
              </w:trPr>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700.68</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638.0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4266.38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213.32</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4479.69</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34"/>
              <w:gridCol w:w="4475"/>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458"/>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58.3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88.9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5180.4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584"/>
        <w:gridCol w:w="1281"/>
      </w:tblGrid>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1493"/>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AULA-6 (AULA-6)</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3085"/>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22.0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-3.7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exterior = 80.0 %</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105.13</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70"/>
              <w:gridCol w:w="62"/>
              <w:gridCol w:w="1086"/>
              <w:gridCol w:w="62"/>
              <w:gridCol w:w="1769"/>
              <w:gridCol w:w="62"/>
              <w:gridCol w:w="1529"/>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311.25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276"/>
              <w:gridCol w:w="62"/>
              <w:gridCol w:w="1334"/>
              <w:gridCol w:w="62"/>
              <w:gridCol w:w="1529"/>
              <w:gridCol w:w="62"/>
              <w:gridCol w:w="1190"/>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24.3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58.1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12.96</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129.80</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10.25</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581.10</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37"/>
              <w:gridCol w:w="1191"/>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debidas a la intermitencia de uso</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87.16</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29.05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054"/>
            </w:tblGrid>
            <w:tr w:rsidR="003D3319" w:rsidRPr="00BB3AAD" w:rsidTr="00B61824">
              <w:trPr>
                <w:cantSplit/>
              </w:trPr>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697.32</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638.0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4266.38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213.32</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4479.69</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34"/>
              <w:gridCol w:w="4475"/>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458"/>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58.1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89.2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5177.0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584"/>
        <w:gridCol w:w="1281"/>
      </w:tblGrid>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1493"/>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AULA-7 (AULA-7)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3085"/>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22.0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-3.7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exterior = 80.0 %</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105.39</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70"/>
              <w:gridCol w:w="62"/>
              <w:gridCol w:w="1086"/>
              <w:gridCol w:w="62"/>
              <w:gridCol w:w="1769"/>
              <w:gridCol w:w="62"/>
              <w:gridCol w:w="1529"/>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311.25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276"/>
              <w:gridCol w:w="62"/>
              <w:gridCol w:w="1334"/>
              <w:gridCol w:w="62"/>
              <w:gridCol w:w="1529"/>
              <w:gridCol w:w="62"/>
              <w:gridCol w:w="1190"/>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24.4</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0.86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736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58.1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12.99</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27.24</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129.81</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10.25</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608.64</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37"/>
              <w:gridCol w:w="1191"/>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debidas a la intermitencia de uso</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91.30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30.43</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054"/>
            </w:tblGrid>
            <w:tr w:rsidR="003D3319" w:rsidRPr="00BB3AAD" w:rsidTr="00B61824">
              <w:trPr>
                <w:cantSplit/>
              </w:trPr>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730.36</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638.0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4266.38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213.32</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4479.69</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34"/>
              <w:gridCol w:w="4475"/>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458"/>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58.1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89.7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5210.1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584"/>
        <w:gridCol w:w="1281"/>
      </w:tblGrid>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1493"/>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AULA-8 (AULA-8)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3085"/>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22.0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-3.7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exterior = 80.0 %</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105.62</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70"/>
              <w:gridCol w:w="62"/>
              <w:gridCol w:w="1086"/>
              <w:gridCol w:w="62"/>
              <w:gridCol w:w="1769"/>
              <w:gridCol w:w="62"/>
              <w:gridCol w:w="1529"/>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311.25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276"/>
              <w:gridCol w:w="62"/>
              <w:gridCol w:w="1334"/>
              <w:gridCol w:w="62"/>
              <w:gridCol w:w="1529"/>
              <w:gridCol w:w="62"/>
              <w:gridCol w:w="1190"/>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38.3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56.2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0.86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736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58.2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55.14</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57.14</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130.16</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10.25</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7.38</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676.93</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37"/>
              <w:gridCol w:w="1191"/>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debidas a la intermitencia de uso</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101.54</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33.85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054"/>
            </w:tblGrid>
            <w:tr w:rsidR="003D3319" w:rsidRPr="00BB3AAD" w:rsidTr="00B61824">
              <w:trPr>
                <w:cantSplit/>
              </w:trPr>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812.31</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638.0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4266.38</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213.32</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4479.69</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34"/>
              <w:gridCol w:w="4475"/>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458"/>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58.2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90.9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5292.0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584"/>
        <w:gridCol w:w="1281"/>
      </w:tblGrid>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684"/>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ORIENTACION (ORIENTACION)</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3085"/>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22.0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-3.7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exterior = 80.0 %</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53.57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70"/>
              <w:gridCol w:w="62"/>
              <w:gridCol w:w="1086"/>
              <w:gridCol w:w="62"/>
              <w:gridCol w:w="1769"/>
              <w:gridCol w:w="62"/>
              <w:gridCol w:w="1529"/>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4.8</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153.29</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276"/>
              <w:gridCol w:w="62"/>
              <w:gridCol w:w="1334"/>
              <w:gridCol w:w="62"/>
              <w:gridCol w:w="1529"/>
              <w:gridCol w:w="62"/>
              <w:gridCol w:w="1190"/>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0.86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736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37.82</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12.60</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33.56</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6.73</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297.57</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37"/>
              <w:gridCol w:w="1191"/>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debidas a la intermitencia de uso</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44.64</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14.88</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054"/>
            </w:tblGrid>
            <w:tr w:rsidR="003D3319" w:rsidRPr="00BB3AAD" w:rsidTr="00B61824">
              <w:trPr>
                <w:cantSplit/>
              </w:trPr>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357.09</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147.0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983.01</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49.15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1032.16</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34"/>
              <w:gridCol w:w="4475"/>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458"/>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15.0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92.6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1389.2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584"/>
        <w:gridCol w:w="1281"/>
      </w:tblGrid>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684"/>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INFORMATICA (INFORMATICA)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3085"/>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22.0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-3.7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45.0 %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exterior = 80.0 %</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21.3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113.56</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90.93</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70"/>
              <w:gridCol w:w="62"/>
              <w:gridCol w:w="1086"/>
              <w:gridCol w:w="62"/>
              <w:gridCol w:w="1769"/>
              <w:gridCol w:w="62"/>
              <w:gridCol w:w="1529"/>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9.4</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9.8</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296.04</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311.25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276"/>
              <w:gridCol w:w="62"/>
              <w:gridCol w:w="1334"/>
              <w:gridCol w:w="62"/>
              <w:gridCol w:w="1529"/>
              <w:gridCol w:w="62"/>
              <w:gridCol w:w="1190"/>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11.6</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66.1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6.18</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147.72</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10.25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975.93</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37"/>
              <w:gridCol w:w="1191"/>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debidas a la intermitencia de uso</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146.39</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48.80</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054"/>
            </w:tblGrid>
            <w:tr w:rsidR="003D3319" w:rsidRPr="00BB3AAD" w:rsidTr="00B61824">
              <w:trPr>
                <w:cantSplit/>
              </w:trPr>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1171.12</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564.0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3771.53</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188.58</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3960.11</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34"/>
              <w:gridCol w:w="4475"/>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458"/>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66.1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77.7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234"/>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5131.2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Next/>
        <w:pageBreakBefore/>
        <w:rPr>
          <w:rFonts w:ascii="Century Gothic" w:hAnsi="Century Gothic"/>
          <w:szCs w:val="18"/>
        </w:rPr>
      </w:pPr>
      <w:r w:rsidRPr="00BB3AAD">
        <w:rPr>
          <w:rFonts w:ascii="Century Gothic" w:hAnsi="Century Gothic"/>
          <w:szCs w:val="18"/>
        </w:rPr>
        <w:lastRenderedPageBreak/>
        <w:t xml:space="preserve"> </w:t>
      </w:r>
    </w:p>
    <w:tbl>
      <w:tblPr>
        <w:tblW w:w="0" w:type="auto"/>
        <w:tblCellMar>
          <w:top w:w="28" w:type="dxa"/>
          <w:left w:w="28" w:type="dxa"/>
          <w:bottom w:w="28" w:type="dxa"/>
          <w:right w:w="28" w:type="dxa"/>
        </w:tblCellMar>
        <w:tblLook w:val="0000" w:firstRow="0" w:lastRow="0" w:firstColumn="0" w:lastColumn="0" w:noHBand="0" w:noVBand="0"/>
      </w:tblPr>
      <w:tblGrid>
        <w:gridCol w:w="8584"/>
        <w:gridCol w:w="1281"/>
      </w:tblGrid>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 MÁXIMA (RECINTO AISLADO)</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386"/>
              <w:gridCol w:w="62"/>
              <w:gridCol w:w="1874"/>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Recinto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Conjunto de recintos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ZONA CIRCULACION P1 (ZONA CIRCULACION-P1)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027"/>
              <w:gridCol w:w="62"/>
              <w:gridCol w:w="3085"/>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Internas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Externas</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interior = 20.0 °C</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Temperatura exterior = -3.7 °C</w:t>
                  </w:r>
                </w:p>
              </w:tc>
            </w:tr>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interior = 50.0 %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Humedad relativa exterior = 80.0 %</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 SENSIBLE</w:t>
            </w:r>
          </w:p>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(kcal/h)</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62"/>
              <w:gridCol w:w="62"/>
              <w:gridCol w:w="1086"/>
              <w:gridCol w:w="62"/>
              <w:gridCol w:w="1334"/>
              <w:gridCol w:w="62"/>
              <w:gridCol w:w="1529"/>
              <w:gridCol w:w="62"/>
              <w:gridCol w:w="1190"/>
              <w:gridCol w:w="62"/>
              <w:gridCol w:w="534"/>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Color</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62.1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Fachada</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NE</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16.5</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Claro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312.33</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82.74</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70"/>
              <w:gridCol w:w="62"/>
              <w:gridCol w:w="1086"/>
              <w:gridCol w:w="62"/>
              <w:gridCol w:w="1769"/>
              <w:gridCol w:w="62"/>
              <w:gridCol w:w="1529"/>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Núm. ventanas</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Orientación</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total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NO</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5.1</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1.16</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17.5</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NE</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150.48</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522.55</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150.25</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276"/>
              <w:gridCol w:w="62"/>
              <w:gridCol w:w="1334"/>
              <w:gridCol w:w="62"/>
              <w:gridCol w:w="1529"/>
              <w:gridCol w:w="62"/>
              <w:gridCol w:w="1190"/>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Tipo</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Superficie (m²)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U (kcal/(h·m²·K))</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Peso (kg/m²)</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203.4</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0.27</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Pared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61.8</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0.31</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53</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0.86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736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9.2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1.32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729</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Forjado</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202.0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0.17</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650</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29.2</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1.74</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Hueco interior</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25.8</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noWrap/>
                  <w:tcMar>
                    <w:top w:w="17" w:type="dxa"/>
                    <w:left w:w="6" w:type="dxa"/>
                    <w:bottom w:w="23" w:type="dxa"/>
                    <w:right w:w="11" w:type="dxa"/>
                  </w:tcMar>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1.16</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-31.62</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228.28</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-4.38</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120.07</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143.77</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416.43</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38.01</w:t>
                  </w:r>
                </w:p>
              </w:tc>
            </w:tr>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-59.79</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2069.12</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37"/>
              <w:gridCol w:w="1191"/>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Cargas debidas a la intermitencia de uso</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310.37</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103.46</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054"/>
            </w:tblGrid>
            <w:tr w:rsidR="003D3319" w:rsidRPr="00BB3AAD" w:rsidTr="00B61824">
              <w:trPr>
                <w:cantSplit/>
              </w:trPr>
              <w:tc>
                <w:tcPr>
                  <w:tcW w:w="5000" w:type="pct"/>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Cargas internas totales</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2482.94</w:t>
            </w:r>
          </w:p>
        </w:tc>
      </w:tr>
      <w:tr w:rsidR="003D3319" w:rsidRPr="00BB3AAD" w:rsidTr="00B61824">
        <w:trPr>
          <w:cantSplit/>
        </w:trPr>
        <w:tc>
          <w:tcPr>
            <w:tcW w:w="0" w:type="auto"/>
            <w:tcBorders>
              <w:top w:val="single" w:sz="2" w:space="0" w:color="000000"/>
              <w:left w:val="single" w:sz="2" w:space="0" w:color="000000"/>
              <w:right w:val="single" w:sz="2" w:space="0" w:color="000000"/>
            </w:tcBorders>
            <w:noWrap/>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r w:rsidR="003D3319" w:rsidRPr="00BB3AAD" w:rsidTr="00B6182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047"/>
              <w:gridCol w:w="62"/>
            </w:tblGrid>
            <w:tr w:rsidR="003D3319" w:rsidRPr="00BB3AAD" w:rsidTr="00B61824">
              <w:trPr>
                <w:cantSplit/>
              </w:trPr>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Caudal de ventilación total (m³/h)</w:t>
                  </w:r>
                </w:p>
              </w:tc>
              <w:tc>
                <w:tcPr>
                  <w:tcW w:w="0" w:type="auto"/>
                  <w:tcBorders>
                    <w:bottom w:val="single" w:sz="2"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 </w:t>
                  </w:r>
                </w:p>
              </w:tc>
            </w:tr>
            <w:tr w:rsidR="003D3319" w:rsidRPr="00BB3AAD" w:rsidTr="00B61824">
              <w:trPr>
                <w:cantSplit/>
              </w:trPr>
              <w:tc>
                <w:tcPr>
                  <w:tcW w:w="0" w:type="auto"/>
                  <w:tcBorders>
                    <w:top w:val="single" w:sz="2" w:space="0" w:color="000000"/>
                  </w:tcBorders>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1683.4</w:t>
                  </w:r>
                </w:p>
              </w:tc>
              <w:tc>
                <w:tcPr>
                  <w:tcW w:w="0" w:type="auto"/>
                  <w:tcBorders>
                    <w:top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B61824">
            <w:pPr>
              <w:spacing w:after="0" w:line="2" w:lineRule="auto"/>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noWrap/>
            <w:vAlign w:val="bottom"/>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10380.80</w:t>
            </w: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875"/>
              <w:gridCol w:w="1653"/>
            </w:tblGrid>
            <w:tr w:rsidR="003D3319" w:rsidRPr="00BB3AAD" w:rsidTr="00B61824">
              <w:trPr>
                <w:cantSplit/>
              </w:trPr>
              <w:tc>
                <w:tcPr>
                  <w:tcW w:w="0" w:type="auto"/>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Mayoración de cargas</w:t>
                  </w:r>
                </w:p>
              </w:tc>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5.0 %</w:t>
                  </w:r>
                </w:p>
              </w:tc>
            </w:tr>
          </w:tbl>
          <w:p w:rsidR="003D3319" w:rsidRPr="00BB3AAD" w:rsidRDefault="003D3319" w:rsidP="00B61824">
            <w:pPr>
              <w:spacing w:after="0" w:line="2" w:lineRule="auto"/>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05"/>
            </w:tblGrid>
            <w:tr w:rsidR="003D3319" w:rsidRPr="00BB3AAD" w:rsidTr="00B61824">
              <w:trPr>
                <w:cantSplit/>
              </w:trPr>
              <w:tc>
                <w:tcPr>
                  <w:tcW w:w="0" w:type="auto"/>
                  <w:noWrap/>
                  <w:vAlign w:val="center"/>
                </w:tcPr>
                <w:p w:rsidR="003D3319" w:rsidRPr="00BB3AAD" w:rsidRDefault="003D3319" w:rsidP="00B61824">
                  <w:pPr>
                    <w:pStyle w:val="CUERPOTEXTOTABLA"/>
                    <w:jc w:val="right"/>
                    <w:rPr>
                      <w:rFonts w:ascii="Century Gothic" w:hAnsi="Century Gothic"/>
                      <w:szCs w:val="18"/>
                    </w:rPr>
                  </w:pPr>
                  <w:r w:rsidRPr="00BB3AAD">
                    <w:rPr>
                      <w:rFonts w:ascii="Century Gothic" w:hAnsi="Century Gothic"/>
                      <w:szCs w:val="18"/>
                    </w:rPr>
                    <w:t>519.04</w:t>
                  </w:r>
                </w:p>
              </w:tc>
            </w:tr>
          </w:tbl>
          <w:p w:rsidR="003D3319" w:rsidRPr="00BB3AAD" w:rsidRDefault="003D3319" w:rsidP="00B61824">
            <w:pPr>
              <w:spacing w:after="0" w:line="2" w:lineRule="auto"/>
              <w:rPr>
                <w:rFonts w:ascii="Century Gothic" w:hAnsi="Century Gothic"/>
                <w:sz w:val="18"/>
                <w:szCs w:val="18"/>
              </w:rPr>
            </w:pPr>
          </w:p>
        </w:tc>
      </w:tr>
      <w:tr w:rsidR="003D3319" w:rsidRPr="00BB3AAD" w:rsidTr="00B61824">
        <w:trPr>
          <w:cantSplit/>
        </w:trPr>
        <w:tc>
          <w:tcPr>
            <w:tcW w:w="0" w:type="auto"/>
            <w:tcBorders>
              <w:top w:val="single" w:sz="2" w:space="0" w:color="000000"/>
              <w:left w:val="single" w:sz="2" w:space="0" w:color="000000"/>
              <w:bottom w:val="single" w:sz="2" w:space="0" w:color="000000"/>
              <w:right w:val="single" w:sz="2" w:space="0" w:color="000000"/>
            </w:tcBorders>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10899.84</w:t>
            </w:r>
          </w:p>
        </w:tc>
      </w:tr>
      <w:tr w:rsidR="003D3319" w:rsidRPr="00BB3AAD" w:rsidTr="00B6182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4"/>
              <w:gridCol w:w="4375"/>
            </w:tblGrid>
            <w:tr w:rsidR="003D3319" w:rsidRPr="00BB3AAD" w:rsidTr="00B6182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914"/>
                    <w:gridCol w:w="1458"/>
                  </w:tblGrid>
                  <w:tr w:rsidR="003D3319" w:rsidRPr="00BB3AAD" w:rsidTr="00B61824">
                    <w:trPr>
                      <w:cantSpli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POR SUPERFICIE 202.0 m²</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66.3 kcal/(h·m²)</w:t>
                        </w:r>
                      </w:p>
                    </w:tc>
                  </w:tr>
                </w:tbl>
                <w:p w:rsidR="003D3319" w:rsidRPr="00BB3AAD" w:rsidRDefault="003D3319" w:rsidP="00B61824">
                  <w:pPr>
                    <w:spacing w:after="0" w:line="2" w:lineRule="auto"/>
                    <w:rPr>
                      <w:rFonts w:ascii="Century Gothic" w:hAnsi="Century Gothic"/>
                      <w:sz w:val="18"/>
                      <w:szCs w:val="18"/>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410"/>
                    <w:gridCol w:w="1335"/>
                  </w:tblGrid>
                  <w:tr w:rsidR="003D3319" w:rsidRPr="00BB3AAD" w:rsidTr="00B61824">
                    <w:trPr>
                      <w:cantSplit/>
                      <w:jc w:val="right"/>
                    </w:trPr>
                    <w:tc>
                      <w:tcPr>
                        <w:tcW w:w="0" w:type="auto"/>
                        <w:tcBorders>
                          <w:right w:val="single" w:sz="5" w:space="0" w:color="000000"/>
                        </w:tcBorders>
                        <w:noWrap/>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rsidR="003D3319" w:rsidRPr="00BB3AAD" w:rsidRDefault="003D3319" w:rsidP="00B61824">
                        <w:pPr>
                          <w:pStyle w:val="CUERPOTEXTOTABLA"/>
                          <w:jc w:val="right"/>
                          <w:rPr>
                            <w:rFonts w:ascii="Century Gothic" w:hAnsi="Century Gothic"/>
                            <w:b/>
                            <w:szCs w:val="18"/>
                          </w:rPr>
                        </w:pPr>
                        <w:r w:rsidRPr="00BB3AAD">
                          <w:rPr>
                            <w:rFonts w:ascii="Century Gothic" w:hAnsi="Century Gothic"/>
                            <w:b/>
                            <w:szCs w:val="18"/>
                          </w:rPr>
                          <w:t>13382.8 kcal/h</w:t>
                        </w: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B61824">
            <w:pPr>
              <w:spacing w:after="0" w:line="2" w:lineRule="auto"/>
              <w:rPr>
                <w:rFonts w:ascii="Century Gothic" w:hAnsi="Century Gothic"/>
                <w:sz w:val="18"/>
                <w:szCs w:val="18"/>
              </w:rPr>
            </w:pP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keepLines/>
        <w:pageBreakBefore/>
        <w:rPr>
          <w:rFonts w:ascii="Century Gothic" w:hAnsi="Century Gothic"/>
          <w:szCs w:val="18"/>
        </w:rPr>
      </w:pPr>
      <w:r w:rsidRPr="00BB3AAD">
        <w:rPr>
          <w:rFonts w:ascii="Century Gothic" w:hAnsi="Century Gothic"/>
          <w:szCs w:val="18"/>
        </w:rPr>
        <w:lastRenderedPageBreak/>
        <w:t xml:space="preserve"> </w:t>
      </w:r>
    </w:p>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AP1"/>
        <w:keepNext/>
        <w:rPr>
          <w:rFonts w:ascii="Century Gothic" w:hAnsi="Century Gothic"/>
          <w:sz w:val="18"/>
          <w:szCs w:val="18"/>
        </w:rPr>
      </w:pPr>
      <w:r w:rsidRPr="00BB3AAD">
        <w:rPr>
          <w:rFonts w:ascii="Century Gothic" w:hAnsi="Century Gothic"/>
          <w:sz w:val="18"/>
          <w:szCs w:val="18"/>
        </w:rPr>
        <w:t>3.- RESUMEN DE LOS RESULTADOS DE CÁLCULO DE LOS RECINTOS</w:t>
      </w:r>
    </w:p>
    <w:p w:rsidR="003D3319" w:rsidRPr="00BB3AAD" w:rsidRDefault="003D3319" w:rsidP="003D3319">
      <w:pPr>
        <w:pStyle w:val="CUERPOTEXTO"/>
        <w:keepNext/>
        <w:rPr>
          <w:rFonts w:ascii="Century Gothic" w:hAnsi="Century Gothic"/>
          <w:b/>
          <w:szCs w:val="18"/>
        </w:rPr>
      </w:pPr>
      <w:r w:rsidRPr="00BB3AAD">
        <w:rPr>
          <w:rFonts w:ascii="Century Gothic" w:hAnsi="Century Gothic"/>
          <w:b/>
          <w:szCs w:val="18"/>
        </w:rPr>
        <w:t>Refrigeración</w:t>
      </w:r>
    </w:p>
    <w:tbl>
      <w:tblPr>
        <w:tblW w:w="0" w:type="auto"/>
        <w:jc w:val="center"/>
        <w:tblCellMar>
          <w:top w:w="28" w:type="dxa"/>
          <w:left w:w="28" w:type="dxa"/>
          <w:bottom w:w="28" w:type="dxa"/>
          <w:right w:w="28" w:type="dxa"/>
        </w:tblCellMar>
        <w:tblLook w:val="0000" w:firstRow="0" w:lastRow="0" w:firstColumn="0" w:lastColumn="0" w:noHBand="0" w:noVBand="0"/>
      </w:tblPr>
      <w:tblGrid>
        <w:gridCol w:w="1375"/>
        <w:gridCol w:w="691"/>
        <w:gridCol w:w="612"/>
        <w:gridCol w:w="889"/>
        <w:gridCol w:w="712"/>
        <w:gridCol w:w="492"/>
        <w:gridCol w:w="486"/>
        <w:gridCol w:w="469"/>
        <w:gridCol w:w="556"/>
        <w:gridCol w:w="691"/>
        <w:gridCol w:w="783"/>
        <w:gridCol w:w="492"/>
        <w:gridCol w:w="1122"/>
        <w:gridCol w:w="495"/>
      </w:tblGrid>
      <w:tr w:rsidR="003D3319" w:rsidRPr="00BB3AAD" w:rsidTr="00B61824">
        <w:trPr>
          <w:tblHeader/>
          <w:jc w:val="center"/>
        </w:trPr>
        <w:tc>
          <w:tcPr>
            <w:tcW w:w="0" w:type="auto"/>
            <w:gridSpan w:val="14"/>
            <w:tcBorders>
              <w:top w:val="single" w:sz="2" w:space="0" w:color="000000"/>
              <w:left w:val="single" w:sz="2" w:space="0" w:color="000000"/>
              <w:bottom w:val="single" w:sz="2" w:space="0" w:color="000000"/>
              <w:right w:val="single" w:sz="2" w:space="0" w:color="000000"/>
            </w:tcBorders>
            <w:shd w:val="clear" w:color="auto" w:fill="DAD7D3"/>
            <w:noWrap/>
            <w:vAlign w:val="center"/>
          </w:tcPr>
          <w:p w:rsidR="003D3319" w:rsidRPr="00BB3AAD" w:rsidRDefault="003D3319" w:rsidP="00B61824">
            <w:pPr>
              <w:pStyle w:val="CUERPOTEXTOTABLA"/>
              <w:jc w:val="center"/>
              <w:rPr>
                <w:rFonts w:ascii="Century Gothic" w:hAnsi="Century Gothic"/>
                <w:b/>
                <w:szCs w:val="18"/>
              </w:rPr>
            </w:pPr>
            <w:r w:rsidRPr="00BB3AAD">
              <w:rPr>
                <w:rFonts w:ascii="Century Gothic" w:hAnsi="Century Gothic"/>
                <w:b/>
                <w:szCs w:val="18"/>
              </w:rPr>
              <w:t>Conjunto: 7</w:t>
            </w:r>
          </w:p>
        </w:tc>
      </w:tr>
      <w:tr w:rsidR="003D3319" w:rsidRPr="00BB3AAD" w:rsidTr="00B61824">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Recinto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Planta</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Subtotales</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Carga interna</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Ventilación</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Potencia térmica</w:t>
            </w:r>
          </w:p>
        </w:tc>
      </w:tr>
      <w:tr w:rsidR="003D3319" w:rsidRPr="00BB3AAD" w:rsidTr="00B61824">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D3319" w:rsidRPr="00BB3AAD" w:rsidRDefault="003D3319" w:rsidP="00B61824">
            <w:pPr>
              <w:rPr>
                <w:rFonts w:ascii="Century Gothic" w:hAnsi="Century Gothic"/>
                <w:sz w:val="18"/>
                <w:szCs w:val="18"/>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D3319" w:rsidRPr="00BB3AAD" w:rsidRDefault="003D3319" w:rsidP="00B61824">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Estructural</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Sensible interior</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Total interior</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Sensible</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Total</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Caudal</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Sensible</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Carga total</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Por superficie</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(kcal/(h·m²))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Sensible</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Máxima simultánea</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Máxima</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(kcal/h)</w:t>
            </w:r>
          </w:p>
        </w:tc>
      </w:tr>
      <w:tr w:rsidR="003D3319" w:rsidRPr="00BB3AAD" w:rsidTr="00B61824">
        <w:trPr>
          <w:cantSplit/>
          <w:jc w:val="center"/>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 DE APOYO 1 PL-B</w:t>
            </w:r>
          </w:p>
        </w:tc>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baja</w:t>
            </w:r>
          </w:p>
        </w:tc>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1222.18</w:t>
            </w:r>
          </w:p>
        </w:tc>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732.73</w:t>
            </w:r>
          </w:p>
        </w:tc>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1276.73</w:t>
            </w:r>
          </w:p>
        </w:tc>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1954.91</w:t>
            </w:r>
          </w:p>
        </w:tc>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2498.91</w:t>
            </w:r>
          </w:p>
        </w:tc>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200.00</w:t>
            </w:r>
          </w:p>
        </w:tc>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498.54</w:t>
            </w:r>
          </w:p>
        </w:tc>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484.10</w:t>
            </w:r>
          </w:p>
        </w:tc>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109.91</w:t>
            </w:r>
          </w:p>
        </w:tc>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2453.45</w:t>
            </w:r>
          </w:p>
        </w:tc>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1595.37</w:t>
            </w:r>
          </w:p>
        </w:tc>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2983.01</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 DE APOYO 2 PL-B</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946.49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707.43</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1251.43</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1653.92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2197.92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195.00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244.76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200.59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94.86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1898.68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2398.51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2398.51</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LABORATORIO</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2427.99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3070.89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5518.89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5498.88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7946.88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741.00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1985.92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1987.03</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136.34</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7484.80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8176.15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9933.91</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AULA-3</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1493.63</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2552.41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4728.41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4046.04</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6222.04</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1027.58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1088.45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125.55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5073.62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7285.94</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7310.48</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1493.79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2552.41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4728.41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4046.20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6222.20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1027.58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1088.45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125.40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5073.78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7286.02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7310.65</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1493.27</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2358.55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4534.55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3851.81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6027.81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1027.58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1088.45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122.58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4879.39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7091.89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7116.26</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CAFETERIA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2523.46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2230.60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3130.60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4754.06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5654.06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328.00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411.71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118.43</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110.31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5165.77</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5772.49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5772.49</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SECRETARIA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1877.29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1516.41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2116.41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3393.70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3993.70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438.00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549.78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158.15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84.88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3943.47</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4151.85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4151.85</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DESPACHO DIRECTOR</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291.50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1015.87</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1315.87</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1307.37</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1607.37</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214.00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606.94</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430.20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90.82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1914.31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1505.42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2037.56</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 DE DESDOBLE-1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1036.78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355.01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559.01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1391.79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1595.79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285.00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710.42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689.84</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72.18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2102.21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954.77</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2285.63</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 DE DESDOBLE 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1876.59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954.49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1838.49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2831.07</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3715.07</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278.00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95.48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162.48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131.75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2926.56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2896.95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3877.55</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AULA-4</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1848.79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2358.78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4534.78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4207.56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6383.56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800.82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656.28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121.16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5008.38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7039.85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7039.85</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1848.82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2359.68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4535.68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4208.51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6384.51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800.82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656.28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120.77</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5009.32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7040.79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7040.79</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1848.78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2358.55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4534.55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4207.32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6383.32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800.82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656.28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121.26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5008.14</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7039.61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7039.61</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AULA-7</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1848.78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2358.57</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4534.57</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4207.35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6383.35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800.82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656.28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121.25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5008.17</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7039.63</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7039.63</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1848.81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2359.29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4535.29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4208.09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6384.09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800.82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656.28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120.94</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5008.91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7040.38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7040.38</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ORIENTACION</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905.25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527.32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1003.32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1432.57</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1908.57</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147.00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184.51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151.21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137.23</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1617.08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2059.78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2059.78</w:t>
            </w:r>
          </w:p>
        </w:tc>
      </w:tr>
      <w:tr w:rsidR="003D3319" w:rsidRPr="00BB3AAD" w:rsidTr="00B61824">
        <w:trPr>
          <w:cantSplit/>
          <w:jc w:val="center"/>
        </w:trPr>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INFORMATICA</w:t>
            </w:r>
          </w:p>
        </w:tc>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2324.07</w:t>
            </w:r>
          </w:p>
        </w:tc>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2029.95</w:t>
            </w:r>
          </w:p>
        </w:tc>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3729.95</w:t>
            </w:r>
          </w:p>
        </w:tc>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4354.02</w:t>
            </w:r>
          </w:p>
        </w:tc>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6054.02</w:t>
            </w:r>
          </w:p>
        </w:tc>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564.00</w:t>
            </w:r>
          </w:p>
        </w:tc>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1511.55</w:t>
            </w:r>
          </w:p>
        </w:tc>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1512.40</w:t>
            </w:r>
          </w:p>
        </w:tc>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114.52</w:t>
            </w:r>
          </w:p>
        </w:tc>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5865.57</w:t>
            </w:r>
          </w:p>
        </w:tc>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6175.62</w:t>
            </w:r>
          </w:p>
        </w:tc>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7566.42</w:t>
            </w:r>
          </w:p>
        </w:tc>
      </w:tr>
      <w:tr w:rsidR="003D3319" w:rsidRPr="00BB3AAD" w:rsidTr="00B61824">
        <w:trPr>
          <w:cantSplit/>
          <w:jc w:val="center"/>
        </w:trPr>
        <w:tc>
          <w:tcPr>
            <w:tcW w:w="0" w:type="auto"/>
            <w:gridSpan w:val="7"/>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Total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b/>
                <w:szCs w:val="18"/>
              </w:rPr>
            </w:pPr>
            <w:r w:rsidRPr="00BB3AAD">
              <w:rPr>
                <w:rFonts w:ascii="Century Gothic" w:hAnsi="Century Gothic"/>
                <w:b/>
                <w:szCs w:val="18"/>
              </w:rPr>
              <w:t>8494.0</w:t>
            </w:r>
          </w:p>
        </w:tc>
        <w:tc>
          <w:tcPr>
            <w:tcW w:w="0" w:type="auto"/>
            <w:gridSpan w:val="4"/>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Carga total simultánea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b/>
                <w:szCs w:val="18"/>
              </w:rPr>
            </w:pPr>
            <w:r w:rsidRPr="00BB3AAD">
              <w:rPr>
                <w:rFonts w:ascii="Century Gothic" w:hAnsi="Century Gothic"/>
                <w:b/>
                <w:szCs w:val="18"/>
              </w:rPr>
              <w:t>92551.0</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3D3319">
      <w:pPr>
        <w:spacing w:after="0" w:line="2" w:lineRule="auto"/>
        <w:rPr>
          <w:rFonts w:ascii="Century Gothic" w:hAnsi="Century Gothic"/>
          <w:sz w:val="18"/>
          <w:szCs w:val="18"/>
        </w:rPr>
      </w:pPr>
    </w:p>
    <w:p w:rsidR="003D3319" w:rsidRDefault="003D3319" w:rsidP="003D3319">
      <w:pPr>
        <w:pStyle w:val="CUERPOTEXTO"/>
        <w:keepLines/>
        <w:rPr>
          <w:rFonts w:ascii="Century Gothic" w:hAnsi="Century Gothic"/>
          <w:szCs w:val="18"/>
        </w:rPr>
      </w:pPr>
      <w:r w:rsidRPr="00BB3AAD">
        <w:rPr>
          <w:rFonts w:ascii="Century Gothic" w:hAnsi="Century Gothic"/>
          <w:szCs w:val="18"/>
        </w:rPr>
        <w:t xml:space="preserve"> </w:t>
      </w:r>
    </w:p>
    <w:p w:rsidR="00050F32" w:rsidRDefault="00050F32" w:rsidP="003D3319">
      <w:pPr>
        <w:pStyle w:val="CUERPOTEXTO"/>
        <w:keepLines/>
        <w:rPr>
          <w:rFonts w:ascii="Century Gothic" w:hAnsi="Century Gothic"/>
          <w:szCs w:val="18"/>
        </w:rPr>
      </w:pPr>
    </w:p>
    <w:p w:rsidR="00050F32" w:rsidRDefault="00050F32" w:rsidP="003D3319">
      <w:pPr>
        <w:pStyle w:val="CUERPOTEXTO"/>
        <w:keepLines/>
        <w:rPr>
          <w:rFonts w:ascii="Century Gothic" w:hAnsi="Century Gothic"/>
          <w:szCs w:val="18"/>
        </w:rPr>
      </w:pPr>
    </w:p>
    <w:p w:rsidR="003D3319" w:rsidRPr="00BB3AAD" w:rsidRDefault="003D3319" w:rsidP="003D3319">
      <w:pPr>
        <w:pStyle w:val="CUERPOTEXTO"/>
        <w:keepNext/>
        <w:rPr>
          <w:rFonts w:ascii="Century Gothic" w:hAnsi="Century Gothic"/>
          <w:b/>
          <w:szCs w:val="18"/>
        </w:rPr>
      </w:pPr>
      <w:r w:rsidRPr="00BB3AAD">
        <w:rPr>
          <w:rFonts w:ascii="Century Gothic" w:hAnsi="Century Gothic"/>
          <w:b/>
          <w:szCs w:val="18"/>
        </w:rPr>
        <w:lastRenderedPageBreak/>
        <w:t>Calefacción</w:t>
      </w:r>
    </w:p>
    <w:tbl>
      <w:tblPr>
        <w:tblW w:w="0" w:type="auto"/>
        <w:jc w:val="center"/>
        <w:tblCellMar>
          <w:top w:w="28" w:type="dxa"/>
          <w:left w:w="28" w:type="dxa"/>
          <w:bottom w:w="28" w:type="dxa"/>
          <w:right w:w="28" w:type="dxa"/>
        </w:tblCellMar>
        <w:tblLook w:val="0000" w:firstRow="0" w:lastRow="0" w:firstColumn="0" w:lastColumn="0" w:noHBand="0" w:noVBand="0"/>
      </w:tblPr>
      <w:tblGrid>
        <w:gridCol w:w="1950"/>
        <w:gridCol w:w="977"/>
        <w:gridCol w:w="1832"/>
        <w:gridCol w:w="657"/>
        <w:gridCol w:w="995"/>
        <w:gridCol w:w="1113"/>
        <w:gridCol w:w="1605"/>
        <w:gridCol w:w="736"/>
      </w:tblGrid>
      <w:tr w:rsidR="003D3319" w:rsidRPr="00BB3AAD" w:rsidTr="00B61824">
        <w:trPr>
          <w:tblHeader/>
          <w:jc w:val="center"/>
        </w:trPr>
        <w:tc>
          <w:tcPr>
            <w:tcW w:w="0" w:type="auto"/>
            <w:gridSpan w:val="8"/>
            <w:tcBorders>
              <w:top w:val="single" w:sz="2" w:space="0" w:color="000000"/>
              <w:left w:val="single" w:sz="2" w:space="0" w:color="000000"/>
              <w:bottom w:val="single" w:sz="2" w:space="0" w:color="000000"/>
              <w:right w:val="single" w:sz="2" w:space="0" w:color="000000"/>
            </w:tcBorders>
            <w:shd w:val="clear" w:color="auto" w:fill="DAD7D3"/>
            <w:noWrap/>
            <w:vAlign w:val="center"/>
          </w:tcPr>
          <w:p w:rsidR="003D3319" w:rsidRPr="00BB3AAD" w:rsidRDefault="003D3319" w:rsidP="00B61824">
            <w:pPr>
              <w:pStyle w:val="CUERPOTEXTOTABLA"/>
              <w:jc w:val="center"/>
              <w:rPr>
                <w:rFonts w:ascii="Century Gothic" w:hAnsi="Century Gothic"/>
                <w:b/>
                <w:szCs w:val="18"/>
              </w:rPr>
            </w:pPr>
            <w:r w:rsidRPr="00BB3AAD">
              <w:rPr>
                <w:rFonts w:ascii="Century Gothic" w:hAnsi="Century Gothic"/>
                <w:b/>
                <w:szCs w:val="18"/>
              </w:rPr>
              <w:t>Conjunto: 7</w:t>
            </w:r>
          </w:p>
        </w:tc>
      </w:tr>
      <w:tr w:rsidR="003D3319" w:rsidRPr="00BB3AAD" w:rsidTr="00B61824">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Recinto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Planta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Carga interna sensible</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(kcal/h)</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Ventilación</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Potencia</w:t>
            </w:r>
          </w:p>
        </w:tc>
      </w:tr>
      <w:tr w:rsidR="003D3319" w:rsidRPr="00BB3AAD" w:rsidTr="00B61824">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D3319" w:rsidRPr="00BB3AAD" w:rsidRDefault="003D3319" w:rsidP="00B61824">
            <w:pPr>
              <w:rPr>
                <w:rFonts w:ascii="Century Gothic" w:hAnsi="Century Gothic"/>
                <w:sz w:val="18"/>
                <w:szCs w:val="18"/>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D3319" w:rsidRPr="00BB3AAD" w:rsidRDefault="003D3319" w:rsidP="00B61824">
            <w:pPr>
              <w:rPr>
                <w:rFonts w:ascii="Century Gothic" w:hAnsi="Century Gothic"/>
                <w:sz w:val="18"/>
                <w:szCs w:val="18"/>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D3319" w:rsidRPr="00BB3AAD" w:rsidRDefault="003D3319" w:rsidP="00B61824">
            <w:pPr>
              <w:rPr>
                <w:rFonts w:ascii="Century Gothic" w:hAnsi="Century Gothic"/>
                <w:sz w:val="18"/>
                <w:szCs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Caudal</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Carga total</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Por superficie</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(kcal/(h·m²))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Máxima simultánea</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(kcal/h)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Máxima</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(kcal/h)</w:t>
            </w:r>
          </w:p>
        </w:tc>
      </w:tr>
      <w:tr w:rsidR="003D3319" w:rsidRPr="00BB3AAD" w:rsidTr="00B61824">
        <w:trPr>
          <w:cantSplit/>
          <w:jc w:val="center"/>
        </w:trPr>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 DE APOYO 1 PL-B</w:t>
            </w:r>
          </w:p>
        </w:tc>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baja</w:t>
            </w:r>
          </w:p>
        </w:tc>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1057.12</w:t>
            </w:r>
          </w:p>
        </w:tc>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200.00</w:t>
            </w:r>
          </w:p>
        </w:tc>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1404.29</w:t>
            </w:r>
          </w:p>
        </w:tc>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90.69</w:t>
            </w:r>
          </w:p>
        </w:tc>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2461.42</w:t>
            </w:r>
          </w:p>
        </w:tc>
        <w:tc>
          <w:tcPr>
            <w:tcW w:w="0" w:type="auto"/>
            <w:tcBorders>
              <w:top w:val="single" w:sz="2" w:space="0" w:color="000000"/>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2461.42</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 DE APOYO 2 PL-B</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691.63</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195.00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1369.19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81.51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2060.82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2060.82</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LABORATORIO</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2259.63</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741.00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5202.91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102.42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7462.54</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7462.54</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AULA-3</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1525.08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4479.69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103.13</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6004.78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6004.78</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1537.36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4479.69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103.21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6017.05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6017.05</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1526.40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4479.69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103.46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6006.09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6006.09</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CAFETERIA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1350.65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328.00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2213.43</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68.11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3564.08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3564.08</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SECRETARIA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1392.58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438.00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2955.74</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88.89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4348.32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4348.32</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DESPACHO DIRECTOR</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896.78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214.00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1444.13</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104.34</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2340.91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2340.91</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CIRCULACION - PB</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baja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4300.54</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1718.81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11129.41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74.82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15429.95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15429.95</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 DE DESDOBLE-1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696.00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285.00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2001.12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85.17</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2697.11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2697.11</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 DE DESDOBLE 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959.85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278.00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1951.97</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98.93</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2911.82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2911.82</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AULA-4</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699.06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4479.69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89.13</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5178.76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5178.76</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AULA-5</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700.68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4479.69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88.86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5180.37</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5180.37</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697.32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4479.69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89.18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5177.01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5177.01</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AULA-7</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730.36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4479.69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89.74</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5210.06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5210.06</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AULA-8</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812.31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638.00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4479.69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90.91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5292.01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5292.01</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ORIENTACION</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357.09</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147.00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1032.16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92.56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1389.24</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1389.24</w:t>
            </w:r>
          </w:p>
        </w:tc>
      </w:tr>
      <w:tr w:rsidR="003D3319" w:rsidRPr="00BB3AAD" w:rsidTr="00B61824">
        <w:trPr>
          <w:cantSplit/>
          <w:jc w:val="center"/>
        </w:trPr>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INFORMATICA</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1171.12</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564.00</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3960.11</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77.66</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5131.23</w:t>
            </w:r>
          </w:p>
        </w:tc>
        <w:tc>
          <w:tcPr>
            <w:tcW w:w="0" w:type="auto"/>
            <w:tcBorders>
              <w:left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5131.23</w:t>
            </w:r>
          </w:p>
        </w:tc>
      </w:tr>
      <w:tr w:rsidR="003D3319" w:rsidRPr="00BB3AAD" w:rsidTr="00B61824">
        <w:trPr>
          <w:cantSplit/>
          <w:jc w:val="center"/>
        </w:trPr>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ZONA CIRCULACION P1</w:t>
            </w:r>
          </w:p>
        </w:tc>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Planta 1ª</w:t>
            </w:r>
          </w:p>
        </w:tc>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2482.94</w:t>
            </w:r>
          </w:p>
        </w:tc>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1683.36</w:t>
            </w:r>
          </w:p>
        </w:tc>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10899.84</w:t>
            </w:r>
          </w:p>
        </w:tc>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66.26</w:t>
            </w:r>
          </w:p>
        </w:tc>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13382.79</w:t>
            </w:r>
          </w:p>
        </w:tc>
        <w:tc>
          <w:tcPr>
            <w:tcW w:w="0" w:type="auto"/>
            <w:tcBorders>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13382.79</w:t>
            </w:r>
          </w:p>
        </w:tc>
      </w:tr>
      <w:tr w:rsidR="003D3319" w:rsidRPr="00BB3AAD" w:rsidTr="00B61824">
        <w:trPr>
          <w:cantSplit/>
          <w:jc w:val="center"/>
        </w:trPr>
        <w:tc>
          <w:tcPr>
            <w:tcW w:w="0" w:type="auto"/>
            <w:gridSpan w:val="3"/>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Total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b/>
                <w:szCs w:val="18"/>
              </w:rPr>
            </w:pPr>
            <w:r w:rsidRPr="00BB3AAD">
              <w:rPr>
                <w:rFonts w:ascii="Century Gothic" w:hAnsi="Century Gothic"/>
                <w:b/>
                <w:szCs w:val="18"/>
              </w:rPr>
              <w:t>11896.2</w:t>
            </w:r>
          </w:p>
        </w:tc>
        <w:tc>
          <w:tcPr>
            <w:tcW w:w="0" w:type="auto"/>
            <w:gridSpan w:val="2"/>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rsidR="003D3319" w:rsidRPr="00BB3AAD" w:rsidRDefault="003D3319" w:rsidP="00B61824">
            <w:pPr>
              <w:pStyle w:val="CUERPOTEXTOTABLA"/>
              <w:rPr>
                <w:rFonts w:ascii="Century Gothic" w:hAnsi="Century Gothic"/>
                <w:b/>
                <w:szCs w:val="18"/>
              </w:rPr>
            </w:pPr>
            <w:r w:rsidRPr="00BB3AAD">
              <w:rPr>
                <w:rFonts w:ascii="Century Gothic" w:hAnsi="Century Gothic"/>
                <w:b/>
                <w:szCs w:val="18"/>
              </w:rPr>
              <w:t xml:space="preserve">Carga total simultánea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b/>
                <w:szCs w:val="18"/>
              </w:rPr>
            </w:pPr>
            <w:r w:rsidRPr="00BB3AAD">
              <w:rPr>
                <w:rFonts w:ascii="Century Gothic" w:hAnsi="Century Gothic"/>
                <w:b/>
                <w:szCs w:val="18"/>
              </w:rPr>
              <w:t>107246.3</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3D3319" w:rsidRPr="00BB3AAD" w:rsidRDefault="003D3319" w:rsidP="00B61824">
            <w:pPr>
              <w:spacing w:after="0" w:line="240" w:lineRule="auto"/>
              <w:rPr>
                <w:rFonts w:ascii="Century Gothic" w:hAnsi="Century Gothic" w:cs="Verdana"/>
                <w:sz w:val="18"/>
                <w:szCs w:val="18"/>
              </w:rPr>
            </w:pPr>
            <w:r w:rsidRPr="00BB3AAD">
              <w:rPr>
                <w:rFonts w:ascii="Century Gothic" w:hAnsi="Century Gothic" w:cs="Verdana"/>
                <w:sz w:val="18"/>
                <w:szCs w:val="18"/>
              </w:rPr>
              <w:t xml:space="preserve"> </w:t>
            </w:r>
          </w:p>
        </w:tc>
      </w:tr>
    </w:tbl>
    <w:p w:rsidR="003D3319" w:rsidRPr="00BB3AAD" w:rsidRDefault="003D3319" w:rsidP="003D3319">
      <w:pPr>
        <w:spacing w:after="0" w:line="2" w:lineRule="auto"/>
        <w:rPr>
          <w:rFonts w:ascii="Century Gothic" w:hAnsi="Century Gothic"/>
          <w:sz w:val="18"/>
          <w:szCs w:val="18"/>
        </w:rPr>
      </w:pPr>
    </w:p>
    <w:p w:rsidR="0030248A" w:rsidRPr="00BB3AAD" w:rsidRDefault="003D3319" w:rsidP="003D3319">
      <w:pPr>
        <w:pStyle w:val="CUERPOTEXTO"/>
        <w:keepLines/>
        <w:rPr>
          <w:rFonts w:ascii="Century Gothic" w:hAnsi="Century Gothic"/>
          <w:szCs w:val="18"/>
        </w:rPr>
      </w:pPr>
      <w:r w:rsidRPr="00BB3AAD">
        <w:rPr>
          <w:rFonts w:ascii="Century Gothic" w:hAnsi="Century Gothic"/>
          <w:szCs w:val="18"/>
        </w:rPr>
        <w:t xml:space="preserve"> </w:t>
      </w:r>
    </w:p>
    <w:p w:rsidR="00050F32" w:rsidRDefault="00050F32">
      <w:pPr>
        <w:rPr>
          <w:rFonts w:ascii="Century Gothic" w:hAnsi="Century Gothic" w:cs="Verdana"/>
          <w:sz w:val="18"/>
          <w:szCs w:val="18"/>
        </w:rPr>
      </w:pPr>
      <w:r>
        <w:rPr>
          <w:rFonts w:ascii="Century Gothic" w:hAnsi="Century Gothic" w:cs="Verdana"/>
          <w:sz w:val="18"/>
          <w:szCs w:val="18"/>
        </w:rPr>
        <w:br w:type="page"/>
      </w:r>
    </w:p>
    <w:p w:rsidR="003D3319" w:rsidRPr="00BB3AAD" w:rsidRDefault="003D3319" w:rsidP="003D3319">
      <w:pPr>
        <w:spacing w:after="0" w:line="2" w:lineRule="auto"/>
        <w:rPr>
          <w:rFonts w:ascii="Century Gothic" w:hAnsi="Century Gothic"/>
          <w:sz w:val="18"/>
          <w:szCs w:val="18"/>
        </w:rPr>
      </w:pPr>
      <w:bookmarkStart w:id="65" w:name="REF_HTML:_RC_:4"/>
      <w:bookmarkEnd w:id="65"/>
    </w:p>
    <w:p w:rsidR="003D3319" w:rsidRPr="00BB3AAD" w:rsidRDefault="003D3319" w:rsidP="003D3319">
      <w:pPr>
        <w:pStyle w:val="CAP1"/>
        <w:keepNext/>
        <w:rPr>
          <w:rFonts w:ascii="Century Gothic" w:hAnsi="Century Gothic"/>
          <w:sz w:val="18"/>
          <w:szCs w:val="18"/>
        </w:rPr>
      </w:pPr>
      <w:r w:rsidRPr="00BB3AAD">
        <w:rPr>
          <w:rFonts w:ascii="Century Gothic" w:hAnsi="Century Gothic"/>
          <w:sz w:val="18"/>
          <w:szCs w:val="18"/>
        </w:rPr>
        <w:t>4.- RESUMEN DE LOS RESULTADOS PARA CONJUNTOS DE RECINTOS</w:t>
      </w:r>
    </w:p>
    <w:tbl>
      <w:tblPr>
        <w:tblW w:w="0" w:type="auto"/>
        <w:jc w:val="center"/>
        <w:tblCellMar>
          <w:top w:w="28" w:type="dxa"/>
          <w:left w:w="28" w:type="dxa"/>
          <w:bottom w:w="28" w:type="dxa"/>
          <w:right w:w="28" w:type="dxa"/>
        </w:tblCellMar>
        <w:tblLook w:val="0000" w:firstRow="0" w:lastRow="0" w:firstColumn="0" w:lastColumn="0" w:noHBand="0" w:noVBand="0"/>
      </w:tblPr>
      <w:tblGrid>
        <w:gridCol w:w="865"/>
        <w:gridCol w:w="2074"/>
        <w:gridCol w:w="1293"/>
      </w:tblGrid>
      <w:tr w:rsidR="003D3319" w:rsidRPr="00BB3AAD" w:rsidTr="00B61824">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tcPr>
          <w:p w:rsidR="003D3319" w:rsidRPr="00BB3AAD" w:rsidRDefault="003D3319" w:rsidP="00B61824">
            <w:pPr>
              <w:pStyle w:val="CUERPOTEXTOTABLA"/>
              <w:jc w:val="center"/>
              <w:rPr>
                <w:rFonts w:ascii="Century Gothic" w:hAnsi="Century Gothic"/>
                <w:b/>
                <w:szCs w:val="18"/>
              </w:rPr>
            </w:pPr>
            <w:r w:rsidRPr="00BB3AAD">
              <w:rPr>
                <w:rFonts w:ascii="Century Gothic" w:hAnsi="Century Gothic"/>
                <w:b/>
                <w:szCs w:val="18"/>
              </w:rPr>
              <w:t>Refrigeración</w:t>
            </w:r>
          </w:p>
        </w:tc>
      </w:tr>
      <w:tr w:rsidR="003D3319" w:rsidRPr="00BB3AAD" w:rsidTr="00B61824">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Conjunto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Potencia por superficie</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(kcal/(h·m²))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Potencia total</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(kcal/h)</w:t>
            </w:r>
          </w:p>
        </w:tc>
      </w:tr>
      <w:tr w:rsidR="003D3319" w:rsidRPr="00BB3AAD" w:rsidTr="00B6182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62.5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92551.0</w:t>
            </w:r>
          </w:p>
        </w:tc>
      </w:tr>
    </w:tbl>
    <w:p w:rsidR="003D3319" w:rsidRPr="00BB3AAD" w:rsidRDefault="003D3319" w:rsidP="003D3319">
      <w:pPr>
        <w:spacing w:after="0" w:line="2" w:lineRule="auto"/>
        <w:rPr>
          <w:rFonts w:ascii="Century Gothic" w:hAnsi="Century Gothic"/>
          <w:sz w:val="18"/>
          <w:szCs w:val="18"/>
        </w:rPr>
      </w:pPr>
    </w:p>
    <w:p w:rsidR="003D3319" w:rsidRPr="00BB3AAD" w:rsidRDefault="003D3319" w:rsidP="003D3319">
      <w:pPr>
        <w:pStyle w:val="CUERPOTEXTO"/>
        <w:rPr>
          <w:rFonts w:ascii="Century Gothic" w:hAnsi="Century Gothic"/>
          <w:szCs w:val="18"/>
        </w:rPr>
      </w:pPr>
      <w:r w:rsidRPr="00BB3AAD">
        <w:rPr>
          <w:rFonts w:ascii="Century Gothic" w:hAnsi="Century Gothic"/>
          <w:szCs w:val="18"/>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865"/>
        <w:gridCol w:w="2074"/>
        <w:gridCol w:w="1293"/>
      </w:tblGrid>
      <w:tr w:rsidR="003D3319" w:rsidRPr="00BB3AAD" w:rsidTr="00B61824">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tcPr>
          <w:p w:rsidR="003D3319" w:rsidRPr="00BB3AAD" w:rsidRDefault="003D3319" w:rsidP="00B61824">
            <w:pPr>
              <w:pStyle w:val="CUERPOTEXTOTABLA"/>
              <w:jc w:val="center"/>
              <w:rPr>
                <w:rFonts w:ascii="Century Gothic" w:hAnsi="Century Gothic"/>
                <w:b/>
                <w:szCs w:val="18"/>
              </w:rPr>
            </w:pPr>
            <w:r w:rsidRPr="00BB3AAD">
              <w:rPr>
                <w:rFonts w:ascii="Century Gothic" w:hAnsi="Century Gothic"/>
                <w:b/>
                <w:szCs w:val="18"/>
              </w:rPr>
              <w:t>Calefacción</w:t>
            </w:r>
          </w:p>
        </w:tc>
      </w:tr>
      <w:tr w:rsidR="003D3319" w:rsidRPr="00BB3AAD" w:rsidTr="00B61824">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Conjunto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Potencia por superficie</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(kcal/(h·m²))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Potencia total</w:t>
            </w:r>
          </w:p>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(kcal/h)</w:t>
            </w:r>
          </w:p>
        </w:tc>
      </w:tr>
      <w:tr w:rsidR="003D3319" w:rsidRPr="00BB3AAD" w:rsidTr="00B6182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rPr>
                <w:rFonts w:ascii="Century Gothic" w:hAnsi="Century Gothic"/>
                <w:szCs w:val="18"/>
              </w:rPr>
            </w:pPr>
            <w:r w:rsidRPr="00BB3AAD">
              <w:rPr>
                <w:rFonts w:ascii="Century Gothic" w:hAnsi="Century Gothic"/>
                <w:szCs w:val="18"/>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72.4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D3319" w:rsidRPr="00BB3AAD" w:rsidRDefault="003D3319" w:rsidP="00B61824">
            <w:pPr>
              <w:pStyle w:val="CUERPOTEXTOTABLA"/>
              <w:jc w:val="center"/>
              <w:rPr>
                <w:rFonts w:ascii="Century Gothic" w:hAnsi="Century Gothic"/>
                <w:szCs w:val="18"/>
              </w:rPr>
            </w:pPr>
            <w:r w:rsidRPr="00BB3AAD">
              <w:rPr>
                <w:rFonts w:ascii="Century Gothic" w:hAnsi="Century Gothic"/>
                <w:szCs w:val="18"/>
              </w:rPr>
              <w:t>107246.3</w:t>
            </w:r>
          </w:p>
        </w:tc>
      </w:tr>
    </w:tbl>
    <w:p w:rsidR="00C03F33" w:rsidRPr="00BB3AAD" w:rsidRDefault="00C03F33" w:rsidP="00AD6D75">
      <w:pPr>
        <w:rPr>
          <w:rFonts w:ascii="Century Gothic" w:hAnsi="Century Gothic"/>
          <w:sz w:val="18"/>
          <w:szCs w:val="18"/>
        </w:rPr>
      </w:pPr>
    </w:p>
    <w:sectPr w:rsidR="00C03F33" w:rsidRPr="00BB3AAD" w:rsidSect="00C03F33">
      <w:headerReference w:type="even" r:id="rId30"/>
      <w:headerReference w:type="default" r:id="rId31"/>
      <w:footerReference w:type="even" r:id="rId32"/>
      <w:footerReference w:type="default" r:id="rId33"/>
      <w:pgSz w:w="11906" w:h="16838"/>
      <w:pgMar w:top="907" w:right="907" w:bottom="907" w:left="907" w:header="907" w:footer="907" w:gutter="28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AA9" w:rsidRDefault="00AD1AA9" w:rsidP="006D39ED">
      <w:pPr>
        <w:spacing w:after="0" w:line="240" w:lineRule="auto"/>
      </w:pPr>
      <w:r>
        <w:separator/>
      </w:r>
    </w:p>
  </w:endnote>
  <w:endnote w:type="continuationSeparator" w:id="0">
    <w:p w:rsidR="00AD1AA9" w:rsidRDefault="00AD1AA9" w:rsidP="006D3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Bold">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BoldItalic">
    <w:altName w:val="Calibri"/>
    <w:panose1 w:val="00000000000000000000"/>
    <w:charset w:val="00"/>
    <w:family w:val="swiss"/>
    <w:notTrueType/>
    <w:pitch w:val="default"/>
    <w:sig w:usb0="00000003" w:usb1="00000000" w:usb2="00000000" w:usb3="00000000" w:csb0="00000001"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304" w:rsidRDefault="00AD1AA9">
    <w:pPr>
      <w:spacing w:after="10" w:line="100" w:lineRule="auto"/>
    </w:pPr>
    <w:r>
      <w:pict>
        <v:rect id="_x0000_i1026" style="width:50pt;height:.3pt" o:hrstd="t" o:hrnoshade="t" o:hr="t" fillcolor="black" stroked="f"/>
      </w:pict>
    </w:r>
  </w:p>
  <w:p w:rsidR="00974304" w:rsidRDefault="00974304">
    <w:pPr>
      <w:pStyle w:val="PIEPAG"/>
    </w:pPr>
    <w:r>
      <w:t xml:space="preserve">Página </w:t>
    </w:r>
    <w:r>
      <w:fldChar w:fldCharType="begin"/>
    </w:r>
    <w:r>
      <w:instrText xml:space="preserve"> PAGE \* MERGEFORMAT </w:instrText>
    </w:r>
    <w:r>
      <w:fldChar w:fldCharType="separate"/>
    </w:r>
    <w:r>
      <w:rPr>
        <w:noProof/>
      </w:rPr>
      <w:t>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304" w:rsidRDefault="00AD1AA9">
    <w:pPr>
      <w:spacing w:after="10" w:line="100" w:lineRule="auto"/>
    </w:pPr>
    <w:r>
      <w:pict>
        <v:rect id="_x0000_i1027" style="width:50pt;height:.3pt" o:hrstd="t" o:hrnoshade="t" o:hr="t" fillcolor="black" stroked="f"/>
      </w:pict>
    </w:r>
  </w:p>
  <w:p w:rsidR="00974304" w:rsidRPr="00BB3AAD" w:rsidRDefault="00974304">
    <w:pPr>
      <w:pStyle w:val="PIEPAG"/>
      <w:rPr>
        <w:rFonts w:ascii="Century Gothic" w:hAnsi="Century Gothic"/>
      </w:rPr>
    </w:pPr>
    <w:r w:rsidRPr="00BB3AAD">
      <w:rPr>
        <w:rFonts w:ascii="Century Gothic" w:hAnsi="Century Gothic"/>
      </w:rPr>
      <w:t xml:space="preserve">Página </w:t>
    </w:r>
    <w:r w:rsidRPr="00BB3AAD">
      <w:rPr>
        <w:rFonts w:ascii="Century Gothic" w:hAnsi="Century Gothic"/>
      </w:rPr>
      <w:fldChar w:fldCharType="begin"/>
    </w:r>
    <w:r w:rsidRPr="00BB3AAD">
      <w:rPr>
        <w:rFonts w:ascii="Century Gothic" w:hAnsi="Century Gothic"/>
      </w:rPr>
      <w:instrText xml:space="preserve"> PAGE \* MERGEFORMAT </w:instrText>
    </w:r>
    <w:r w:rsidRPr="00BB3AAD">
      <w:rPr>
        <w:rFonts w:ascii="Century Gothic" w:hAnsi="Century Gothic"/>
      </w:rPr>
      <w:fldChar w:fldCharType="separate"/>
    </w:r>
    <w:r w:rsidR="003C4350">
      <w:rPr>
        <w:rFonts w:ascii="Century Gothic" w:hAnsi="Century Gothic"/>
        <w:noProof/>
      </w:rPr>
      <w:t>19</w:t>
    </w:r>
    <w:r w:rsidRPr="00BB3AAD">
      <w:rPr>
        <w:rFonts w:ascii="Century Gothic" w:hAnsi="Century Gothic"/>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304" w:rsidRDefault="00AD1AA9">
    <w:pPr>
      <w:spacing w:after="10" w:line="100" w:lineRule="auto"/>
    </w:pPr>
    <w:r>
      <w:pict>
        <v:rect id="_x0000_i1029" style="width:50pt;height:.3pt" o:hrstd="t" o:hrnoshade="t" o:hr="t" fillcolor="black" stroked="f"/>
      </w:pict>
    </w:r>
  </w:p>
  <w:p w:rsidR="00974304" w:rsidRDefault="00974304">
    <w:pPr>
      <w:pStyle w:val="PIEPAG"/>
    </w:pPr>
    <w:r>
      <w:t xml:space="preserve">Página </w:t>
    </w:r>
    <w:r>
      <w:fldChar w:fldCharType="begin"/>
    </w:r>
    <w:r>
      <w:instrText xml:space="preserve"> PAGE \* MERGEFORMAT </w:instrText>
    </w:r>
    <w:r>
      <w:fldChar w:fldCharType="separate"/>
    </w:r>
    <w:r>
      <w:rPr>
        <w:noProof/>
      </w:rPr>
      <w:t>20</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304" w:rsidRDefault="00AD1AA9">
    <w:pPr>
      <w:spacing w:after="10" w:line="100" w:lineRule="auto"/>
    </w:pPr>
    <w:r>
      <w:pict>
        <v:rect id="_x0000_i1030" style="width:50pt;height:.3pt" o:hrstd="t" o:hrnoshade="t" o:hr="t" fillcolor="black" stroked="f"/>
      </w:pict>
    </w:r>
  </w:p>
  <w:p w:rsidR="00974304" w:rsidRDefault="00974304">
    <w:pPr>
      <w:pStyle w:val="PIEPAG"/>
    </w:pPr>
    <w:r>
      <w:t xml:space="preserve">Página </w:t>
    </w:r>
    <w:r>
      <w:fldChar w:fldCharType="begin"/>
    </w:r>
    <w:r>
      <w:instrText xml:space="preserve"> PAGE \* MERGEFORMAT </w:instrText>
    </w:r>
    <w:r>
      <w:fldChar w:fldCharType="separate"/>
    </w:r>
    <w:r w:rsidR="003C4350">
      <w:rPr>
        <w:noProof/>
      </w:rPr>
      <w:t>59</w:t>
    </w:r>
    <w:r>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304" w:rsidRDefault="00AD1AA9">
    <w:pPr>
      <w:spacing w:after="10" w:line="100" w:lineRule="auto"/>
    </w:pPr>
    <w:r>
      <w:pict>
        <v:rect id="_x0000_i1033" style="width:50pt;height:.3pt" o:hrstd="t" o:hrnoshade="t" o:hr="t" fillcolor="black" stroked="f"/>
      </w:pict>
    </w:r>
  </w:p>
  <w:p w:rsidR="00974304" w:rsidRDefault="00974304">
    <w:pPr>
      <w:pStyle w:val="PIEPAG"/>
    </w:pPr>
    <w:r>
      <w:t xml:space="preserve">Página </w:t>
    </w:r>
    <w:r>
      <w:fldChar w:fldCharType="begin"/>
    </w:r>
    <w:r>
      <w:instrText xml:space="preserve"> PAGE \* MERGEFORMAT </w:instrText>
    </w:r>
    <w:r>
      <w:fldChar w:fldCharType="separate"/>
    </w:r>
    <w:r>
      <w:rPr>
        <w:noProof/>
      </w:rPr>
      <w:t>12</w:t>
    </w:r>
    <w:r>
      <w:rPr>
        <w:noProof/>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304" w:rsidRDefault="00AD1AA9">
    <w:pPr>
      <w:spacing w:after="10" w:line="100" w:lineRule="auto"/>
    </w:pPr>
    <w:r>
      <w:pict>
        <v:rect id="_x0000_i1034" style="width:50pt;height:.3pt" o:hrstd="t" o:hrnoshade="t" o:hr="t" fillcolor="black" stroked="f"/>
      </w:pict>
    </w:r>
  </w:p>
  <w:p w:rsidR="00974304" w:rsidRDefault="00974304">
    <w:pPr>
      <w:pStyle w:val="PIEPAG"/>
    </w:pPr>
    <w:r>
      <w:t xml:space="preserve">Página </w:t>
    </w:r>
    <w:r>
      <w:fldChar w:fldCharType="begin"/>
    </w:r>
    <w:r>
      <w:instrText xml:space="preserve"> PAGE \* MERGEFORMAT </w:instrText>
    </w:r>
    <w:r>
      <w:fldChar w:fldCharType="separate"/>
    </w:r>
    <w:r w:rsidR="003C4350">
      <w:rPr>
        <w:noProof/>
      </w:rPr>
      <w:t>60</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AA9" w:rsidRDefault="00AD1AA9" w:rsidP="006D39ED">
      <w:pPr>
        <w:spacing w:after="0" w:line="240" w:lineRule="auto"/>
      </w:pPr>
      <w:r>
        <w:separator/>
      </w:r>
    </w:p>
  </w:footnote>
  <w:footnote w:type="continuationSeparator" w:id="0">
    <w:p w:rsidR="00AD1AA9" w:rsidRDefault="00AD1AA9" w:rsidP="006D39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Ind w:w="-72" w:type="dxa"/>
      <w:tblBorders>
        <w:bottom w:val="single" w:sz="4" w:space="0" w:color="auto"/>
      </w:tblBorders>
      <w:tblLayout w:type="fixed"/>
      <w:tblCellMar>
        <w:left w:w="70" w:type="dxa"/>
        <w:right w:w="70" w:type="dxa"/>
      </w:tblCellMar>
      <w:tblLook w:val="0000" w:firstRow="0" w:lastRow="0" w:firstColumn="0" w:lastColumn="0" w:noHBand="0" w:noVBand="0"/>
    </w:tblPr>
    <w:tblGrid>
      <w:gridCol w:w="3544"/>
      <w:gridCol w:w="6379"/>
    </w:tblGrid>
    <w:tr w:rsidR="00974304" w:rsidRPr="0097100D" w:rsidTr="00FA7F82">
      <w:trPr>
        <w:cantSplit/>
        <w:trHeight w:val="227"/>
      </w:trPr>
      <w:tc>
        <w:tcPr>
          <w:tcW w:w="3544" w:type="dxa"/>
        </w:tcPr>
        <w:p w:rsidR="00974304" w:rsidRPr="003A4431" w:rsidRDefault="00974304" w:rsidP="00C03F33">
          <w:pPr>
            <w:spacing w:after="0" w:line="240" w:lineRule="auto"/>
            <w:rPr>
              <w:rFonts w:ascii="Calibri" w:eastAsia="Times New Roman" w:hAnsi="Calibri" w:cs="Calibri"/>
              <w:color w:val="948A54"/>
              <w:sz w:val="18"/>
              <w:szCs w:val="18"/>
              <w:lang w:val="es-ES_tradnl"/>
            </w:rPr>
          </w:pPr>
          <w:r w:rsidRPr="003A4431">
            <w:rPr>
              <w:rFonts w:ascii="Calibri" w:eastAsia="Times New Roman" w:hAnsi="Calibri" w:cs="Calibri"/>
              <w:color w:val="948A54"/>
              <w:sz w:val="18"/>
              <w:szCs w:val="18"/>
              <w:lang w:val="es-ES_tradnl"/>
            </w:rPr>
            <w:t>VASEARQ arquitectos</w:t>
          </w:r>
        </w:p>
        <w:p w:rsidR="00974304" w:rsidRPr="003A4431" w:rsidRDefault="00974304" w:rsidP="00C03F33">
          <w:pPr>
            <w:spacing w:after="0" w:line="240" w:lineRule="auto"/>
            <w:rPr>
              <w:rFonts w:ascii="Calibri" w:eastAsia="Times New Roman" w:hAnsi="Calibri" w:cs="Calibri"/>
              <w:sz w:val="18"/>
              <w:szCs w:val="18"/>
              <w:lang w:val="es-ES_tradnl"/>
            </w:rPr>
          </w:pPr>
          <w:r w:rsidRPr="003A4431">
            <w:rPr>
              <w:rFonts w:ascii="Calibri" w:eastAsia="Times New Roman" w:hAnsi="Calibri" w:cs="Calibri"/>
              <w:sz w:val="18"/>
              <w:szCs w:val="18"/>
              <w:lang w:val="es-ES_tradnl"/>
            </w:rPr>
            <w:t>ROCIO VARELA DE SEIJAS SAPIA</w:t>
          </w:r>
        </w:p>
        <w:p w:rsidR="00974304" w:rsidRPr="003A4431" w:rsidRDefault="00974304" w:rsidP="00C03F33">
          <w:pPr>
            <w:spacing w:after="0" w:line="240" w:lineRule="auto"/>
            <w:rPr>
              <w:rFonts w:ascii="Calibri" w:eastAsia="Times New Roman" w:hAnsi="Calibri" w:cs="Calibri"/>
              <w:sz w:val="18"/>
              <w:szCs w:val="18"/>
              <w:lang w:val="es-ES_tradnl"/>
            </w:rPr>
          </w:pPr>
          <w:r w:rsidRPr="003A4431">
            <w:rPr>
              <w:rFonts w:ascii="Calibri" w:eastAsia="Times New Roman" w:hAnsi="Calibri" w:cs="Calibri"/>
              <w:sz w:val="18"/>
              <w:szCs w:val="18"/>
              <w:lang w:val="es-ES_tradnl"/>
            </w:rPr>
            <w:t xml:space="preserve">COAM 9396 </w:t>
          </w:r>
        </w:p>
        <w:p w:rsidR="00974304" w:rsidRPr="00581CC9" w:rsidRDefault="00974304" w:rsidP="00C03F33">
          <w:pPr>
            <w:spacing w:after="0" w:line="240" w:lineRule="auto"/>
            <w:rPr>
              <w:rFonts w:ascii="Calibri" w:eastAsia="Times New Roman" w:hAnsi="Calibri" w:cs="Calibri"/>
              <w:color w:val="948A54"/>
              <w:szCs w:val="18"/>
              <w:lang w:val="es-ES_tradnl"/>
            </w:rPr>
          </w:pPr>
          <w:r w:rsidRPr="003A4431">
            <w:rPr>
              <w:rFonts w:ascii="Calibri" w:eastAsia="Times New Roman" w:hAnsi="Calibri" w:cs="Calibri"/>
              <w:color w:val="948A54"/>
              <w:sz w:val="18"/>
              <w:szCs w:val="18"/>
              <w:lang w:val="es-ES_tradnl"/>
            </w:rPr>
            <w:t>r.vasearq@gmail.com</w:t>
          </w:r>
        </w:p>
      </w:tc>
      <w:tc>
        <w:tcPr>
          <w:tcW w:w="6379" w:type="dxa"/>
        </w:tcPr>
        <w:p w:rsidR="00974304" w:rsidRDefault="00974304" w:rsidP="00C03F33">
          <w:pPr>
            <w:spacing w:after="0" w:line="240" w:lineRule="auto"/>
            <w:jc w:val="right"/>
            <w:rPr>
              <w:rFonts w:ascii="Calibri" w:eastAsia="Times New Roman" w:hAnsi="Calibri" w:cs="Calibri"/>
              <w:sz w:val="18"/>
              <w:szCs w:val="18"/>
            </w:rPr>
          </w:pPr>
          <w:r w:rsidRPr="00B3398F">
            <w:rPr>
              <w:rFonts w:ascii="Calibri" w:eastAsia="Times New Roman" w:hAnsi="Calibri" w:cs="Calibri"/>
              <w:sz w:val="18"/>
              <w:szCs w:val="18"/>
            </w:rPr>
            <w:t xml:space="preserve">Proyecto básico y de ejecución de 8 </w:t>
          </w:r>
          <w:proofErr w:type="spellStart"/>
          <w:r w:rsidRPr="00B3398F">
            <w:rPr>
              <w:rFonts w:ascii="Calibri" w:eastAsia="Times New Roman" w:hAnsi="Calibri" w:cs="Calibri"/>
              <w:sz w:val="18"/>
              <w:szCs w:val="18"/>
            </w:rPr>
            <w:t>uds.</w:t>
          </w:r>
          <w:proofErr w:type="spellEnd"/>
          <w:r w:rsidRPr="00B3398F">
            <w:rPr>
              <w:rFonts w:ascii="Calibri" w:eastAsia="Times New Roman" w:hAnsi="Calibri" w:cs="Calibri"/>
              <w:sz w:val="18"/>
              <w:szCs w:val="18"/>
            </w:rPr>
            <w:t xml:space="preserve"> de BACHILLERATO,</w:t>
          </w:r>
          <w:r>
            <w:rPr>
              <w:rFonts w:ascii="Calibri" w:eastAsia="Times New Roman" w:hAnsi="Calibri" w:cs="Calibri"/>
              <w:sz w:val="18"/>
              <w:szCs w:val="18"/>
            </w:rPr>
            <w:t xml:space="preserve"> 4 de apoyo, </w:t>
          </w:r>
          <w:r w:rsidRPr="00B3398F">
            <w:rPr>
              <w:rFonts w:ascii="Calibri" w:eastAsia="Times New Roman" w:hAnsi="Calibri" w:cs="Calibri"/>
              <w:sz w:val="18"/>
              <w:szCs w:val="18"/>
            </w:rPr>
            <w:t xml:space="preserve"> </w:t>
          </w:r>
          <w:r>
            <w:rPr>
              <w:rFonts w:ascii="Calibri" w:eastAsia="Times New Roman" w:hAnsi="Calibri" w:cs="Calibri"/>
              <w:sz w:val="18"/>
              <w:szCs w:val="18"/>
            </w:rPr>
            <w:t>2</w:t>
          </w:r>
          <w:r w:rsidRPr="00B3398F">
            <w:rPr>
              <w:rFonts w:ascii="Calibri" w:eastAsia="Times New Roman" w:hAnsi="Calibri" w:cs="Calibri"/>
              <w:sz w:val="18"/>
              <w:szCs w:val="18"/>
            </w:rPr>
            <w:t xml:space="preserve">específicas, </w:t>
          </w:r>
          <w:r>
            <w:rPr>
              <w:rFonts w:ascii="Calibri" w:eastAsia="Times New Roman" w:hAnsi="Calibri" w:cs="Calibri"/>
              <w:sz w:val="18"/>
              <w:szCs w:val="18"/>
            </w:rPr>
            <w:t>a</w:t>
          </w:r>
          <w:r w:rsidRPr="00B3398F">
            <w:rPr>
              <w:rFonts w:ascii="Calibri" w:eastAsia="Times New Roman" w:hAnsi="Calibri" w:cs="Calibri"/>
              <w:sz w:val="18"/>
              <w:szCs w:val="18"/>
            </w:rPr>
            <w:t>dministración,</w:t>
          </w:r>
          <w:r>
            <w:rPr>
              <w:rFonts w:ascii="Calibri" w:eastAsia="Times New Roman" w:hAnsi="Calibri" w:cs="Calibri"/>
              <w:sz w:val="18"/>
              <w:szCs w:val="18"/>
            </w:rPr>
            <w:t xml:space="preserve"> </w:t>
          </w:r>
          <w:proofErr w:type="spellStart"/>
          <w:r>
            <w:rPr>
              <w:rFonts w:ascii="Calibri" w:eastAsia="Times New Roman" w:hAnsi="Calibri" w:cs="Calibri"/>
              <w:sz w:val="18"/>
              <w:szCs w:val="18"/>
            </w:rPr>
            <w:t>ca</w:t>
          </w:r>
          <w:proofErr w:type="spellEnd"/>
          <w:r>
            <w:rPr>
              <w:rFonts w:ascii="Calibri" w:hAnsi="Calibri" w:cs="Calibri"/>
              <w:sz w:val="18"/>
              <w:szCs w:val="18"/>
            </w:rPr>
            <w:t xml:space="preserve">  </w:t>
          </w:r>
          <w:proofErr w:type="spellStart"/>
          <w:r>
            <w:rPr>
              <w:rFonts w:ascii="Calibri" w:eastAsia="Times New Roman" w:hAnsi="Calibri" w:cs="Calibri"/>
              <w:sz w:val="18"/>
              <w:szCs w:val="18"/>
            </w:rPr>
            <w:t>fetería</w:t>
          </w:r>
          <w:proofErr w:type="spellEnd"/>
          <w:r>
            <w:rPr>
              <w:rFonts w:ascii="Calibri" w:eastAsia="Times New Roman" w:hAnsi="Calibri" w:cs="Calibri"/>
              <w:sz w:val="18"/>
              <w:szCs w:val="18"/>
            </w:rPr>
            <w:t>,</w:t>
          </w:r>
          <w:r w:rsidRPr="00B3398F">
            <w:rPr>
              <w:rFonts w:ascii="Calibri" w:eastAsia="Times New Roman" w:hAnsi="Calibri" w:cs="Calibri"/>
              <w:sz w:val="18"/>
              <w:szCs w:val="18"/>
            </w:rPr>
            <w:t xml:space="preserve"> servicios comunes y urbanización, </w:t>
          </w:r>
        </w:p>
        <w:p w:rsidR="00974304" w:rsidRPr="00B3398F" w:rsidRDefault="00974304" w:rsidP="00C03F33">
          <w:pPr>
            <w:spacing w:after="0" w:line="240" w:lineRule="auto"/>
            <w:jc w:val="right"/>
            <w:rPr>
              <w:rFonts w:ascii="Calibri" w:eastAsia="Times New Roman" w:hAnsi="Calibri" w:cs="Calibri"/>
              <w:sz w:val="18"/>
              <w:szCs w:val="18"/>
            </w:rPr>
          </w:pPr>
          <w:r w:rsidRPr="00B3398F">
            <w:rPr>
              <w:rFonts w:ascii="Calibri" w:eastAsia="Times New Roman" w:hAnsi="Calibri" w:cs="Calibri"/>
              <w:sz w:val="18"/>
              <w:szCs w:val="18"/>
            </w:rPr>
            <w:t>ampliación del IES</w:t>
          </w:r>
          <w:r>
            <w:rPr>
              <w:rFonts w:ascii="Calibri" w:eastAsia="Times New Roman" w:hAnsi="Calibri" w:cs="Calibri"/>
              <w:sz w:val="18"/>
              <w:szCs w:val="18"/>
            </w:rPr>
            <w:t xml:space="preserve"> </w:t>
          </w:r>
          <w:r w:rsidRPr="00B3398F">
            <w:rPr>
              <w:rFonts w:ascii="Calibri" w:eastAsia="Times New Roman" w:hAnsi="Calibri" w:cs="Calibri"/>
              <w:sz w:val="18"/>
              <w:szCs w:val="18"/>
            </w:rPr>
            <w:t>“Alfredo</w:t>
          </w:r>
          <w:r>
            <w:rPr>
              <w:rFonts w:ascii="Calibri" w:eastAsia="Times New Roman" w:hAnsi="Calibri" w:cs="Calibri"/>
              <w:sz w:val="18"/>
              <w:szCs w:val="18"/>
            </w:rPr>
            <w:t xml:space="preserve"> </w:t>
          </w:r>
          <w:r w:rsidRPr="00B3398F">
            <w:rPr>
              <w:rFonts w:ascii="Calibri" w:eastAsia="Times New Roman" w:hAnsi="Calibri" w:cs="Calibri"/>
              <w:sz w:val="18"/>
              <w:szCs w:val="18"/>
            </w:rPr>
            <w:t>Kraus” (FASE 5)</w:t>
          </w:r>
        </w:p>
        <w:p w:rsidR="00974304" w:rsidRPr="0097100D" w:rsidRDefault="00974304" w:rsidP="00C03F33">
          <w:pPr>
            <w:spacing w:after="0" w:line="240" w:lineRule="auto"/>
            <w:ind w:left="72"/>
            <w:jc w:val="right"/>
            <w:rPr>
              <w:rFonts w:ascii="Calibri" w:eastAsia="Times New Roman" w:hAnsi="Calibri" w:cs="Calibri"/>
              <w:sz w:val="18"/>
              <w:szCs w:val="18"/>
            </w:rPr>
          </w:pPr>
          <w:r>
            <w:rPr>
              <w:rFonts w:ascii="Calibri" w:eastAsia="Times New Roman" w:hAnsi="Calibri" w:cs="Calibri"/>
              <w:sz w:val="18"/>
              <w:szCs w:val="18"/>
            </w:rPr>
            <w:t xml:space="preserve">Avda. de Guadalajara, 2   </w:t>
          </w:r>
          <w:r w:rsidRPr="00B3398F">
            <w:rPr>
              <w:rFonts w:ascii="Calibri" w:eastAsia="Times New Roman" w:hAnsi="Calibri" w:cs="Calibri"/>
              <w:sz w:val="18"/>
              <w:szCs w:val="18"/>
            </w:rPr>
            <w:t>280</w:t>
          </w:r>
          <w:r>
            <w:rPr>
              <w:rFonts w:ascii="Calibri" w:eastAsia="Times New Roman" w:hAnsi="Calibri" w:cs="Calibri"/>
              <w:sz w:val="18"/>
              <w:szCs w:val="18"/>
            </w:rPr>
            <w:t>2</w:t>
          </w:r>
          <w:r w:rsidRPr="00B3398F">
            <w:rPr>
              <w:rFonts w:ascii="Calibri" w:eastAsia="Times New Roman" w:hAnsi="Calibri" w:cs="Calibri"/>
              <w:sz w:val="18"/>
              <w:szCs w:val="18"/>
            </w:rPr>
            <w:t>2 Madrid</w:t>
          </w:r>
        </w:p>
      </w:tc>
    </w:tr>
  </w:tbl>
  <w:p w:rsidR="00974304" w:rsidRDefault="00974304" w:rsidP="00FA7F82">
    <w:r w:rsidRPr="00FA7F82">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83" w:type="dxa"/>
      <w:tblInd w:w="-214" w:type="dxa"/>
      <w:tblLayout w:type="fixed"/>
      <w:tblCellMar>
        <w:left w:w="70" w:type="dxa"/>
        <w:right w:w="70" w:type="dxa"/>
      </w:tblCellMar>
      <w:tblLook w:val="0000" w:firstRow="0" w:lastRow="0" w:firstColumn="0" w:lastColumn="0" w:noHBand="0" w:noVBand="0"/>
    </w:tblPr>
    <w:tblGrid>
      <w:gridCol w:w="4033"/>
      <w:gridCol w:w="6050"/>
    </w:tblGrid>
    <w:tr w:rsidR="00974304" w:rsidRPr="0097100D" w:rsidTr="003C7FAD">
      <w:trPr>
        <w:cantSplit/>
        <w:trHeight w:val="993"/>
      </w:trPr>
      <w:tc>
        <w:tcPr>
          <w:tcW w:w="4033" w:type="dxa"/>
        </w:tcPr>
        <w:p w:rsidR="00974304" w:rsidRPr="003C7FAD" w:rsidRDefault="00974304" w:rsidP="003C7FAD">
          <w:pPr>
            <w:spacing w:after="0"/>
            <w:rPr>
              <w:rFonts w:cs="Calibri"/>
              <w:color w:val="948A54"/>
              <w:sz w:val="18"/>
              <w:szCs w:val="18"/>
              <w:lang w:val="es-ES_tradnl"/>
            </w:rPr>
          </w:pPr>
          <w:r w:rsidRPr="003C7FAD">
            <w:rPr>
              <w:rFonts w:cs="Calibri"/>
              <w:color w:val="948A54"/>
              <w:sz w:val="18"/>
              <w:szCs w:val="18"/>
              <w:lang w:val="es-ES_tradnl"/>
            </w:rPr>
            <w:t>VASEARQ arquitectos</w:t>
          </w:r>
        </w:p>
        <w:p w:rsidR="00974304" w:rsidRPr="003C7FAD" w:rsidRDefault="00974304" w:rsidP="003C7FAD">
          <w:pPr>
            <w:spacing w:after="0"/>
            <w:rPr>
              <w:rFonts w:cs="Calibri"/>
              <w:color w:val="948A54"/>
              <w:sz w:val="18"/>
              <w:szCs w:val="18"/>
              <w:lang w:val="es-ES_tradnl"/>
            </w:rPr>
          </w:pPr>
          <w:r w:rsidRPr="003C7FAD">
            <w:rPr>
              <w:rFonts w:cs="Calibri"/>
              <w:sz w:val="18"/>
              <w:szCs w:val="18"/>
              <w:lang w:val="es-ES_tradnl"/>
            </w:rPr>
            <w:t>ROCIO VARELA DE SEIJAS SAPIA</w:t>
          </w:r>
        </w:p>
        <w:p w:rsidR="00974304" w:rsidRPr="003C7FAD" w:rsidRDefault="00974304" w:rsidP="003C7FAD">
          <w:pPr>
            <w:spacing w:after="0"/>
            <w:rPr>
              <w:rFonts w:cs="Calibri"/>
              <w:sz w:val="18"/>
              <w:szCs w:val="18"/>
              <w:lang w:val="es-ES_tradnl"/>
            </w:rPr>
          </w:pPr>
          <w:r w:rsidRPr="003C7FAD">
            <w:rPr>
              <w:rFonts w:cs="Calibri"/>
              <w:sz w:val="18"/>
              <w:szCs w:val="18"/>
              <w:lang w:val="es-ES_tradnl"/>
            </w:rPr>
            <w:t xml:space="preserve">COAM 9396 </w:t>
          </w:r>
        </w:p>
        <w:p w:rsidR="00974304" w:rsidRPr="003C7FAD" w:rsidRDefault="00974304" w:rsidP="003C7FAD">
          <w:pPr>
            <w:spacing w:after="0"/>
            <w:rPr>
              <w:rFonts w:cs="Calibri"/>
              <w:color w:val="948A54"/>
              <w:sz w:val="18"/>
              <w:szCs w:val="18"/>
              <w:lang w:val="es-ES_tradnl"/>
            </w:rPr>
          </w:pPr>
          <w:r w:rsidRPr="003C7FAD">
            <w:rPr>
              <w:rFonts w:cs="Calibri"/>
              <w:color w:val="948A54"/>
              <w:sz w:val="18"/>
              <w:szCs w:val="18"/>
              <w:lang w:val="es-ES_tradnl"/>
            </w:rPr>
            <w:t>r.vasearq@gmail.com</w:t>
          </w:r>
        </w:p>
      </w:tc>
      <w:tc>
        <w:tcPr>
          <w:tcW w:w="6050" w:type="dxa"/>
        </w:tcPr>
        <w:p w:rsidR="00974304" w:rsidRPr="003C7FAD" w:rsidRDefault="00974304" w:rsidP="003C7FAD">
          <w:pPr>
            <w:spacing w:after="0"/>
            <w:jc w:val="right"/>
            <w:rPr>
              <w:rFonts w:cs="Calibri"/>
              <w:sz w:val="18"/>
              <w:szCs w:val="18"/>
            </w:rPr>
          </w:pPr>
          <w:r w:rsidRPr="003C7FAD">
            <w:rPr>
              <w:rFonts w:cs="Calibri"/>
              <w:sz w:val="18"/>
              <w:szCs w:val="18"/>
            </w:rPr>
            <w:t xml:space="preserve">Proyecto básico y de ejecución de 8 </w:t>
          </w:r>
          <w:proofErr w:type="spellStart"/>
          <w:r w:rsidRPr="003C7FAD">
            <w:rPr>
              <w:rFonts w:cs="Calibri"/>
              <w:sz w:val="18"/>
              <w:szCs w:val="18"/>
            </w:rPr>
            <w:t>uds.</w:t>
          </w:r>
          <w:proofErr w:type="spellEnd"/>
          <w:r w:rsidRPr="003C7FAD">
            <w:rPr>
              <w:rFonts w:cs="Calibri"/>
              <w:sz w:val="18"/>
              <w:szCs w:val="18"/>
            </w:rPr>
            <w:t xml:space="preserve"> de BACHILLERATO, 4 de apoyo,  </w:t>
          </w:r>
        </w:p>
        <w:p w:rsidR="00974304" w:rsidRPr="003C7FAD" w:rsidRDefault="00974304" w:rsidP="003C7FAD">
          <w:pPr>
            <w:spacing w:after="0"/>
            <w:jc w:val="right"/>
            <w:rPr>
              <w:rFonts w:cs="Calibri"/>
              <w:sz w:val="18"/>
              <w:szCs w:val="18"/>
            </w:rPr>
          </w:pPr>
          <w:r w:rsidRPr="003C7FAD">
            <w:rPr>
              <w:rFonts w:cs="Calibri"/>
              <w:sz w:val="18"/>
              <w:szCs w:val="18"/>
            </w:rPr>
            <w:t>2 específicas, administración, cafetería, servicios comunes y urbanización, ampliación del IES “Alfredo Kraus” (FASE 5)</w:t>
          </w:r>
        </w:p>
        <w:p w:rsidR="00974304" w:rsidRPr="003C7FAD" w:rsidRDefault="00974304" w:rsidP="003C7FAD">
          <w:pPr>
            <w:spacing w:after="0"/>
            <w:ind w:left="72"/>
            <w:jc w:val="right"/>
            <w:rPr>
              <w:rFonts w:cs="Calibri"/>
              <w:sz w:val="18"/>
              <w:szCs w:val="18"/>
            </w:rPr>
          </w:pPr>
          <w:r w:rsidRPr="003C7FAD">
            <w:rPr>
              <w:rFonts w:cs="Calibri"/>
              <w:sz w:val="18"/>
              <w:szCs w:val="18"/>
            </w:rPr>
            <w:t>Avda. de Guadalajara, 2   28022 Madrid</w:t>
          </w:r>
        </w:p>
      </w:tc>
    </w:tr>
  </w:tbl>
  <w:p w:rsidR="00974304" w:rsidRDefault="00974304">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top w:w="28" w:type="dxa"/>
        <w:left w:w="28" w:type="dxa"/>
        <w:bottom w:w="28" w:type="dxa"/>
        <w:right w:w="28" w:type="dxa"/>
      </w:tblCellMar>
      <w:tblLook w:val="0000" w:firstRow="0" w:lastRow="0" w:firstColumn="0" w:lastColumn="0" w:noHBand="0" w:noVBand="0"/>
    </w:tblPr>
    <w:tblGrid>
      <w:gridCol w:w="9865"/>
    </w:tblGrid>
    <w:tr w:rsidR="00974304">
      <w:trPr>
        <w:cantSplit/>
        <w:jc w:val="center"/>
      </w:trPr>
      <w:tc>
        <w:tcPr>
          <w:tcW w:w="5000" w:type="pct"/>
          <w:noWrap/>
          <w:vAlign w:val="center"/>
        </w:tcPr>
        <w:p w:rsidR="00974304" w:rsidRDefault="00974304">
          <w:pPr>
            <w:pStyle w:val="CABEZAPAGtitulo"/>
          </w:pPr>
          <w:r>
            <w:t xml:space="preserve"> </w:t>
          </w:r>
        </w:p>
      </w:tc>
    </w:tr>
    <w:tr w:rsidR="00974304">
      <w:trPr>
        <w:cantSplit/>
        <w:jc w:val="center"/>
      </w:trPr>
      <w:tc>
        <w:tcPr>
          <w:tcW w:w="5000" w:type="pct"/>
          <w:vAlign w:val="center"/>
        </w:tcPr>
        <w:p w:rsidR="00974304" w:rsidRDefault="00974304">
          <w:pPr>
            <w:pStyle w:val="CABEZAPAGtexto"/>
          </w:pPr>
          <w:r>
            <w:t xml:space="preserve"> </w:t>
          </w:r>
        </w:p>
      </w:tc>
    </w:tr>
  </w:tbl>
  <w:p w:rsidR="00974304" w:rsidRDefault="00974304">
    <w:pPr>
      <w:spacing w:after="0" w:line="2" w:lineRule="auto"/>
    </w:pPr>
  </w:p>
  <w:p w:rsidR="00974304" w:rsidRDefault="00AD1AA9">
    <w:pPr>
      <w:spacing w:after="10" w:line="100" w:lineRule="auto"/>
    </w:pPr>
    <w:r>
      <w:pict>
        <v:rect id="_x0000_i1025" style="width:50pt;height:.3pt" o:hrstd="t" o:hrnoshade="t" o:hr="t" fillcolor="black" stroked="f"/>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304" w:rsidRDefault="00974304">
    <w:pPr>
      <w:spacing w:after="0" w:line="2" w:lineRule="auto"/>
    </w:pPr>
  </w:p>
  <w:p w:rsidR="00974304" w:rsidRDefault="00AD1AA9">
    <w:pPr>
      <w:spacing w:after="10" w:line="100" w:lineRule="auto"/>
    </w:pPr>
    <w:r>
      <w:pict>
        <v:rect id="_x0000_i1028" style="width:50pt;height:.3pt" o:hrstd="t" o:hrnoshade="t" o:hr="t" fillcolor="black"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304" w:rsidRDefault="00974304">
    <w:pPr>
      <w:spacing w:after="0" w:line="2" w:lineRule="auto"/>
    </w:pPr>
  </w:p>
  <w:tbl>
    <w:tblPr>
      <w:tblW w:w="9923" w:type="dxa"/>
      <w:tblInd w:w="-72" w:type="dxa"/>
      <w:tblLayout w:type="fixed"/>
      <w:tblCellMar>
        <w:left w:w="70" w:type="dxa"/>
        <w:right w:w="70" w:type="dxa"/>
      </w:tblCellMar>
      <w:tblLook w:val="0000" w:firstRow="0" w:lastRow="0" w:firstColumn="0" w:lastColumn="0" w:noHBand="0" w:noVBand="0"/>
    </w:tblPr>
    <w:tblGrid>
      <w:gridCol w:w="3544"/>
      <w:gridCol w:w="6379"/>
    </w:tblGrid>
    <w:tr w:rsidR="00974304" w:rsidRPr="0097100D" w:rsidTr="00974304">
      <w:trPr>
        <w:cantSplit/>
        <w:trHeight w:val="227"/>
      </w:trPr>
      <w:tc>
        <w:tcPr>
          <w:tcW w:w="3544" w:type="dxa"/>
        </w:tcPr>
        <w:p w:rsidR="00974304" w:rsidRPr="003A4431" w:rsidRDefault="00974304" w:rsidP="00F97B47">
          <w:pPr>
            <w:spacing w:after="0" w:line="240" w:lineRule="auto"/>
            <w:rPr>
              <w:rFonts w:ascii="Calibri" w:eastAsia="Times New Roman" w:hAnsi="Calibri" w:cs="Calibri"/>
              <w:color w:val="948A54"/>
              <w:sz w:val="18"/>
              <w:szCs w:val="18"/>
              <w:lang w:val="es-ES_tradnl"/>
            </w:rPr>
          </w:pPr>
          <w:r w:rsidRPr="003A4431">
            <w:rPr>
              <w:rFonts w:ascii="Calibri" w:eastAsia="Times New Roman" w:hAnsi="Calibri" w:cs="Calibri"/>
              <w:color w:val="948A54"/>
              <w:sz w:val="18"/>
              <w:szCs w:val="18"/>
              <w:lang w:val="es-ES_tradnl"/>
            </w:rPr>
            <w:t>VASEARQ arquitectos</w:t>
          </w:r>
        </w:p>
        <w:p w:rsidR="00974304" w:rsidRPr="003A4431" w:rsidRDefault="00974304" w:rsidP="00F97B47">
          <w:pPr>
            <w:spacing w:after="0" w:line="240" w:lineRule="auto"/>
            <w:rPr>
              <w:rFonts w:ascii="Calibri" w:eastAsia="Times New Roman" w:hAnsi="Calibri" w:cs="Calibri"/>
              <w:sz w:val="18"/>
              <w:szCs w:val="18"/>
              <w:lang w:val="es-ES_tradnl"/>
            </w:rPr>
          </w:pPr>
          <w:r w:rsidRPr="003A4431">
            <w:rPr>
              <w:rFonts w:ascii="Calibri" w:eastAsia="Times New Roman" w:hAnsi="Calibri" w:cs="Calibri"/>
              <w:sz w:val="18"/>
              <w:szCs w:val="18"/>
              <w:lang w:val="es-ES_tradnl"/>
            </w:rPr>
            <w:t>ROCIO VARELA DE SEIJAS SAPIA</w:t>
          </w:r>
        </w:p>
        <w:p w:rsidR="00974304" w:rsidRPr="003A4431" w:rsidRDefault="00974304" w:rsidP="00F97B47">
          <w:pPr>
            <w:spacing w:after="0" w:line="240" w:lineRule="auto"/>
            <w:rPr>
              <w:rFonts w:ascii="Calibri" w:eastAsia="Times New Roman" w:hAnsi="Calibri" w:cs="Calibri"/>
              <w:sz w:val="18"/>
              <w:szCs w:val="18"/>
              <w:lang w:val="es-ES_tradnl"/>
            </w:rPr>
          </w:pPr>
          <w:r w:rsidRPr="003A4431">
            <w:rPr>
              <w:rFonts w:ascii="Calibri" w:eastAsia="Times New Roman" w:hAnsi="Calibri" w:cs="Calibri"/>
              <w:sz w:val="18"/>
              <w:szCs w:val="18"/>
              <w:lang w:val="es-ES_tradnl"/>
            </w:rPr>
            <w:t xml:space="preserve">COAM 9396 </w:t>
          </w:r>
        </w:p>
        <w:p w:rsidR="00974304" w:rsidRPr="00581CC9" w:rsidRDefault="00974304" w:rsidP="00F97B47">
          <w:pPr>
            <w:spacing w:after="0" w:line="240" w:lineRule="auto"/>
            <w:rPr>
              <w:rFonts w:ascii="Calibri" w:eastAsia="Times New Roman" w:hAnsi="Calibri" w:cs="Calibri"/>
              <w:color w:val="948A54"/>
              <w:szCs w:val="18"/>
              <w:lang w:val="es-ES_tradnl"/>
            </w:rPr>
          </w:pPr>
          <w:r w:rsidRPr="003A4431">
            <w:rPr>
              <w:rFonts w:ascii="Calibri" w:eastAsia="Times New Roman" w:hAnsi="Calibri" w:cs="Calibri"/>
              <w:color w:val="948A54"/>
              <w:sz w:val="18"/>
              <w:szCs w:val="18"/>
              <w:lang w:val="es-ES_tradnl"/>
            </w:rPr>
            <w:t>r.vasearq@gmail.com</w:t>
          </w:r>
        </w:p>
      </w:tc>
      <w:tc>
        <w:tcPr>
          <w:tcW w:w="6379" w:type="dxa"/>
        </w:tcPr>
        <w:p w:rsidR="00974304" w:rsidRDefault="00974304" w:rsidP="00F97B47">
          <w:pPr>
            <w:spacing w:after="0" w:line="240" w:lineRule="auto"/>
            <w:jc w:val="right"/>
            <w:rPr>
              <w:rFonts w:ascii="Calibri" w:eastAsia="Times New Roman" w:hAnsi="Calibri" w:cs="Calibri"/>
              <w:sz w:val="18"/>
              <w:szCs w:val="18"/>
            </w:rPr>
          </w:pPr>
          <w:r w:rsidRPr="00B3398F">
            <w:rPr>
              <w:rFonts w:ascii="Calibri" w:eastAsia="Times New Roman" w:hAnsi="Calibri" w:cs="Calibri"/>
              <w:sz w:val="18"/>
              <w:szCs w:val="18"/>
            </w:rPr>
            <w:t xml:space="preserve">Proyecto básico y de ejecución de 8 </w:t>
          </w:r>
          <w:proofErr w:type="spellStart"/>
          <w:r w:rsidRPr="00B3398F">
            <w:rPr>
              <w:rFonts w:ascii="Calibri" w:eastAsia="Times New Roman" w:hAnsi="Calibri" w:cs="Calibri"/>
              <w:sz w:val="18"/>
              <w:szCs w:val="18"/>
            </w:rPr>
            <w:t>uds.</w:t>
          </w:r>
          <w:proofErr w:type="spellEnd"/>
          <w:r w:rsidRPr="00B3398F">
            <w:rPr>
              <w:rFonts w:ascii="Calibri" w:eastAsia="Times New Roman" w:hAnsi="Calibri" w:cs="Calibri"/>
              <w:sz w:val="18"/>
              <w:szCs w:val="18"/>
            </w:rPr>
            <w:t xml:space="preserve"> de BACHILLERATO,</w:t>
          </w:r>
          <w:r>
            <w:rPr>
              <w:rFonts w:ascii="Calibri" w:eastAsia="Times New Roman" w:hAnsi="Calibri" w:cs="Calibri"/>
              <w:sz w:val="18"/>
              <w:szCs w:val="18"/>
            </w:rPr>
            <w:t xml:space="preserve"> 4 de apoyo, </w:t>
          </w:r>
          <w:r w:rsidRPr="00B3398F">
            <w:rPr>
              <w:rFonts w:ascii="Calibri" w:eastAsia="Times New Roman" w:hAnsi="Calibri" w:cs="Calibri"/>
              <w:sz w:val="18"/>
              <w:szCs w:val="18"/>
            </w:rPr>
            <w:t xml:space="preserve"> </w:t>
          </w:r>
          <w:r>
            <w:rPr>
              <w:rFonts w:ascii="Calibri" w:eastAsia="Times New Roman" w:hAnsi="Calibri" w:cs="Calibri"/>
              <w:sz w:val="18"/>
              <w:szCs w:val="18"/>
            </w:rPr>
            <w:t>2</w:t>
          </w:r>
          <w:r w:rsidRPr="00B3398F">
            <w:rPr>
              <w:rFonts w:ascii="Calibri" w:eastAsia="Times New Roman" w:hAnsi="Calibri" w:cs="Calibri"/>
              <w:sz w:val="18"/>
              <w:szCs w:val="18"/>
            </w:rPr>
            <w:t xml:space="preserve">específicas, </w:t>
          </w:r>
          <w:r>
            <w:rPr>
              <w:rFonts w:ascii="Calibri" w:eastAsia="Times New Roman" w:hAnsi="Calibri" w:cs="Calibri"/>
              <w:sz w:val="18"/>
              <w:szCs w:val="18"/>
            </w:rPr>
            <w:t>a</w:t>
          </w:r>
          <w:r w:rsidRPr="00B3398F">
            <w:rPr>
              <w:rFonts w:ascii="Calibri" w:eastAsia="Times New Roman" w:hAnsi="Calibri" w:cs="Calibri"/>
              <w:sz w:val="18"/>
              <w:szCs w:val="18"/>
            </w:rPr>
            <w:t>dministración,</w:t>
          </w:r>
          <w:r>
            <w:rPr>
              <w:rFonts w:ascii="Calibri" w:eastAsia="Times New Roman" w:hAnsi="Calibri" w:cs="Calibri"/>
              <w:sz w:val="18"/>
              <w:szCs w:val="18"/>
            </w:rPr>
            <w:t xml:space="preserve"> </w:t>
          </w:r>
          <w:proofErr w:type="spellStart"/>
          <w:r>
            <w:rPr>
              <w:rFonts w:ascii="Calibri" w:eastAsia="Times New Roman" w:hAnsi="Calibri" w:cs="Calibri"/>
              <w:sz w:val="18"/>
              <w:szCs w:val="18"/>
            </w:rPr>
            <w:t>ca</w:t>
          </w:r>
          <w:proofErr w:type="spellEnd"/>
          <w:r>
            <w:rPr>
              <w:rFonts w:ascii="Calibri" w:hAnsi="Calibri" w:cs="Calibri"/>
              <w:sz w:val="18"/>
              <w:szCs w:val="18"/>
            </w:rPr>
            <w:t xml:space="preserve">  </w:t>
          </w:r>
          <w:proofErr w:type="spellStart"/>
          <w:r>
            <w:rPr>
              <w:rFonts w:ascii="Calibri" w:eastAsia="Times New Roman" w:hAnsi="Calibri" w:cs="Calibri"/>
              <w:sz w:val="18"/>
              <w:szCs w:val="18"/>
            </w:rPr>
            <w:t>fetería</w:t>
          </w:r>
          <w:proofErr w:type="spellEnd"/>
          <w:r>
            <w:rPr>
              <w:rFonts w:ascii="Calibri" w:eastAsia="Times New Roman" w:hAnsi="Calibri" w:cs="Calibri"/>
              <w:sz w:val="18"/>
              <w:szCs w:val="18"/>
            </w:rPr>
            <w:t>,</w:t>
          </w:r>
          <w:r w:rsidRPr="00B3398F">
            <w:rPr>
              <w:rFonts w:ascii="Calibri" w:eastAsia="Times New Roman" w:hAnsi="Calibri" w:cs="Calibri"/>
              <w:sz w:val="18"/>
              <w:szCs w:val="18"/>
            </w:rPr>
            <w:t xml:space="preserve"> servicios comunes y urbanización, </w:t>
          </w:r>
        </w:p>
        <w:p w:rsidR="00974304" w:rsidRPr="00B3398F" w:rsidRDefault="00974304" w:rsidP="00F97B47">
          <w:pPr>
            <w:spacing w:after="0" w:line="240" w:lineRule="auto"/>
            <w:jc w:val="right"/>
            <w:rPr>
              <w:rFonts w:ascii="Calibri" w:eastAsia="Times New Roman" w:hAnsi="Calibri" w:cs="Calibri"/>
              <w:sz w:val="18"/>
              <w:szCs w:val="18"/>
            </w:rPr>
          </w:pPr>
          <w:r w:rsidRPr="00B3398F">
            <w:rPr>
              <w:rFonts w:ascii="Calibri" w:eastAsia="Times New Roman" w:hAnsi="Calibri" w:cs="Calibri"/>
              <w:sz w:val="18"/>
              <w:szCs w:val="18"/>
            </w:rPr>
            <w:t>ampliación del IES</w:t>
          </w:r>
          <w:r>
            <w:rPr>
              <w:rFonts w:ascii="Calibri" w:eastAsia="Times New Roman" w:hAnsi="Calibri" w:cs="Calibri"/>
              <w:sz w:val="18"/>
              <w:szCs w:val="18"/>
            </w:rPr>
            <w:t xml:space="preserve"> </w:t>
          </w:r>
          <w:r w:rsidRPr="00B3398F">
            <w:rPr>
              <w:rFonts w:ascii="Calibri" w:eastAsia="Times New Roman" w:hAnsi="Calibri" w:cs="Calibri"/>
              <w:sz w:val="18"/>
              <w:szCs w:val="18"/>
            </w:rPr>
            <w:t>“Alfredo</w:t>
          </w:r>
          <w:r>
            <w:rPr>
              <w:rFonts w:ascii="Calibri" w:eastAsia="Times New Roman" w:hAnsi="Calibri" w:cs="Calibri"/>
              <w:sz w:val="18"/>
              <w:szCs w:val="18"/>
            </w:rPr>
            <w:t xml:space="preserve"> </w:t>
          </w:r>
          <w:r w:rsidRPr="00B3398F">
            <w:rPr>
              <w:rFonts w:ascii="Calibri" w:eastAsia="Times New Roman" w:hAnsi="Calibri" w:cs="Calibri"/>
              <w:sz w:val="18"/>
              <w:szCs w:val="18"/>
            </w:rPr>
            <w:t>Kraus” (FASE 5)</w:t>
          </w:r>
        </w:p>
        <w:p w:rsidR="00974304" w:rsidRPr="0097100D" w:rsidRDefault="00974304" w:rsidP="00F97B47">
          <w:pPr>
            <w:spacing w:after="0" w:line="240" w:lineRule="auto"/>
            <w:ind w:left="72"/>
            <w:jc w:val="right"/>
            <w:rPr>
              <w:rFonts w:ascii="Calibri" w:eastAsia="Times New Roman" w:hAnsi="Calibri" w:cs="Calibri"/>
              <w:sz w:val="18"/>
              <w:szCs w:val="18"/>
            </w:rPr>
          </w:pPr>
          <w:r>
            <w:rPr>
              <w:rFonts w:ascii="Calibri" w:eastAsia="Times New Roman" w:hAnsi="Calibri" w:cs="Calibri"/>
              <w:sz w:val="18"/>
              <w:szCs w:val="18"/>
            </w:rPr>
            <w:t xml:space="preserve">Avda. de Guadalajara, 2   </w:t>
          </w:r>
          <w:r w:rsidRPr="00B3398F">
            <w:rPr>
              <w:rFonts w:ascii="Calibri" w:eastAsia="Times New Roman" w:hAnsi="Calibri" w:cs="Calibri"/>
              <w:sz w:val="18"/>
              <w:szCs w:val="18"/>
            </w:rPr>
            <w:t>280</w:t>
          </w:r>
          <w:r>
            <w:rPr>
              <w:rFonts w:ascii="Calibri" w:eastAsia="Times New Roman" w:hAnsi="Calibri" w:cs="Calibri"/>
              <w:sz w:val="18"/>
              <w:szCs w:val="18"/>
            </w:rPr>
            <w:t>2</w:t>
          </w:r>
          <w:r w:rsidRPr="00B3398F">
            <w:rPr>
              <w:rFonts w:ascii="Calibri" w:eastAsia="Times New Roman" w:hAnsi="Calibri" w:cs="Calibri"/>
              <w:sz w:val="18"/>
              <w:szCs w:val="18"/>
            </w:rPr>
            <w:t>2 Madrid</w:t>
          </w:r>
        </w:p>
      </w:tc>
    </w:tr>
  </w:tbl>
  <w:p w:rsidR="00974304" w:rsidRDefault="00974304">
    <w:pPr>
      <w:spacing w:after="10" w:line="100" w:lineRule="aut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top w:w="28" w:type="dxa"/>
        <w:left w:w="28" w:type="dxa"/>
        <w:bottom w:w="28" w:type="dxa"/>
        <w:right w:w="28" w:type="dxa"/>
      </w:tblCellMar>
      <w:tblLook w:val="0000" w:firstRow="0" w:lastRow="0" w:firstColumn="0" w:lastColumn="0" w:noHBand="0" w:noVBand="0"/>
    </w:tblPr>
    <w:tblGrid>
      <w:gridCol w:w="9865"/>
    </w:tblGrid>
    <w:tr w:rsidR="00974304">
      <w:trPr>
        <w:cantSplit/>
        <w:jc w:val="center"/>
      </w:trPr>
      <w:tc>
        <w:tcPr>
          <w:tcW w:w="5000" w:type="pct"/>
          <w:noWrap/>
          <w:vAlign w:val="center"/>
        </w:tcPr>
        <w:p w:rsidR="00974304" w:rsidRDefault="00974304">
          <w:pPr>
            <w:pStyle w:val="CABEZAPAGtitulo"/>
            <w:jc w:val="center"/>
          </w:pPr>
          <w:r>
            <w:t>JUSTIFICACIÓN DEL CUMPLIMIENTO DEL REGLAMENTO DE INSTALACIONES TÉRMICAS DE LOS EDIFICIOS, RITE</w:t>
          </w:r>
        </w:p>
      </w:tc>
    </w:tr>
    <w:tr w:rsidR="00974304">
      <w:trPr>
        <w:cantSplit/>
        <w:jc w:val="center"/>
      </w:trPr>
      <w:tc>
        <w:tcPr>
          <w:tcW w:w="5000" w:type="pct"/>
          <w:vAlign w:val="center"/>
        </w:tcPr>
        <w:p w:rsidR="00974304" w:rsidRDefault="00974304">
          <w:pPr>
            <w:pStyle w:val="CABEZAPAGtexto"/>
          </w:pPr>
          <w:r>
            <w:t xml:space="preserve"> </w:t>
          </w:r>
        </w:p>
      </w:tc>
    </w:tr>
  </w:tbl>
  <w:p w:rsidR="00974304" w:rsidRDefault="00974304">
    <w:pPr>
      <w:spacing w:after="0" w:line="2" w:lineRule="auto"/>
    </w:pPr>
  </w:p>
  <w:p w:rsidR="00974304" w:rsidRDefault="00AD1AA9">
    <w:pPr>
      <w:spacing w:after="10" w:line="100" w:lineRule="auto"/>
    </w:pPr>
    <w:r>
      <w:pict>
        <v:rect id="_x0000_i1031" style="width:50pt;height:.3pt" o:hrstd="t" o:hrnoshade="t" o:hr="t" fillcolor="black" stroked="f"/>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Ind w:w="-72" w:type="dxa"/>
      <w:tblLayout w:type="fixed"/>
      <w:tblCellMar>
        <w:left w:w="70" w:type="dxa"/>
        <w:right w:w="70" w:type="dxa"/>
      </w:tblCellMar>
      <w:tblLook w:val="0000" w:firstRow="0" w:lastRow="0" w:firstColumn="0" w:lastColumn="0" w:noHBand="0" w:noVBand="0"/>
    </w:tblPr>
    <w:tblGrid>
      <w:gridCol w:w="3544"/>
      <w:gridCol w:w="6379"/>
    </w:tblGrid>
    <w:tr w:rsidR="00050F32" w:rsidRPr="0097100D" w:rsidTr="00404F7E">
      <w:trPr>
        <w:cantSplit/>
        <w:trHeight w:val="227"/>
      </w:trPr>
      <w:tc>
        <w:tcPr>
          <w:tcW w:w="3544" w:type="dxa"/>
        </w:tcPr>
        <w:p w:rsidR="00050F32" w:rsidRPr="003A4431" w:rsidRDefault="00050F32" w:rsidP="00404F7E">
          <w:pPr>
            <w:spacing w:after="0" w:line="240" w:lineRule="auto"/>
            <w:rPr>
              <w:rFonts w:ascii="Calibri" w:eastAsia="Times New Roman" w:hAnsi="Calibri" w:cs="Calibri"/>
              <w:color w:val="948A54"/>
              <w:sz w:val="18"/>
              <w:szCs w:val="18"/>
              <w:lang w:val="es-ES_tradnl"/>
            </w:rPr>
          </w:pPr>
          <w:r w:rsidRPr="003A4431">
            <w:rPr>
              <w:rFonts w:ascii="Calibri" w:eastAsia="Times New Roman" w:hAnsi="Calibri" w:cs="Calibri"/>
              <w:color w:val="948A54"/>
              <w:sz w:val="18"/>
              <w:szCs w:val="18"/>
              <w:lang w:val="es-ES_tradnl"/>
            </w:rPr>
            <w:t>VASEARQ arquitectos</w:t>
          </w:r>
        </w:p>
        <w:p w:rsidR="00050F32" w:rsidRPr="003A4431" w:rsidRDefault="00050F32" w:rsidP="00404F7E">
          <w:pPr>
            <w:spacing w:after="0" w:line="240" w:lineRule="auto"/>
            <w:rPr>
              <w:rFonts w:ascii="Calibri" w:eastAsia="Times New Roman" w:hAnsi="Calibri" w:cs="Calibri"/>
              <w:sz w:val="18"/>
              <w:szCs w:val="18"/>
              <w:lang w:val="es-ES_tradnl"/>
            </w:rPr>
          </w:pPr>
          <w:r w:rsidRPr="003A4431">
            <w:rPr>
              <w:rFonts w:ascii="Calibri" w:eastAsia="Times New Roman" w:hAnsi="Calibri" w:cs="Calibri"/>
              <w:sz w:val="18"/>
              <w:szCs w:val="18"/>
              <w:lang w:val="es-ES_tradnl"/>
            </w:rPr>
            <w:t>ROCIO VARELA DE SEIJAS SAPIA</w:t>
          </w:r>
        </w:p>
        <w:p w:rsidR="00050F32" w:rsidRPr="003A4431" w:rsidRDefault="00050F32" w:rsidP="00404F7E">
          <w:pPr>
            <w:spacing w:after="0" w:line="240" w:lineRule="auto"/>
            <w:rPr>
              <w:rFonts w:ascii="Calibri" w:eastAsia="Times New Roman" w:hAnsi="Calibri" w:cs="Calibri"/>
              <w:sz w:val="18"/>
              <w:szCs w:val="18"/>
              <w:lang w:val="es-ES_tradnl"/>
            </w:rPr>
          </w:pPr>
          <w:r w:rsidRPr="003A4431">
            <w:rPr>
              <w:rFonts w:ascii="Calibri" w:eastAsia="Times New Roman" w:hAnsi="Calibri" w:cs="Calibri"/>
              <w:sz w:val="18"/>
              <w:szCs w:val="18"/>
              <w:lang w:val="es-ES_tradnl"/>
            </w:rPr>
            <w:t xml:space="preserve">COAM 9396 </w:t>
          </w:r>
        </w:p>
        <w:p w:rsidR="00050F32" w:rsidRPr="00581CC9" w:rsidRDefault="00050F32" w:rsidP="00404F7E">
          <w:pPr>
            <w:spacing w:after="0" w:line="240" w:lineRule="auto"/>
            <w:rPr>
              <w:rFonts w:ascii="Calibri" w:eastAsia="Times New Roman" w:hAnsi="Calibri" w:cs="Calibri"/>
              <w:color w:val="948A54"/>
              <w:szCs w:val="18"/>
              <w:lang w:val="es-ES_tradnl"/>
            </w:rPr>
          </w:pPr>
          <w:r w:rsidRPr="003A4431">
            <w:rPr>
              <w:rFonts w:ascii="Calibri" w:eastAsia="Times New Roman" w:hAnsi="Calibri" w:cs="Calibri"/>
              <w:color w:val="948A54"/>
              <w:sz w:val="18"/>
              <w:szCs w:val="18"/>
              <w:lang w:val="es-ES_tradnl"/>
            </w:rPr>
            <w:t>r.vasearq@gmail.com</w:t>
          </w:r>
        </w:p>
      </w:tc>
      <w:tc>
        <w:tcPr>
          <w:tcW w:w="6379" w:type="dxa"/>
        </w:tcPr>
        <w:p w:rsidR="00050F32" w:rsidRDefault="00050F32" w:rsidP="00404F7E">
          <w:pPr>
            <w:spacing w:after="0" w:line="240" w:lineRule="auto"/>
            <w:jc w:val="right"/>
            <w:rPr>
              <w:rFonts w:ascii="Calibri" w:eastAsia="Times New Roman" w:hAnsi="Calibri" w:cs="Calibri"/>
              <w:sz w:val="18"/>
              <w:szCs w:val="18"/>
            </w:rPr>
          </w:pPr>
          <w:r w:rsidRPr="00B3398F">
            <w:rPr>
              <w:rFonts w:ascii="Calibri" w:eastAsia="Times New Roman" w:hAnsi="Calibri" w:cs="Calibri"/>
              <w:sz w:val="18"/>
              <w:szCs w:val="18"/>
            </w:rPr>
            <w:t xml:space="preserve">Proyecto básico y de ejecución de 8 </w:t>
          </w:r>
          <w:proofErr w:type="spellStart"/>
          <w:r w:rsidRPr="00B3398F">
            <w:rPr>
              <w:rFonts w:ascii="Calibri" w:eastAsia="Times New Roman" w:hAnsi="Calibri" w:cs="Calibri"/>
              <w:sz w:val="18"/>
              <w:szCs w:val="18"/>
            </w:rPr>
            <w:t>uds.</w:t>
          </w:r>
          <w:proofErr w:type="spellEnd"/>
          <w:r w:rsidRPr="00B3398F">
            <w:rPr>
              <w:rFonts w:ascii="Calibri" w:eastAsia="Times New Roman" w:hAnsi="Calibri" w:cs="Calibri"/>
              <w:sz w:val="18"/>
              <w:szCs w:val="18"/>
            </w:rPr>
            <w:t xml:space="preserve"> de BACHILLERATO,</w:t>
          </w:r>
          <w:r>
            <w:rPr>
              <w:rFonts w:ascii="Calibri" w:eastAsia="Times New Roman" w:hAnsi="Calibri" w:cs="Calibri"/>
              <w:sz w:val="18"/>
              <w:szCs w:val="18"/>
            </w:rPr>
            <w:t xml:space="preserve"> 4 de apoyo, </w:t>
          </w:r>
          <w:r w:rsidRPr="00B3398F">
            <w:rPr>
              <w:rFonts w:ascii="Calibri" w:eastAsia="Times New Roman" w:hAnsi="Calibri" w:cs="Calibri"/>
              <w:sz w:val="18"/>
              <w:szCs w:val="18"/>
            </w:rPr>
            <w:t xml:space="preserve"> </w:t>
          </w:r>
          <w:r>
            <w:rPr>
              <w:rFonts w:ascii="Calibri" w:eastAsia="Times New Roman" w:hAnsi="Calibri" w:cs="Calibri"/>
              <w:sz w:val="18"/>
              <w:szCs w:val="18"/>
            </w:rPr>
            <w:t>2</w:t>
          </w:r>
          <w:r w:rsidRPr="00B3398F">
            <w:rPr>
              <w:rFonts w:ascii="Calibri" w:eastAsia="Times New Roman" w:hAnsi="Calibri" w:cs="Calibri"/>
              <w:sz w:val="18"/>
              <w:szCs w:val="18"/>
            </w:rPr>
            <w:t xml:space="preserve">específicas, </w:t>
          </w:r>
          <w:r>
            <w:rPr>
              <w:rFonts w:ascii="Calibri" w:eastAsia="Times New Roman" w:hAnsi="Calibri" w:cs="Calibri"/>
              <w:sz w:val="18"/>
              <w:szCs w:val="18"/>
            </w:rPr>
            <w:t>a</w:t>
          </w:r>
          <w:r w:rsidRPr="00B3398F">
            <w:rPr>
              <w:rFonts w:ascii="Calibri" w:eastAsia="Times New Roman" w:hAnsi="Calibri" w:cs="Calibri"/>
              <w:sz w:val="18"/>
              <w:szCs w:val="18"/>
            </w:rPr>
            <w:t>dministración,</w:t>
          </w:r>
          <w:r>
            <w:rPr>
              <w:rFonts w:ascii="Calibri" w:eastAsia="Times New Roman" w:hAnsi="Calibri" w:cs="Calibri"/>
              <w:sz w:val="18"/>
              <w:szCs w:val="18"/>
            </w:rPr>
            <w:t xml:space="preserve"> </w:t>
          </w:r>
          <w:proofErr w:type="spellStart"/>
          <w:r>
            <w:rPr>
              <w:rFonts w:ascii="Calibri" w:eastAsia="Times New Roman" w:hAnsi="Calibri" w:cs="Calibri"/>
              <w:sz w:val="18"/>
              <w:szCs w:val="18"/>
            </w:rPr>
            <w:t>ca</w:t>
          </w:r>
          <w:proofErr w:type="spellEnd"/>
          <w:r>
            <w:rPr>
              <w:rFonts w:ascii="Calibri" w:hAnsi="Calibri" w:cs="Calibri"/>
              <w:sz w:val="18"/>
              <w:szCs w:val="18"/>
            </w:rPr>
            <w:t xml:space="preserve">  </w:t>
          </w:r>
          <w:proofErr w:type="spellStart"/>
          <w:r>
            <w:rPr>
              <w:rFonts w:ascii="Calibri" w:eastAsia="Times New Roman" w:hAnsi="Calibri" w:cs="Calibri"/>
              <w:sz w:val="18"/>
              <w:szCs w:val="18"/>
            </w:rPr>
            <w:t>fetería</w:t>
          </w:r>
          <w:proofErr w:type="spellEnd"/>
          <w:r>
            <w:rPr>
              <w:rFonts w:ascii="Calibri" w:eastAsia="Times New Roman" w:hAnsi="Calibri" w:cs="Calibri"/>
              <w:sz w:val="18"/>
              <w:szCs w:val="18"/>
            </w:rPr>
            <w:t>,</w:t>
          </w:r>
          <w:r w:rsidRPr="00B3398F">
            <w:rPr>
              <w:rFonts w:ascii="Calibri" w:eastAsia="Times New Roman" w:hAnsi="Calibri" w:cs="Calibri"/>
              <w:sz w:val="18"/>
              <w:szCs w:val="18"/>
            </w:rPr>
            <w:t xml:space="preserve"> servicios comunes y urbanización, </w:t>
          </w:r>
        </w:p>
        <w:p w:rsidR="00050F32" w:rsidRPr="00B3398F" w:rsidRDefault="00050F32" w:rsidP="00404F7E">
          <w:pPr>
            <w:spacing w:after="0" w:line="240" w:lineRule="auto"/>
            <w:jc w:val="right"/>
            <w:rPr>
              <w:rFonts w:ascii="Calibri" w:eastAsia="Times New Roman" w:hAnsi="Calibri" w:cs="Calibri"/>
              <w:sz w:val="18"/>
              <w:szCs w:val="18"/>
            </w:rPr>
          </w:pPr>
          <w:r w:rsidRPr="00B3398F">
            <w:rPr>
              <w:rFonts w:ascii="Calibri" w:eastAsia="Times New Roman" w:hAnsi="Calibri" w:cs="Calibri"/>
              <w:sz w:val="18"/>
              <w:szCs w:val="18"/>
            </w:rPr>
            <w:t>ampliación del IES</w:t>
          </w:r>
          <w:r>
            <w:rPr>
              <w:rFonts w:ascii="Calibri" w:eastAsia="Times New Roman" w:hAnsi="Calibri" w:cs="Calibri"/>
              <w:sz w:val="18"/>
              <w:szCs w:val="18"/>
            </w:rPr>
            <w:t xml:space="preserve"> </w:t>
          </w:r>
          <w:r w:rsidRPr="00B3398F">
            <w:rPr>
              <w:rFonts w:ascii="Calibri" w:eastAsia="Times New Roman" w:hAnsi="Calibri" w:cs="Calibri"/>
              <w:sz w:val="18"/>
              <w:szCs w:val="18"/>
            </w:rPr>
            <w:t>“Alfredo</w:t>
          </w:r>
          <w:r>
            <w:rPr>
              <w:rFonts w:ascii="Calibri" w:eastAsia="Times New Roman" w:hAnsi="Calibri" w:cs="Calibri"/>
              <w:sz w:val="18"/>
              <w:szCs w:val="18"/>
            </w:rPr>
            <w:t xml:space="preserve"> </w:t>
          </w:r>
          <w:r w:rsidRPr="00B3398F">
            <w:rPr>
              <w:rFonts w:ascii="Calibri" w:eastAsia="Times New Roman" w:hAnsi="Calibri" w:cs="Calibri"/>
              <w:sz w:val="18"/>
              <w:szCs w:val="18"/>
            </w:rPr>
            <w:t>Kraus” (FASE 5)</w:t>
          </w:r>
        </w:p>
        <w:p w:rsidR="00050F32" w:rsidRPr="0097100D" w:rsidRDefault="00050F32" w:rsidP="00404F7E">
          <w:pPr>
            <w:spacing w:after="0" w:line="240" w:lineRule="auto"/>
            <w:ind w:left="72"/>
            <w:jc w:val="right"/>
            <w:rPr>
              <w:rFonts w:ascii="Calibri" w:eastAsia="Times New Roman" w:hAnsi="Calibri" w:cs="Calibri"/>
              <w:sz w:val="18"/>
              <w:szCs w:val="18"/>
            </w:rPr>
          </w:pPr>
          <w:r>
            <w:rPr>
              <w:rFonts w:ascii="Calibri" w:eastAsia="Times New Roman" w:hAnsi="Calibri" w:cs="Calibri"/>
              <w:sz w:val="18"/>
              <w:szCs w:val="18"/>
            </w:rPr>
            <w:t xml:space="preserve">Avda. de Guadalajara, 2   </w:t>
          </w:r>
          <w:r w:rsidRPr="00B3398F">
            <w:rPr>
              <w:rFonts w:ascii="Calibri" w:eastAsia="Times New Roman" w:hAnsi="Calibri" w:cs="Calibri"/>
              <w:sz w:val="18"/>
              <w:szCs w:val="18"/>
            </w:rPr>
            <w:t>280</w:t>
          </w:r>
          <w:r>
            <w:rPr>
              <w:rFonts w:ascii="Calibri" w:eastAsia="Times New Roman" w:hAnsi="Calibri" w:cs="Calibri"/>
              <w:sz w:val="18"/>
              <w:szCs w:val="18"/>
            </w:rPr>
            <w:t>2</w:t>
          </w:r>
          <w:r w:rsidRPr="00B3398F">
            <w:rPr>
              <w:rFonts w:ascii="Calibri" w:eastAsia="Times New Roman" w:hAnsi="Calibri" w:cs="Calibri"/>
              <w:sz w:val="18"/>
              <w:szCs w:val="18"/>
            </w:rPr>
            <w:t>2 Madrid</w:t>
          </w:r>
        </w:p>
      </w:tc>
    </w:tr>
  </w:tbl>
  <w:p w:rsidR="00974304" w:rsidRDefault="00974304">
    <w:pPr>
      <w:spacing w:after="0" w:line="2" w:lineRule="auto"/>
    </w:pPr>
  </w:p>
  <w:p w:rsidR="00974304" w:rsidRDefault="00AD1AA9">
    <w:pPr>
      <w:spacing w:after="10" w:line="100" w:lineRule="auto"/>
    </w:pPr>
    <w:r>
      <w:pict>
        <v:rect id="_x0000_i1032" style="width:50pt;height:.3pt" o:hrstd="t" o:hrnoshade="t" o:hr="t" fillcolor="black"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53F32"/>
    <w:multiLevelType w:val="singleLevel"/>
    <w:tmpl w:val="27928A1C"/>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1">
    <w:nsid w:val="0D06451A"/>
    <w:multiLevelType w:val="singleLevel"/>
    <w:tmpl w:val="880A6260"/>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
    <w:nsid w:val="129761BD"/>
    <w:multiLevelType w:val="hybridMultilevel"/>
    <w:tmpl w:val="A41C35E4"/>
    <w:lvl w:ilvl="0" w:tplc="6540C022">
      <w:start w:val="1"/>
      <w:numFmt w:val="bullet"/>
      <w:lvlText w:val=""/>
      <w:lvlJc w:val="right"/>
      <w:pPr>
        <w:ind w:left="1145" w:hanging="360"/>
      </w:pPr>
      <w:rPr>
        <w:rFonts w:ascii="Symbol" w:hAnsi="Symbol" w:hint="default"/>
        <w:sz w:val="20"/>
      </w:rPr>
    </w:lvl>
    <w:lvl w:ilvl="1" w:tplc="0C0A0003" w:tentative="1">
      <w:start w:val="1"/>
      <w:numFmt w:val="bullet"/>
      <w:lvlText w:val="o"/>
      <w:lvlJc w:val="left"/>
      <w:pPr>
        <w:ind w:left="1865" w:hanging="360"/>
      </w:pPr>
      <w:rPr>
        <w:rFonts w:ascii="Courier New" w:hAnsi="Courier New" w:cs="Courier New" w:hint="default"/>
      </w:rPr>
    </w:lvl>
    <w:lvl w:ilvl="2" w:tplc="0C0A0005" w:tentative="1">
      <w:start w:val="1"/>
      <w:numFmt w:val="bullet"/>
      <w:lvlText w:val=""/>
      <w:lvlJc w:val="left"/>
      <w:pPr>
        <w:ind w:left="2585" w:hanging="360"/>
      </w:pPr>
      <w:rPr>
        <w:rFonts w:ascii="Wingdings" w:hAnsi="Wingdings" w:hint="default"/>
      </w:rPr>
    </w:lvl>
    <w:lvl w:ilvl="3" w:tplc="0C0A0001" w:tentative="1">
      <w:start w:val="1"/>
      <w:numFmt w:val="bullet"/>
      <w:lvlText w:val=""/>
      <w:lvlJc w:val="left"/>
      <w:pPr>
        <w:ind w:left="3305" w:hanging="360"/>
      </w:pPr>
      <w:rPr>
        <w:rFonts w:ascii="Symbol" w:hAnsi="Symbol" w:hint="default"/>
      </w:rPr>
    </w:lvl>
    <w:lvl w:ilvl="4" w:tplc="0C0A0003" w:tentative="1">
      <w:start w:val="1"/>
      <w:numFmt w:val="bullet"/>
      <w:lvlText w:val="o"/>
      <w:lvlJc w:val="left"/>
      <w:pPr>
        <w:ind w:left="4025" w:hanging="360"/>
      </w:pPr>
      <w:rPr>
        <w:rFonts w:ascii="Courier New" w:hAnsi="Courier New" w:cs="Courier New" w:hint="default"/>
      </w:rPr>
    </w:lvl>
    <w:lvl w:ilvl="5" w:tplc="0C0A0005" w:tentative="1">
      <w:start w:val="1"/>
      <w:numFmt w:val="bullet"/>
      <w:lvlText w:val=""/>
      <w:lvlJc w:val="left"/>
      <w:pPr>
        <w:ind w:left="4745" w:hanging="360"/>
      </w:pPr>
      <w:rPr>
        <w:rFonts w:ascii="Wingdings" w:hAnsi="Wingdings" w:hint="default"/>
      </w:rPr>
    </w:lvl>
    <w:lvl w:ilvl="6" w:tplc="0C0A0001" w:tentative="1">
      <w:start w:val="1"/>
      <w:numFmt w:val="bullet"/>
      <w:lvlText w:val=""/>
      <w:lvlJc w:val="left"/>
      <w:pPr>
        <w:ind w:left="5465" w:hanging="360"/>
      </w:pPr>
      <w:rPr>
        <w:rFonts w:ascii="Symbol" w:hAnsi="Symbol" w:hint="default"/>
      </w:rPr>
    </w:lvl>
    <w:lvl w:ilvl="7" w:tplc="0C0A0003" w:tentative="1">
      <w:start w:val="1"/>
      <w:numFmt w:val="bullet"/>
      <w:lvlText w:val="o"/>
      <w:lvlJc w:val="left"/>
      <w:pPr>
        <w:ind w:left="6185" w:hanging="360"/>
      </w:pPr>
      <w:rPr>
        <w:rFonts w:ascii="Courier New" w:hAnsi="Courier New" w:cs="Courier New" w:hint="default"/>
      </w:rPr>
    </w:lvl>
    <w:lvl w:ilvl="8" w:tplc="0C0A0005" w:tentative="1">
      <w:start w:val="1"/>
      <w:numFmt w:val="bullet"/>
      <w:lvlText w:val=""/>
      <w:lvlJc w:val="left"/>
      <w:pPr>
        <w:ind w:left="6905" w:hanging="360"/>
      </w:pPr>
      <w:rPr>
        <w:rFonts w:ascii="Wingdings" w:hAnsi="Wingdings" w:hint="default"/>
      </w:rPr>
    </w:lvl>
  </w:abstractNum>
  <w:abstractNum w:abstractNumId="3">
    <w:nsid w:val="16D05E0F"/>
    <w:multiLevelType w:val="hybridMultilevel"/>
    <w:tmpl w:val="6C50CA78"/>
    <w:lvl w:ilvl="0" w:tplc="6540C022">
      <w:start w:val="1"/>
      <w:numFmt w:val="bullet"/>
      <w:lvlText w:val=""/>
      <w:lvlJc w:val="right"/>
      <w:pPr>
        <w:ind w:left="1080" w:hanging="360"/>
      </w:pPr>
      <w:rPr>
        <w:rFonts w:ascii="Symbol" w:hAnsi="Symbol" w:hint="default"/>
        <w:sz w:val="20"/>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nsid w:val="1E2075A7"/>
    <w:multiLevelType w:val="singleLevel"/>
    <w:tmpl w:val="BCA20B5C"/>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5">
    <w:nsid w:val="2A117FD4"/>
    <w:multiLevelType w:val="hybridMultilevel"/>
    <w:tmpl w:val="603AF55E"/>
    <w:lvl w:ilvl="0" w:tplc="6540C022">
      <w:start w:val="1"/>
      <w:numFmt w:val="bullet"/>
      <w:lvlText w:val=""/>
      <w:lvlJc w:val="right"/>
      <w:pPr>
        <w:ind w:left="1080" w:hanging="360"/>
      </w:pPr>
      <w:rPr>
        <w:rFonts w:ascii="Symbol" w:hAnsi="Symbol" w:hint="default"/>
        <w:sz w:val="20"/>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
    <w:nsid w:val="667158AA"/>
    <w:multiLevelType w:val="hybridMultilevel"/>
    <w:tmpl w:val="5EAC43DE"/>
    <w:lvl w:ilvl="0" w:tplc="6540C022">
      <w:start w:val="1"/>
      <w:numFmt w:val="bullet"/>
      <w:lvlText w:val=""/>
      <w:lvlJc w:val="right"/>
      <w:pPr>
        <w:ind w:left="1145" w:hanging="360"/>
      </w:pPr>
      <w:rPr>
        <w:rFonts w:ascii="Symbol" w:hAnsi="Symbol" w:hint="default"/>
        <w:sz w:val="20"/>
      </w:rPr>
    </w:lvl>
    <w:lvl w:ilvl="1" w:tplc="0C0A0003" w:tentative="1">
      <w:start w:val="1"/>
      <w:numFmt w:val="bullet"/>
      <w:lvlText w:val="o"/>
      <w:lvlJc w:val="left"/>
      <w:pPr>
        <w:ind w:left="1865" w:hanging="360"/>
      </w:pPr>
      <w:rPr>
        <w:rFonts w:ascii="Courier New" w:hAnsi="Courier New" w:cs="Courier New" w:hint="default"/>
      </w:rPr>
    </w:lvl>
    <w:lvl w:ilvl="2" w:tplc="0C0A0005" w:tentative="1">
      <w:start w:val="1"/>
      <w:numFmt w:val="bullet"/>
      <w:lvlText w:val=""/>
      <w:lvlJc w:val="left"/>
      <w:pPr>
        <w:ind w:left="2585" w:hanging="360"/>
      </w:pPr>
      <w:rPr>
        <w:rFonts w:ascii="Wingdings" w:hAnsi="Wingdings" w:hint="default"/>
      </w:rPr>
    </w:lvl>
    <w:lvl w:ilvl="3" w:tplc="0C0A0001" w:tentative="1">
      <w:start w:val="1"/>
      <w:numFmt w:val="bullet"/>
      <w:lvlText w:val=""/>
      <w:lvlJc w:val="left"/>
      <w:pPr>
        <w:ind w:left="3305" w:hanging="360"/>
      </w:pPr>
      <w:rPr>
        <w:rFonts w:ascii="Symbol" w:hAnsi="Symbol" w:hint="default"/>
      </w:rPr>
    </w:lvl>
    <w:lvl w:ilvl="4" w:tplc="0C0A0003" w:tentative="1">
      <w:start w:val="1"/>
      <w:numFmt w:val="bullet"/>
      <w:lvlText w:val="o"/>
      <w:lvlJc w:val="left"/>
      <w:pPr>
        <w:ind w:left="4025" w:hanging="360"/>
      </w:pPr>
      <w:rPr>
        <w:rFonts w:ascii="Courier New" w:hAnsi="Courier New" w:cs="Courier New" w:hint="default"/>
      </w:rPr>
    </w:lvl>
    <w:lvl w:ilvl="5" w:tplc="0C0A0005" w:tentative="1">
      <w:start w:val="1"/>
      <w:numFmt w:val="bullet"/>
      <w:lvlText w:val=""/>
      <w:lvlJc w:val="left"/>
      <w:pPr>
        <w:ind w:left="4745" w:hanging="360"/>
      </w:pPr>
      <w:rPr>
        <w:rFonts w:ascii="Wingdings" w:hAnsi="Wingdings" w:hint="default"/>
      </w:rPr>
    </w:lvl>
    <w:lvl w:ilvl="6" w:tplc="0C0A0001" w:tentative="1">
      <w:start w:val="1"/>
      <w:numFmt w:val="bullet"/>
      <w:lvlText w:val=""/>
      <w:lvlJc w:val="left"/>
      <w:pPr>
        <w:ind w:left="5465" w:hanging="360"/>
      </w:pPr>
      <w:rPr>
        <w:rFonts w:ascii="Symbol" w:hAnsi="Symbol" w:hint="default"/>
      </w:rPr>
    </w:lvl>
    <w:lvl w:ilvl="7" w:tplc="0C0A0003" w:tentative="1">
      <w:start w:val="1"/>
      <w:numFmt w:val="bullet"/>
      <w:lvlText w:val="o"/>
      <w:lvlJc w:val="left"/>
      <w:pPr>
        <w:ind w:left="6185" w:hanging="360"/>
      </w:pPr>
      <w:rPr>
        <w:rFonts w:ascii="Courier New" w:hAnsi="Courier New" w:cs="Courier New" w:hint="default"/>
      </w:rPr>
    </w:lvl>
    <w:lvl w:ilvl="8" w:tplc="0C0A0005" w:tentative="1">
      <w:start w:val="1"/>
      <w:numFmt w:val="bullet"/>
      <w:lvlText w:val=""/>
      <w:lvlJc w:val="left"/>
      <w:pPr>
        <w:ind w:left="6905" w:hanging="360"/>
      </w:pPr>
      <w:rPr>
        <w:rFonts w:ascii="Wingdings" w:hAnsi="Wingdings" w:hint="default"/>
      </w:rPr>
    </w:lvl>
  </w:abstractNum>
  <w:abstractNum w:abstractNumId="7">
    <w:nsid w:val="71411848"/>
    <w:multiLevelType w:val="hybridMultilevel"/>
    <w:tmpl w:val="B80087DC"/>
    <w:lvl w:ilvl="0" w:tplc="CC58D6AE">
      <w:numFmt w:val="bullet"/>
      <w:lvlText w:val=""/>
      <w:lvlJc w:val="left"/>
      <w:pPr>
        <w:ind w:left="785" w:hanging="360"/>
      </w:pPr>
      <w:rPr>
        <w:rFonts w:ascii="Calibri" w:eastAsiaTheme="minorEastAsia" w:hAnsi="Calibri" w:cs="Calibri" w:hint="default"/>
        <w:b/>
      </w:rPr>
    </w:lvl>
    <w:lvl w:ilvl="1" w:tplc="0C0A0003" w:tentative="1">
      <w:start w:val="1"/>
      <w:numFmt w:val="bullet"/>
      <w:lvlText w:val="o"/>
      <w:lvlJc w:val="left"/>
      <w:pPr>
        <w:ind w:left="1505" w:hanging="360"/>
      </w:pPr>
      <w:rPr>
        <w:rFonts w:ascii="Courier New" w:hAnsi="Courier New" w:cs="Courier New" w:hint="default"/>
      </w:rPr>
    </w:lvl>
    <w:lvl w:ilvl="2" w:tplc="0C0A0005" w:tentative="1">
      <w:start w:val="1"/>
      <w:numFmt w:val="bullet"/>
      <w:lvlText w:val=""/>
      <w:lvlJc w:val="left"/>
      <w:pPr>
        <w:ind w:left="2225" w:hanging="360"/>
      </w:pPr>
      <w:rPr>
        <w:rFonts w:ascii="Wingdings" w:hAnsi="Wingdings" w:hint="default"/>
      </w:rPr>
    </w:lvl>
    <w:lvl w:ilvl="3" w:tplc="0C0A0001" w:tentative="1">
      <w:start w:val="1"/>
      <w:numFmt w:val="bullet"/>
      <w:lvlText w:val=""/>
      <w:lvlJc w:val="left"/>
      <w:pPr>
        <w:ind w:left="2945" w:hanging="360"/>
      </w:pPr>
      <w:rPr>
        <w:rFonts w:ascii="Symbol" w:hAnsi="Symbol" w:hint="default"/>
      </w:rPr>
    </w:lvl>
    <w:lvl w:ilvl="4" w:tplc="0C0A0003" w:tentative="1">
      <w:start w:val="1"/>
      <w:numFmt w:val="bullet"/>
      <w:lvlText w:val="o"/>
      <w:lvlJc w:val="left"/>
      <w:pPr>
        <w:ind w:left="3665" w:hanging="360"/>
      </w:pPr>
      <w:rPr>
        <w:rFonts w:ascii="Courier New" w:hAnsi="Courier New" w:cs="Courier New" w:hint="default"/>
      </w:rPr>
    </w:lvl>
    <w:lvl w:ilvl="5" w:tplc="0C0A0005" w:tentative="1">
      <w:start w:val="1"/>
      <w:numFmt w:val="bullet"/>
      <w:lvlText w:val=""/>
      <w:lvlJc w:val="left"/>
      <w:pPr>
        <w:ind w:left="4385" w:hanging="360"/>
      </w:pPr>
      <w:rPr>
        <w:rFonts w:ascii="Wingdings" w:hAnsi="Wingdings" w:hint="default"/>
      </w:rPr>
    </w:lvl>
    <w:lvl w:ilvl="6" w:tplc="0C0A0001" w:tentative="1">
      <w:start w:val="1"/>
      <w:numFmt w:val="bullet"/>
      <w:lvlText w:val=""/>
      <w:lvlJc w:val="left"/>
      <w:pPr>
        <w:ind w:left="5105" w:hanging="360"/>
      </w:pPr>
      <w:rPr>
        <w:rFonts w:ascii="Symbol" w:hAnsi="Symbol" w:hint="default"/>
      </w:rPr>
    </w:lvl>
    <w:lvl w:ilvl="7" w:tplc="0C0A0003" w:tentative="1">
      <w:start w:val="1"/>
      <w:numFmt w:val="bullet"/>
      <w:lvlText w:val="o"/>
      <w:lvlJc w:val="left"/>
      <w:pPr>
        <w:ind w:left="5825" w:hanging="360"/>
      </w:pPr>
      <w:rPr>
        <w:rFonts w:ascii="Courier New" w:hAnsi="Courier New" w:cs="Courier New" w:hint="default"/>
      </w:rPr>
    </w:lvl>
    <w:lvl w:ilvl="8" w:tplc="0C0A0005" w:tentative="1">
      <w:start w:val="1"/>
      <w:numFmt w:val="bullet"/>
      <w:lvlText w:val=""/>
      <w:lvlJc w:val="left"/>
      <w:pPr>
        <w:ind w:left="6545" w:hanging="360"/>
      </w:pPr>
      <w:rPr>
        <w:rFonts w:ascii="Wingdings" w:hAnsi="Wingdings" w:hint="default"/>
      </w:rPr>
    </w:lvl>
  </w:abstractNum>
  <w:abstractNum w:abstractNumId="8">
    <w:nsid w:val="715213D2"/>
    <w:multiLevelType w:val="hybridMultilevel"/>
    <w:tmpl w:val="010ED498"/>
    <w:lvl w:ilvl="0" w:tplc="6540C022">
      <w:start w:val="1"/>
      <w:numFmt w:val="bullet"/>
      <w:lvlText w:val=""/>
      <w:lvlJc w:val="right"/>
      <w:pPr>
        <w:ind w:left="1080" w:hanging="360"/>
      </w:pPr>
      <w:rPr>
        <w:rFonts w:ascii="Symbol" w:hAnsi="Symbol" w:hint="default"/>
        <w:sz w:val="20"/>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nsid w:val="75620335"/>
    <w:multiLevelType w:val="singleLevel"/>
    <w:tmpl w:val="6118350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0">
    <w:nsid w:val="7DA5705D"/>
    <w:multiLevelType w:val="hybridMultilevel"/>
    <w:tmpl w:val="853E14CE"/>
    <w:lvl w:ilvl="0" w:tplc="CC58D6AE">
      <w:numFmt w:val="bullet"/>
      <w:lvlText w:val=""/>
      <w:lvlJc w:val="left"/>
      <w:pPr>
        <w:ind w:left="785" w:hanging="360"/>
      </w:pPr>
      <w:rPr>
        <w:rFonts w:ascii="Calibri" w:eastAsiaTheme="minorEastAsia" w:hAnsi="Calibri" w:cs="Calibri" w:hint="default"/>
        <w:b/>
      </w:rPr>
    </w:lvl>
    <w:lvl w:ilvl="1" w:tplc="0C0A0003" w:tentative="1">
      <w:start w:val="1"/>
      <w:numFmt w:val="bullet"/>
      <w:lvlText w:val="o"/>
      <w:lvlJc w:val="left"/>
      <w:pPr>
        <w:ind w:left="1505" w:hanging="360"/>
      </w:pPr>
      <w:rPr>
        <w:rFonts w:ascii="Courier New" w:hAnsi="Courier New" w:cs="Courier New" w:hint="default"/>
      </w:rPr>
    </w:lvl>
    <w:lvl w:ilvl="2" w:tplc="0C0A0005" w:tentative="1">
      <w:start w:val="1"/>
      <w:numFmt w:val="bullet"/>
      <w:lvlText w:val=""/>
      <w:lvlJc w:val="left"/>
      <w:pPr>
        <w:ind w:left="2225" w:hanging="360"/>
      </w:pPr>
      <w:rPr>
        <w:rFonts w:ascii="Wingdings" w:hAnsi="Wingdings" w:hint="default"/>
      </w:rPr>
    </w:lvl>
    <w:lvl w:ilvl="3" w:tplc="0C0A0001" w:tentative="1">
      <w:start w:val="1"/>
      <w:numFmt w:val="bullet"/>
      <w:lvlText w:val=""/>
      <w:lvlJc w:val="left"/>
      <w:pPr>
        <w:ind w:left="2945" w:hanging="360"/>
      </w:pPr>
      <w:rPr>
        <w:rFonts w:ascii="Symbol" w:hAnsi="Symbol" w:hint="default"/>
      </w:rPr>
    </w:lvl>
    <w:lvl w:ilvl="4" w:tplc="0C0A0003" w:tentative="1">
      <w:start w:val="1"/>
      <w:numFmt w:val="bullet"/>
      <w:lvlText w:val="o"/>
      <w:lvlJc w:val="left"/>
      <w:pPr>
        <w:ind w:left="3665" w:hanging="360"/>
      </w:pPr>
      <w:rPr>
        <w:rFonts w:ascii="Courier New" w:hAnsi="Courier New" w:cs="Courier New" w:hint="default"/>
      </w:rPr>
    </w:lvl>
    <w:lvl w:ilvl="5" w:tplc="0C0A0005" w:tentative="1">
      <w:start w:val="1"/>
      <w:numFmt w:val="bullet"/>
      <w:lvlText w:val=""/>
      <w:lvlJc w:val="left"/>
      <w:pPr>
        <w:ind w:left="4385" w:hanging="360"/>
      </w:pPr>
      <w:rPr>
        <w:rFonts w:ascii="Wingdings" w:hAnsi="Wingdings" w:hint="default"/>
      </w:rPr>
    </w:lvl>
    <w:lvl w:ilvl="6" w:tplc="0C0A0001" w:tentative="1">
      <w:start w:val="1"/>
      <w:numFmt w:val="bullet"/>
      <w:lvlText w:val=""/>
      <w:lvlJc w:val="left"/>
      <w:pPr>
        <w:ind w:left="5105" w:hanging="360"/>
      </w:pPr>
      <w:rPr>
        <w:rFonts w:ascii="Symbol" w:hAnsi="Symbol" w:hint="default"/>
      </w:rPr>
    </w:lvl>
    <w:lvl w:ilvl="7" w:tplc="0C0A0003" w:tentative="1">
      <w:start w:val="1"/>
      <w:numFmt w:val="bullet"/>
      <w:lvlText w:val="o"/>
      <w:lvlJc w:val="left"/>
      <w:pPr>
        <w:ind w:left="5825" w:hanging="360"/>
      </w:pPr>
      <w:rPr>
        <w:rFonts w:ascii="Courier New" w:hAnsi="Courier New" w:cs="Courier New" w:hint="default"/>
      </w:rPr>
    </w:lvl>
    <w:lvl w:ilvl="8" w:tplc="0C0A0005" w:tentative="1">
      <w:start w:val="1"/>
      <w:numFmt w:val="bullet"/>
      <w:lvlText w:val=""/>
      <w:lvlJc w:val="left"/>
      <w:pPr>
        <w:ind w:left="6545" w:hanging="360"/>
      </w:pPr>
      <w:rPr>
        <w:rFonts w:ascii="Wingdings" w:hAnsi="Wingdings" w:hint="default"/>
      </w:rPr>
    </w:lvl>
  </w:abstractNum>
  <w:num w:numId="1">
    <w:abstractNumId w:val="0"/>
  </w:num>
  <w:num w:numId="2">
    <w:abstractNumId w:val="9"/>
  </w:num>
  <w:num w:numId="3">
    <w:abstractNumId w:val="4"/>
  </w:num>
  <w:num w:numId="4">
    <w:abstractNumId w:val="1"/>
  </w:num>
  <w:num w:numId="5">
    <w:abstractNumId w:val="6"/>
  </w:num>
  <w:num w:numId="6">
    <w:abstractNumId w:val="10"/>
  </w:num>
  <w:num w:numId="7">
    <w:abstractNumId w:val="2"/>
  </w:num>
  <w:num w:numId="8">
    <w:abstractNumId w:val="7"/>
  </w:num>
  <w:num w:numId="9">
    <w:abstractNumId w:val="5"/>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9ED"/>
    <w:rsid w:val="00050F32"/>
    <w:rsid w:val="000A20BB"/>
    <w:rsid w:val="000B646E"/>
    <w:rsid w:val="000C1776"/>
    <w:rsid w:val="00100110"/>
    <w:rsid w:val="0019527E"/>
    <w:rsid w:val="001F2476"/>
    <w:rsid w:val="00217398"/>
    <w:rsid w:val="0030248A"/>
    <w:rsid w:val="003B2A36"/>
    <w:rsid w:val="003C4350"/>
    <w:rsid w:val="003C7FAD"/>
    <w:rsid w:val="003D3319"/>
    <w:rsid w:val="004134AA"/>
    <w:rsid w:val="00464A18"/>
    <w:rsid w:val="00514E38"/>
    <w:rsid w:val="00544446"/>
    <w:rsid w:val="005D7E7D"/>
    <w:rsid w:val="005F1C75"/>
    <w:rsid w:val="0064031B"/>
    <w:rsid w:val="00664DB1"/>
    <w:rsid w:val="006A0599"/>
    <w:rsid w:val="006D39ED"/>
    <w:rsid w:val="00793851"/>
    <w:rsid w:val="007C1F91"/>
    <w:rsid w:val="00836254"/>
    <w:rsid w:val="00917F66"/>
    <w:rsid w:val="00974304"/>
    <w:rsid w:val="00AD1AA9"/>
    <w:rsid w:val="00AD6D75"/>
    <w:rsid w:val="00AE7864"/>
    <w:rsid w:val="00B61824"/>
    <w:rsid w:val="00BB3AAD"/>
    <w:rsid w:val="00BB3CAD"/>
    <w:rsid w:val="00BC1A93"/>
    <w:rsid w:val="00C03F33"/>
    <w:rsid w:val="00C4451D"/>
    <w:rsid w:val="00CE3813"/>
    <w:rsid w:val="00D06D10"/>
    <w:rsid w:val="00DC4F29"/>
    <w:rsid w:val="00E810BD"/>
    <w:rsid w:val="00ED6DA6"/>
    <w:rsid w:val="00EF32DE"/>
    <w:rsid w:val="00F01F22"/>
    <w:rsid w:val="00F97B47"/>
    <w:rsid w:val="00FA0D53"/>
    <w:rsid w:val="00FA7F82"/>
    <w:rsid w:val="00FF272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D7E"/>
  </w:style>
  <w:style w:type="paragraph" w:styleId="Ttulo1">
    <w:name w:val="heading 1"/>
    <w:basedOn w:val="CM16"/>
    <w:next w:val="Normal"/>
    <w:link w:val="Ttulo1Car"/>
    <w:uiPriority w:val="9"/>
    <w:qFormat/>
    <w:rsid w:val="0064031B"/>
    <w:pPr>
      <w:jc w:val="both"/>
      <w:outlineLvl w:val="0"/>
    </w:pPr>
    <w:rPr>
      <w:rFonts w:ascii="Arial,Bold" w:hAnsi="Arial,Bold" w:cs="Arial,Bold"/>
      <w:b/>
      <w:bCs/>
    </w:rPr>
  </w:style>
  <w:style w:type="paragraph" w:styleId="Ttulo2">
    <w:name w:val="heading 2"/>
    <w:basedOn w:val="CM17"/>
    <w:next w:val="Normal"/>
    <w:link w:val="Ttulo2Car"/>
    <w:uiPriority w:val="9"/>
    <w:unhideWhenUsed/>
    <w:qFormat/>
    <w:rsid w:val="0064031B"/>
    <w:pPr>
      <w:jc w:val="both"/>
      <w:outlineLvl w:val="1"/>
    </w:pPr>
    <w:rPr>
      <w:rFonts w:ascii="Arial,Bold" w:hAnsi="Arial,Bold" w:cs="Arial,Bold"/>
      <w:b/>
      <w:bCs/>
    </w:rPr>
  </w:style>
  <w:style w:type="paragraph" w:styleId="Ttulo3">
    <w:name w:val="heading 3"/>
    <w:basedOn w:val="CM23"/>
    <w:next w:val="Normal"/>
    <w:link w:val="Ttulo3Car"/>
    <w:uiPriority w:val="9"/>
    <w:unhideWhenUsed/>
    <w:qFormat/>
    <w:rsid w:val="0064031B"/>
    <w:pPr>
      <w:ind w:left="568" w:right="2795"/>
      <w:outlineLvl w:val="2"/>
    </w:pPr>
    <w:rPr>
      <w:rFonts w:ascii="Arial,Bold" w:hAnsi="Arial,Bold" w:cs="Arial,Bold"/>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DCAP1">
    <w:name w:val="IND.CAP.1"/>
    <w:basedOn w:val="Normal"/>
    <w:next w:val="CUERPOTEXTO"/>
    <w:uiPriority w:val="9"/>
    <w:qFormat/>
    <w:rsid w:val="006D39ED"/>
    <w:pPr>
      <w:spacing w:after="0" w:line="240" w:lineRule="auto"/>
    </w:pPr>
    <w:rPr>
      <w:rFonts w:ascii="Verdana" w:hAnsi="Verdana" w:cs="Verdana"/>
      <w:b/>
      <w:sz w:val="18"/>
    </w:rPr>
  </w:style>
  <w:style w:type="paragraph" w:customStyle="1" w:styleId="CAP1">
    <w:name w:val="CAP.1"/>
    <w:basedOn w:val="Normal"/>
    <w:next w:val="CUERPOTEXTO"/>
    <w:uiPriority w:val="9"/>
    <w:qFormat/>
    <w:rsid w:val="006D39ED"/>
    <w:pPr>
      <w:spacing w:before="119" w:after="62" w:line="240" w:lineRule="auto"/>
    </w:pPr>
    <w:rPr>
      <w:rFonts w:ascii="Verdana" w:hAnsi="Verdana" w:cs="Verdana"/>
      <w:b/>
      <w:sz w:val="26"/>
    </w:rPr>
  </w:style>
  <w:style w:type="paragraph" w:customStyle="1" w:styleId="CUERPOTEXTO">
    <w:name w:val="CUERPO_TEXTO"/>
    <w:basedOn w:val="Normal"/>
    <w:uiPriority w:val="9"/>
    <w:qFormat/>
    <w:rsid w:val="006D39ED"/>
    <w:pPr>
      <w:spacing w:after="120" w:line="240" w:lineRule="auto"/>
      <w:jc w:val="both"/>
    </w:pPr>
    <w:rPr>
      <w:rFonts w:ascii="Verdana" w:hAnsi="Verdana" w:cs="Verdana"/>
      <w:sz w:val="18"/>
    </w:rPr>
  </w:style>
  <w:style w:type="paragraph" w:customStyle="1" w:styleId="CABEZAPAGtitulo">
    <w:name w:val="CABEZA_PAG_titulo"/>
    <w:basedOn w:val="Normal"/>
    <w:uiPriority w:val="9"/>
    <w:qFormat/>
    <w:rsid w:val="006D39ED"/>
    <w:pPr>
      <w:spacing w:after="0" w:line="240" w:lineRule="auto"/>
    </w:pPr>
    <w:rPr>
      <w:rFonts w:ascii="Verdana" w:hAnsi="Verdana" w:cs="Verdana"/>
      <w:b/>
      <w:sz w:val="30"/>
    </w:rPr>
  </w:style>
  <w:style w:type="paragraph" w:customStyle="1" w:styleId="CABEZAPAGtexto">
    <w:name w:val="CABEZA_PAG_texto"/>
    <w:basedOn w:val="Normal"/>
    <w:uiPriority w:val="9"/>
    <w:qFormat/>
    <w:rsid w:val="006D39ED"/>
    <w:pPr>
      <w:spacing w:after="0" w:line="240" w:lineRule="auto"/>
    </w:pPr>
    <w:rPr>
      <w:rFonts w:ascii="Verdana" w:hAnsi="Verdana" w:cs="Verdana"/>
      <w:sz w:val="18"/>
    </w:rPr>
  </w:style>
  <w:style w:type="paragraph" w:customStyle="1" w:styleId="PIEPAG">
    <w:name w:val="PIE_PAG"/>
    <w:basedOn w:val="Normal"/>
    <w:uiPriority w:val="9"/>
    <w:qFormat/>
    <w:rsid w:val="006D39ED"/>
    <w:pPr>
      <w:spacing w:after="0" w:line="240" w:lineRule="auto"/>
      <w:jc w:val="right"/>
    </w:pPr>
    <w:rPr>
      <w:rFonts w:ascii="Verdana" w:hAnsi="Verdana" w:cs="Verdana"/>
      <w:sz w:val="18"/>
    </w:rPr>
  </w:style>
  <w:style w:type="paragraph" w:styleId="Encabezado">
    <w:name w:val="header"/>
    <w:basedOn w:val="Normal"/>
    <w:link w:val="EncabezadoCar"/>
    <w:uiPriority w:val="99"/>
    <w:unhideWhenUsed/>
    <w:rsid w:val="00FA7F8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F82"/>
  </w:style>
  <w:style w:type="paragraph" w:styleId="Piedepgina">
    <w:name w:val="footer"/>
    <w:basedOn w:val="Normal"/>
    <w:link w:val="PiedepginaCar"/>
    <w:uiPriority w:val="99"/>
    <w:unhideWhenUsed/>
    <w:rsid w:val="00FA7F8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F82"/>
  </w:style>
  <w:style w:type="paragraph" w:customStyle="1" w:styleId="INDCAP2">
    <w:name w:val="IND.CAP.2"/>
    <w:basedOn w:val="Normal"/>
    <w:next w:val="CUERPOTEXTO"/>
    <w:uiPriority w:val="9"/>
    <w:qFormat/>
    <w:rsid w:val="00FF2720"/>
    <w:pPr>
      <w:spacing w:after="0" w:line="240" w:lineRule="auto"/>
    </w:pPr>
    <w:rPr>
      <w:rFonts w:ascii="Verdana" w:hAnsi="Verdana" w:cs="Verdana"/>
      <w:b/>
      <w:sz w:val="18"/>
    </w:rPr>
  </w:style>
  <w:style w:type="paragraph" w:customStyle="1" w:styleId="INDCAP3">
    <w:name w:val="IND.CAP.3"/>
    <w:basedOn w:val="Normal"/>
    <w:next w:val="CUERPOTEXTO"/>
    <w:uiPriority w:val="9"/>
    <w:qFormat/>
    <w:rsid w:val="00FF2720"/>
    <w:pPr>
      <w:spacing w:after="0" w:line="240" w:lineRule="auto"/>
    </w:pPr>
    <w:rPr>
      <w:rFonts w:ascii="Verdana" w:hAnsi="Verdana" w:cs="Verdana"/>
      <w:sz w:val="18"/>
    </w:rPr>
  </w:style>
  <w:style w:type="paragraph" w:customStyle="1" w:styleId="CAP2">
    <w:name w:val="CAP.2"/>
    <w:basedOn w:val="Normal"/>
    <w:next w:val="CUERPOTEXTO"/>
    <w:uiPriority w:val="9"/>
    <w:qFormat/>
    <w:rsid w:val="00FF2720"/>
    <w:pPr>
      <w:spacing w:before="119" w:after="62" w:line="240" w:lineRule="auto"/>
    </w:pPr>
    <w:rPr>
      <w:rFonts w:ascii="Verdana" w:hAnsi="Verdana" w:cs="Verdana"/>
      <w:b/>
    </w:rPr>
  </w:style>
  <w:style w:type="paragraph" w:customStyle="1" w:styleId="CAP3">
    <w:name w:val="CAP.3"/>
    <w:basedOn w:val="Normal"/>
    <w:next w:val="CUERPOTEXTO"/>
    <w:uiPriority w:val="9"/>
    <w:qFormat/>
    <w:rsid w:val="00FF2720"/>
    <w:pPr>
      <w:spacing w:before="119" w:after="62" w:line="240" w:lineRule="auto"/>
    </w:pPr>
    <w:rPr>
      <w:rFonts w:ascii="Verdana" w:hAnsi="Verdana" w:cs="Verdana"/>
      <w:b/>
      <w:sz w:val="18"/>
    </w:rPr>
  </w:style>
  <w:style w:type="paragraph" w:customStyle="1" w:styleId="CUERPOTEXTOTABLA">
    <w:name w:val="CUERPO_TEXTO_TABLA"/>
    <w:basedOn w:val="Normal"/>
    <w:uiPriority w:val="9"/>
    <w:qFormat/>
    <w:rsid w:val="00FF2720"/>
    <w:pPr>
      <w:spacing w:after="0" w:line="240" w:lineRule="auto"/>
    </w:pPr>
    <w:rPr>
      <w:rFonts w:ascii="Verdana" w:hAnsi="Verdana" w:cs="Verdana"/>
      <w:sz w:val="18"/>
    </w:rPr>
  </w:style>
  <w:style w:type="paragraph" w:customStyle="1" w:styleId="CAP4">
    <w:name w:val="CAP.4"/>
    <w:basedOn w:val="Normal"/>
    <w:next w:val="CUERPOTEXTO"/>
    <w:uiPriority w:val="9"/>
    <w:qFormat/>
    <w:rsid w:val="00FF2720"/>
    <w:pPr>
      <w:spacing w:before="119" w:after="62" w:line="240" w:lineRule="auto"/>
    </w:pPr>
    <w:rPr>
      <w:rFonts w:ascii="Verdana" w:hAnsi="Verdana" w:cs="Verdana"/>
      <w:b/>
      <w:i/>
      <w:sz w:val="18"/>
    </w:rPr>
  </w:style>
  <w:style w:type="paragraph" w:customStyle="1" w:styleId="CAP5">
    <w:name w:val="CAP.5"/>
    <w:basedOn w:val="Normal"/>
    <w:next w:val="CUERPOTEXTO"/>
    <w:uiPriority w:val="9"/>
    <w:qFormat/>
    <w:rsid w:val="00FF2720"/>
    <w:pPr>
      <w:spacing w:before="119" w:after="62" w:line="240" w:lineRule="auto"/>
    </w:pPr>
    <w:rPr>
      <w:rFonts w:ascii="Verdana" w:hAnsi="Verdana" w:cs="Verdana"/>
      <w:b/>
      <w:i/>
      <w:sz w:val="18"/>
    </w:rPr>
  </w:style>
  <w:style w:type="character" w:customStyle="1" w:styleId="Ttulo1Car">
    <w:name w:val="Título 1 Car"/>
    <w:basedOn w:val="Fuentedeprrafopredeter"/>
    <w:link w:val="Ttulo1"/>
    <w:uiPriority w:val="9"/>
    <w:rsid w:val="0064031B"/>
    <w:rPr>
      <w:rFonts w:ascii="Arial,Bold" w:hAnsi="Arial,Bold" w:cs="Arial,Bold"/>
      <w:b/>
      <w:bCs/>
      <w:sz w:val="24"/>
      <w:szCs w:val="24"/>
    </w:rPr>
  </w:style>
  <w:style w:type="character" w:customStyle="1" w:styleId="Ttulo2Car">
    <w:name w:val="Título 2 Car"/>
    <w:basedOn w:val="Fuentedeprrafopredeter"/>
    <w:link w:val="Ttulo2"/>
    <w:uiPriority w:val="9"/>
    <w:rsid w:val="0064031B"/>
    <w:rPr>
      <w:rFonts w:ascii="Arial,Bold" w:hAnsi="Arial,Bold" w:cs="Arial,Bold"/>
      <w:b/>
      <w:bCs/>
      <w:sz w:val="24"/>
      <w:szCs w:val="24"/>
    </w:rPr>
  </w:style>
  <w:style w:type="character" w:customStyle="1" w:styleId="Ttulo3Car">
    <w:name w:val="Título 3 Car"/>
    <w:basedOn w:val="Fuentedeprrafopredeter"/>
    <w:link w:val="Ttulo3"/>
    <w:uiPriority w:val="9"/>
    <w:rsid w:val="0064031B"/>
    <w:rPr>
      <w:rFonts w:ascii="Arial,Bold" w:hAnsi="Arial,Bold" w:cs="Arial,Bold"/>
      <w:b/>
      <w:bCs/>
      <w:sz w:val="24"/>
      <w:szCs w:val="24"/>
    </w:rPr>
  </w:style>
  <w:style w:type="paragraph" w:customStyle="1" w:styleId="CM16">
    <w:name w:val="CM16"/>
    <w:basedOn w:val="Default"/>
    <w:next w:val="Default"/>
    <w:uiPriority w:val="99"/>
    <w:rsid w:val="0064031B"/>
    <w:pPr>
      <w:spacing w:after="600"/>
    </w:pPr>
    <w:rPr>
      <w:rFonts w:cstheme="minorBidi"/>
      <w:color w:val="auto"/>
    </w:rPr>
  </w:style>
  <w:style w:type="paragraph" w:customStyle="1" w:styleId="Default">
    <w:name w:val="Default"/>
    <w:rsid w:val="0064031B"/>
    <w:pPr>
      <w:widowControl w:val="0"/>
      <w:autoSpaceDE w:val="0"/>
      <w:autoSpaceDN w:val="0"/>
      <w:adjustRightInd w:val="0"/>
      <w:spacing w:after="0" w:line="240" w:lineRule="auto"/>
    </w:pPr>
    <w:rPr>
      <w:rFonts w:ascii="Calibri,Bold" w:hAnsi="Calibri,Bold" w:cs="Calibri,Bold"/>
      <w:color w:val="000000"/>
      <w:sz w:val="24"/>
      <w:szCs w:val="24"/>
    </w:rPr>
  </w:style>
  <w:style w:type="paragraph" w:customStyle="1" w:styleId="CM17">
    <w:name w:val="CM17"/>
    <w:basedOn w:val="Default"/>
    <w:next w:val="Default"/>
    <w:uiPriority w:val="99"/>
    <w:rsid w:val="0064031B"/>
    <w:pPr>
      <w:spacing w:after="293"/>
    </w:pPr>
    <w:rPr>
      <w:rFonts w:cstheme="minorBidi"/>
      <w:color w:val="auto"/>
    </w:rPr>
  </w:style>
  <w:style w:type="paragraph" w:customStyle="1" w:styleId="CM23">
    <w:name w:val="CM23"/>
    <w:basedOn w:val="Default"/>
    <w:next w:val="Default"/>
    <w:uiPriority w:val="99"/>
    <w:rsid w:val="0064031B"/>
    <w:pPr>
      <w:spacing w:after="345"/>
    </w:pPr>
    <w:rPr>
      <w:rFonts w:cstheme="minorBidi"/>
      <w:color w:val="auto"/>
    </w:rPr>
  </w:style>
  <w:style w:type="paragraph" w:customStyle="1" w:styleId="CM15">
    <w:name w:val="CM15"/>
    <w:basedOn w:val="Default"/>
    <w:next w:val="Default"/>
    <w:uiPriority w:val="99"/>
    <w:rsid w:val="0064031B"/>
    <w:pPr>
      <w:spacing w:after="478"/>
    </w:pPr>
    <w:rPr>
      <w:rFonts w:cstheme="minorBidi"/>
      <w:color w:val="auto"/>
    </w:rPr>
  </w:style>
  <w:style w:type="paragraph" w:customStyle="1" w:styleId="CM1">
    <w:name w:val="CM1"/>
    <w:basedOn w:val="Default"/>
    <w:next w:val="Default"/>
    <w:uiPriority w:val="99"/>
    <w:rsid w:val="0064031B"/>
    <w:rPr>
      <w:rFonts w:cstheme="minorBidi"/>
      <w:color w:val="auto"/>
    </w:rPr>
  </w:style>
  <w:style w:type="paragraph" w:customStyle="1" w:styleId="CM2">
    <w:name w:val="CM2"/>
    <w:basedOn w:val="Default"/>
    <w:next w:val="Default"/>
    <w:uiPriority w:val="99"/>
    <w:rsid w:val="0064031B"/>
    <w:rPr>
      <w:rFonts w:cstheme="minorBidi"/>
      <w:color w:val="auto"/>
    </w:rPr>
  </w:style>
  <w:style w:type="paragraph" w:customStyle="1" w:styleId="CM18">
    <w:name w:val="CM18"/>
    <w:basedOn w:val="Default"/>
    <w:next w:val="Default"/>
    <w:uiPriority w:val="99"/>
    <w:rsid w:val="0064031B"/>
    <w:pPr>
      <w:spacing w:after="408"/>
    </w:pPr>
    <w:rPr>
      <w:rFonts w:cstheme="minorBidi"/>
      <w:color w:val="auto"/>
    </w:rPr>
  </w:style>
  <w:style w:type="paragraph" w:customStyle="1" w:styleId="CM3">
    <w:name w:val="CM3"/>
    <w:basedOn w:val="Default"/>
    <w:next w:val="Default"/>
    <w:uiPriority w:val="99"/>
    <w:rsid w:val="0064031B"/>
    <w:pPr>
      <w:spacing w:line="811" w:lineRule="atLeast"/>
    </w:pPr>
    <w:rPr>
      <w:rFonts w:cstheme="minorBidi"/>
      <w:color w:val="auto"/>
    </w:rPr>
  </w:style>
  <w:style w:type="paragraph" w:customStyle="1" w:styleId="CM4">
    <w:name w:val="CM4"/>
    <w:basedOn w:val="Default"/>
    <w:next w:val="Default"/>
    <w:uiPriority w:val="99"/>
    <w:rsid w:val="0064031B"/>
    <w:rPr>
      <w:rFonts w:cstheme="minorBidi"/>
      <w:color w:val="auto"/>
    </w:rPr>
  </w:style>
  <w:style w:type="paragraph" w:customStyle="1" w:styleId="CM5">
    <w:name w:val="CM5"/>
    <w:basedOn w:val="Default"/>
    <w:next w:val="Default"/>
    <w:uiPriority w:val="99"/>
    <w:rsid w:val="0064031B"/>
    <w:pPr>
      <w:spacing w:line="293" w:lineRule="atLeast"/>
    </w:pPr>
    <w:rPr>
      <w:rFonts w:cstheme="minorBidi"/>
      <w:color w:val="auto"/>
    </w:rPr>
  </w:style>
  <w:style w:type="paragraph" w:customStyle="1" w:styleId="CM6">
    <w:name w:val="CM6"/>
    <w:basedOn w:val="Default"/>
    <w:next w:val="Default"/>
    <w:uiPriority w:val="99"/>
    <w:rsid w:val="0064031B"/>
    <w:pPr>
      <w:spacing w:line="293" w:lineRule="atLeast"/>
    </w:pPr>
    <w:rPr>
      <w:rFonts w:cstheme="minorBidi"/>
      <w:color w:val="auto"/>
    </w:rPr>
  </w:style>
  <w:style w:type="paragraph" w:customStyle="1" w:styleId="CM19">
    <w:name w:val="CM19"/>
    <w:basedOn w:val="Default"/>
    <w:next w:val="Default"/>
    <w:uiPriority w:val="99"/>
    <w:rsid w:val="0064031B"/>
    <w:pPr>
      <w:spacing w:after="885"/>
    </w:pPr>
    <w:rPr>
      <w:rFonts w:cstheme="minorBidi"/>
      <w:color w:val="auto"/>
    </w:rPr>
  </w:style>
  <w:style w:type="paragraph" w:customStyle="1" w:styleId="CM20">
    <w:name w:val="CM20"/>
    <w:basedOn w:val="Default"/>
    <w:next w:val="Default"/>
    <w:uiPriority w:val="99"/>
    <w:rsid w:val="0064031B"/>
    <w:pPr>
      <w:spacing w:after="818"/>
    </w:pPr>
    <w:rPr>
      <w:rFonts w:cstheme="minorBidi"/>
      <w:color w:val="auto"/>
    </w:rPr>
  </w:style>
  <w:style w:type="paragraph" w:customStyle="1" w:styleId="CM7">
    <w:name w:val="CM7"/>
    <w:basedOn w:val="Default"/>
    <w:next w:val="Default"/>
    <w:uiPriority w:val="99"/>
    <w:rsid w:val="0064031B"/>
    <w:pPr>
      <w:spacing w:line="293" w:lineRule="atLeast"/>
    </w:pPr>
    <w:rPr>
      <w:rFonts w:cstheme="minorBidi"/>
      <w:color w:val="auto"/>
    </w:rPr>
  </w:style>
  <w:style w:type="paragraph" w:customStyle="1" w:styleId="CM21">
    <w:name w:val="CM21"/>
    <w:basedOn w:val="Default"/>
    <w:next w:val="Default"/>
    <w:uiPriority w:val="99"/>
    <w:rsid w:val="0064031B"/>
    <w:pPr>
      <w:spacing w:after="122"/>
    </w:pPr>
    <w:rPr>
      <w:rFonts w:cstheme="minorBidi"/>
      <w:color w:val="auto"/>
    </w:rPr>
  </w:style>
  <w:style w:type="paragraph" w:customStyle="1" w:styleId="CM22">
    <w:name w:val="CM22"/>
    <w:basedOn w:val="Default"/>
    <w:next w:val="Default"/>
    <w:uiPriority w:val="99"/>
    <w:rsid w:val="0064031B"/>
    <w:pPr>
      <w:spacing w:after="210"/>
    </w:pPr>
    <w:rPr>
      <w:rFonts w:cstheme="minorBidi"/>
      <w:color w:val="auto"/>
    </w:rPr>
  </w:style>
  <w:style w:type="paragraph" w:customStyle="1" w:styleId="CM8">
    <w:name w:val="CM8"/>
    <w:basedOn w:val="Default"/>
    <w:next w:val="Default"/>
    <w:uiPriority w:val="99"/>
    <w:rsid w:val="0064031B"/>
    <w:rPr>
      <w:rFonts w:cstheme="minorBidi"/>
      <w:color w:val="auto"/>
    </w:rPr>
  </w:style>
  <w:style w:type="paragraph" w:customStyle="1" w:styleId="CM24">
    <w:name w:val="CM24"/>
    <w:basedOn w:val="Default"/>
    <w:next w:val="Default"/>
    <w:uiPriority w:val="99"/>
    <w:rsid w:val="0064031B"/>
    <w:pPr>
      <w:spacing w:after="110"/>
    </w:pPr>
    <w:rPr>
      <w:rFonts w:cstheme="minorBidi"/>
      <w:color w:val="auto"/>
    </w:rPr>
  </w:style>
  <w:style w:type="paragraph" w:customStyle="1" w:styleId="CM9">
    <w:name w:val="CM9"/>
    <w:basedOn w:val="Default"/>
    <w:next w:val="Default"/>
    <w:uiPriority w:val="99"/>
    <w:rsid w:val="0064031B"/>
    <w:rPr>
      <w:rFonts w:cstheme="minorBidi"/>
      <w:color w:val="auto"/>
    </w:rPr>
  </w:style>
  <w:style w:type="paragraph" w:customStyle="1" w:styleId="CM10">
    <w:name w:val="CM10"/>
    <w:basedOn w:val="Default"/>
    <w:next w:val="Default"/>
    <w:uiPriority w:val="99"/>
    <w:rsid w:val="0064031B"/>
    <w:rPr>
      <w:rFonts w:cstheme="minorBidi"/>
      <w:color w:val="auto"/>
    </w:rPr>
  </w:style>
  <w:style w:type="paragraph" w:customStyle="1" w:styleId="CM11">
    <w:name w:val="CM11"/>
    <w:basedOn w:val="Default"/>
    <w:next w:val="Default"/>
    <w:uiPriority w:val="99"/>
    <w:rsid w:val="0064031B"/>
    <w:rPr>
      <w:rFonts w:cstheme="minorBidi"/>
      <w:color w:val="auto"/>
    </w:rPr>
  </w:style>
  <w:style w:type="paragraph" w:customStyle="1" w:styleId="CM12">
    <w:name w:val="CM12"/>
    <w:basedOn w:val="Default"/>
    <w:next w:val="Default"/>
    <w:uiPriority w:val="99"/>
    <w:rsid w:val="0064031B"/>
    <w:rPr>
      <w:rFonts w:cstheme="minorBidi"/>
      <w:color w:val="auto"/>
    </w:rPr>
  </w:style>
  <w:style w:type="paragraph" w:customStyle="1" w:styleId="CM25">
    <w:name w:val="CM25"/>
    <w:basedOn w:val="Default"/>
    <w:next w:val="Default"/>
    <w:uiPriority w:val="99"/>
    <w:rsid w:val="0064031B"/>
    <w:pPr>
      <w:spacing w:after="533"/>
    </w:pPr>
    <w:rPr>
      <w:rFonts w:cstheme="minorBidi"/>
      <w:color w:val="auto"/>
    </w:rPr>
  </w:style>
  <w:style w:type="paragraph" w:customStyle="1" w:styleId="CM13">
    <w:name w:val="CM13"/>
    <w:basedOn w:val="Default"/>
    <w:next w:val="Default"/>
    <w:uiPriority w:val="99"/>
    <w:rsid w:val="0064031B"/>
    <w:pPr>
      <w:spacing w:line="293" w:lineRule="atLeast"/>
    </w:pPr>
    <w:rPr>
      <w:rFonts w:cstheme="minorBidi"/>
      <w:color w:val="auto"/>
    </w:rPr>
  </w:style>
  <w:style w:type="paragraph" w:customStyle="1" w:styleId="CM14">
    <w:name w:val="CM14"/>
    <w:basedOn w:val="Default"/>
    <w:next w:val="Default"/>
    <w:uiPriority w:val="99"/>
    <w:rsid w:val="0064031B"/>
    <w:pPr>
      <w:spacing w:line="293" w:lineRule="atLeast"/>
    </w:pPr>
    <w:rPr>
      <w:rFonts w:cstheme="minorBidi"/>
      <w:color w:val="auto"/>
    </w:rPr>
  </w:style>
  <w:style w:type="paragraph" w:styleId="Textodeglobo">
    <w:name w:val="Balloon Text"/>
    <w:basedOn w:val="Normal"/>
    <w:link w:val="TextodegloboCar"/>
    <w:uiPriority w:val="99"/>
    <w:semiHidden/>
    <w:unhideWhenUsed/>
    <w:rsid w:val="0064031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4031B"/>
    <w:rPr>
      <w:rFonts w:ascii="Tahoma" w:hAnsi="Tahoma" w:cs="Tahoma"/>
      <w:sz w:val="16"/>
      <w:szCs w:val="16"/>
    </w:rPr>
  </w:style>
  <w:style w:type="paragraph" w:styleId="NormalWeb">
    <w:name w:val="Normal (Web)"/>
    <w:basedOn w:val="Normal"/>
    <w:uiPriority w:val="99"/>
    <w:semiHidden/>
    <w:unhideWhenUsed/>
    <w:rsid w:val="0064031B"/>
    <w:pPr>
      <w:spacing w:before="100" w:beforeAutospacing="1" w:after="100" w:afterAutospacing="1" w:line="240" w:lineRule="auto"/>
    </w:pPr>
    <w:rPr>
      <w:rFonts w:ascii="Times New Roman" w:eastAsia="Times New Roman" w:hAnsi="Times New Roman" w:cs="Times New Roman"/>
      <w:sz w:val="24"/>
      <w:szCs w:val="24"/>
    </w:rPr>
  </w:style>
  <w:style w:type="character" w:styleId="Hipervnculo">
    <w:name w:val="Hyperlink"/>
    <w:basedOn w:val="Fuentedeprrafopredeter"/>
    <w:uiPriority w:val="99"/>
    <w:unhideWhenUsed/>
    <w:rsid w:val="0064031B"/>
    <w:rPr>
      <w:color w:val="0000FF" w:themeColor="hyperlink"/>
      <w:u w:val="single"/>
    </w:rPr>
  </w:style>
  <w:style w:type="paragraph" w:styleId="TDC1">
    <w:name w:val="toc 1"/>
    <w:basedOn w:val="Normal"/>
    <w:next w:val="Normal"/>
    <w:autoRedefine/>
    <w:uiPriority w:val="39"/>
    <w:unhideWhenUsed/>
    <w:rsid w:val="0064031B"/>
    <w:pPr>
      <w:spacing w:after="100"/>
    </w:pPr>
    <w:rPr>
      <w:rFonts w:ascii="Century Gothic" w:hAnsi="Century Gothic"/>
    </w:rPr>
  </w:style>
  <w:style w:type="paragraph" w:styleId="TDC2">
    <w:name w:val="toc 2"/>
    <w:basedOn w:val="Normal"/>
    <w:next w:val="Normal"/>
    <w:autoRedefine/>
    <w:uiPriority w:val="39"/>
    <w:unhideWhenUsed/>
    <w:rsid w:val="0064031B"/>
    <w:pPr>
      <w:spacing w:after="100"/>
      <w:ind w:left="220"/>
    </w:pPr>
    <w:rPr>
      <w:rFonts w:ascii="Century Gothic" w:hAnsi="Century Gothic"/>
    </w:rPr>
  </w:style>
  <w:style w:type="paragraph" w:styleId="TDC3">
    <w:name w:val="toc 3"/>
    <w:basedOn w:val="Normal"/>
    <w:next w:val="Normal"/>
    <w:autoRedefine/>
    <w:uiPriority w:val="39"/>
    <w:unhideWhenUsed/>
    <w:rsid w:val="0064031B"/>
    <w:pPr>
      <w:spacing w:after="100"/>
      <w:ind w:left="440"/>
    </w:pPr>
    <w:rPr>
      <w:rFonts w:ascii="Century Gothic" w:hAnsi="Century Gothic"/>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D7E"/>
  </w:style>
  <w:style w:type="paragraph" w:styleId="Ttulo1">
    <w:name w:val="heading 1"/>
    <w:basedOn w:val="CM16"/>
    <w:next w:val="Normal"/>
    <w:link w:val="Ttulo1Car"/>
    <w:uiPriority w:val="9"/>
    <w:qFormat/>
    <w:rsid w:val="0064031B"/>
    <w:pPr>
      <w:jc w:val="both"/>
      <w:outlineLvl w:val="0"/>
    </w:pPr>
    <w:rPr>
      <w:rFonts w:ascii="Arial,Bold" w:hAnsi="Arial,Bold" w:cs="Arial,Bold"/>
      <w:b/>
      <w:bCs/>
    </w:rPr>
  </w:style>
  <w:style w:type="paragraph" w:styleId="Ttulo2">
    <w:name w:val="heading 2"/>
    <w:basedOn w:val="CM17"/>
    <w:next w:val="Normal"/>
    <w:link w:val="Ttulo2Car"/>
    <w:uiPriority w:val="9"/>
    <w:unhideWhenUsed/>
    <w:qFormat/>
    <w:rsid w:val="0064031B"/>
    <w:pPr>
      <w:jc w:val="both"/>
      <w:outlineLvl w:val="1"/>
    </w:pPr>
    <w:rPr>
      <w:rFonts w:ascii="Arial,Bold" w:hAnsi="Arial,Bold" w:cs="Arial,Bold"/>
      <w:b/>
      <w:bCs/>
    </w:rPr>
  </w:style>
  <w:style w:type="paragraph" w:styleId="Ttulo3">
    <w:name w:val="heading 3"/>
    <w:basedOn w:val="CM23"/>
    <w:next w:val="Normal"/>
    <w:link w:val="Ttulo3Car"/>
    <w:uiPriority w:val="9"/>
    <w:unhideWhenUsed/>
    <w:qFormat/>
    <w:rsid w:val="0064031B"/>
    <w:pPr>
      <w:ind w:left="568" w:right="2795"/>
      <w:outlineLvl w:val="2"/>
    </w:pPr>
    <w:rPr>
      <w:rFonts w:ascii="Arial,Bold" w:hAnsi="Arial,Bold" w:cs="Arial,Bold"/>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DCAP1">
    <w:name w:val="IND.CAP.1"/>
    <w:basedOn w:val="Normal"/>
    <w:next w:val="CUERPOTEXTO"/>
    <w:uiPriority w:val="9"/>
    <w:qFormat/>
    <w:rsid w:val="006D39ED"/>
    <w:pPr>
      <w:spacing w:after="0" w:line="240" w:lineRule="auto"/>
    </w:pPr>
    <w:rPr>
      <w:rFonts w:ascii="Verdana" w:hAnsi="Verdana" w:cs="Verdana"/>
      <w:b/>
      <w:sz w:val="18"/>
    </w:rPr>
  </w:style>
  <w:style w:type="paragraph" w:customStyle="1" w:styleId="CAP1">
    <w:name w:val="CAP.1"/>
    <w:basedOn w:val="Normal"/>
    <w:next w:val="CUERPOTEXTO"/>
    <w:uiPriority w:val="9"/>
    <w:qFormat/>
    <w:rsid w:val="006D39ED"/>
    <w:pPr>
      <w:spacing w:before="119" w:after="62" w:line="240" w:lineRule="auto"/>
    </w:pPr>
    <w:rPr>
      <w:rFonts w:ascii="Verdana" w:hAnsi="Verdana" w:cs="Verdana"/>
      <w:b/>
      <w:sz w:val="26"/>
    </w:rPr>
  </w:style>
  <w:style w:type="paragraph" w:customStyle="1" w:styleId="CUERPOTEXTO">
    <w:name w:val="CUERPO_TEXTO"/>
    <w:basedOn w:val="Normal"/>
    <w:uiPriority w:val="9"/>
    <w:qFormat/>
    <w:rsid w:val="006D39ED"/>
    <w:pPr>
      <w:spacing w:after="120" w:line="240" w:lineRule="auto"/>
      <w:jc w:val="both"/>
    </w:pPr>
    <w:rPr>
      <w:rFonts w:ascii="Verdana" w:hAnsi="Verdana" w:cs="Verdana"/>
      <w:sz w:val="18"/>
    </w:rPr>
  </w:style>
  <w:style w:type="paragraph" w:customStyle="1" w:styleId="CABEZAPAGtitulo">
    <w:name w:val="CABEZA_PAG_titulo"/>
    <w:basedOn w:val="Normal"/>
    <w:uiPriority w:val="9"/>
    <w:qFormat/>
    <w:rsid w:val="006D39ED"/>
    <w:pPr>
      <w:spacing w:after="0" w:line="240" w:lineRule="auto"/>
    </w:pPr>
    <w:rPr>
      <w:rFonts w:ascii="Verdana" w:hAnsi="Verdana" w:cs="Verdana"/>
      <w:b/>
      <w:sz w:val="30"/>
    </w:rPr>
  </w:style>
  <w:style w:type="paragraph" w:customStyle="1" w:styleId="CABEZAPAGtexto">
    <w:name w:val="CABEZA_PAG_texto"/>
    <w:basedOn w:val="Normal"/>
    <w:uiPriority w:val="9"/>
    <w:qFormat/>
    <w:rsid w:val="006D39ED"/>
    <w:pPr>
      <w:spacing w:after="0" w:line="240" w:lineRule="auto"/>
    </w:pPr>
    <w:rPr>
      <w:rFonts w:ascii="Verdana" w:hAnsi="Verdana" w:cs="Verdana"/>
      <w:sz w:val="18"/>
    </w:rPr>
  </w:style>
  <w:style w:type="paragraph" w:customStyle="1" w:styleId="PIEPAG">
    <w:name w:val="PIE_PAG"/>
    <w:basedOn w:val="Normal"/>
    <w:uiPriority w:val="9"/>
    <w:qFormat/>
    <w:rsid w:val="006D39ED"/>
    <w:pPr>
      <w:spacing w:after="0" w:line="240" w:lineRule="auto"/>
      <w:jc w:val="right"/>
    </w:pPr>
    <w:rPr>
      <w:rFonts w:ascii="Verdana" w:hAnsi="Verdana" w:cs="Verdana"/>
      <w:sz w:val="18"/>
    </w:rPr>
  </w:style>
  <w:style w:type="paragraph" w:styleId="Encabezado">
    <w:name w:val="header"/>
    <w:basedOn w:val="Normal"/>
    <w:link w:val="EncabezadoCar"/>
    <w:uiPriority w:val="99"/>
    <w:unhideWhenUsed/>
    <w:rsid w:val="00FA7F8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F82"/>
  </w:style>
  <w:style w:type="paragraph" w:styleId="Piedepgina">
    <w:name w:val="footer"/>
    <w:basedOn w:val="Normal"/>
    <w:link w:val="PiedepginaCar"/>
    <w:uiPriority w:val="99"/>
    <w:unhideWhenUsed/>
    <w:rsid w:val="00FA7F8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F82"/>
  </w:style>
  <w:style w:type="paragraph" w:customStyle="1" w:styleId="INDCAP2">
    <w:name w:val="IND.CAP.2"/>
    <w:basedOn w:val="Normal"/>
    <w:next w:val="CUERPOTEXTO"/>
    <w:uiPriority w:val="9"/>
    <w:qFormat/>
    <w:rsid w:val="00FF2720"/>
    <w:pPr>
      <w:spacing w:after="0" w:line="240" w:lineRule="auto"/>
    </w:pPr>
    <w:rPr>
      <w:rFonts w:ascii="Verdana" w:hAnsi="Verdana" w:cs="Verdana"/>
      <w:b/>
      <w:sz w:val="18"/>
    </w:rPr>
  </w:style>
  <w:style w:type="paragraph" w:customStyle="1" w:styleId="INDCAP3">
    <w:name w:val="IND.CAP.3"/>
    <w:basedOn w:val="Normal"/>
    <w:next w:val="CUERPOTEXTO"/>
    <w:uiPriority w:val="9"/>
    <w:qFormat/>
    <w:rsid w:val="00FF2720"/>
    <w:pPr>
      <w:spacing w:after="0" w:line="240" w:lineRule="auto"/>
    </w:pPr>
    <w:rPr>
      <w:rFonts w:ascii="Verdana" w:hAnsi="Verdana" w:cs="Verdana"/>
      <w:sz w:val="18"/>
    </w:rPr>
  </w:style>
  <w:style w:type="paragraph" w:customStyle="1" w:styleId="CAP2">
    <w:name w:val="CAP.2"/>
    <w:basedOn w:val="Normal"/>
    <w:next w:val="CUERPOTEXTO"/>
    <w:uiPriority w:val="9"/>
    <w:qFormat/>
    <w:rsid w:val="00FF2720"/>
    <w:pPr>
      <w:spacing w:before="119" w:after="62" w:line="240" w:lineRule="auto"/>
    </w:pPr>
    <w:rPr>
      <w:rFonts w:ascii="Verdana" w:hAnsi="Verdana" w:cs="Verdana"/>
      <w:b/>
    </w:rPr>
  </w:style>
  <w:style w:type="paragraph" w:customStyle="1" w:styleId="CAP3">
    <w:name w:val="CAP.3"/>
    <w:basedOn w:val="Normal"/>
    <w:next w:val="CUERPOTEXTO"/>
    <w:uiPriority w:val="9"/>
    <w:qFormat/>
    <w:rsid w:val="00FF2720"/>
    <w:pPr>
      <w:spacing w:before="119" w:after="62" w:line="240" w:lineRule="auto"/>
    </w:pPr>
    <w:rPr>
      <w:rFonts w:ascii="Verdana" w:hAnsi="Verdana" w:cs="Verdana"/>
      <w:b/>
      <w:sz w:val="18"/>
    </w:rPr>
  </w:style>
  <w:style w:type="paragraph" w:customStyle="1" w:styleId="CUERPOTEXTOTABLA">
    <w:name w:val="CUERPO_TEXTO_TABLA"/>
    <w:basedOn w:val="Normal"/>
    <w:uiPriority w:val="9"/>
    <w:qFormat/>
    <w:rsid w:val="00FF2720"/>
    <w:pPr>
      <w:spacing w:after="0" w:line="240" w:lineRule="auto"/>
    </w:pPr>
    <w:rPr>
      <w:rFonts w:ascii="Verdana" w:hAnsi="Verdana" w:cs="Verdana"/>
      <w:sz w:val="18"/>
    </w:rPr>
  </w:style>
  <w:style w:type="paragraph" w:customStyle="1" w:styleId="CAP4">
    <w:name w:val="CAP.4"/>
    <w:basedOn w:val="Normal"/>
    <w:next w:val="CUERPOTEXTO"/>
    <w:uiPriority w:val="9"/>
    <w:qFormat/>
    <w:rsid w:val="00FF2720"/>
    <w:pPr>
      <w:spacing w:before="119" w:after="62" w:line="240" w:lineRule="auto"/>
    </w:pPr>
    <w:rPr>
      <w:rFonts w:ascii="Verdana" w:hAnsi="Verdana" w:cs="Verdana"/>
      <w:b/>
      <w:i/>
      <w:sz w:val="18"/>
    </w:rPr>
  </w:style>
  <w:style w:type="paragraph" w:customStyle="1" w:styleId="CAP5">
    <w:name w:val="CAP.5"/>
    <w:basedOn w:val="Normal"/>
    <w:next w:val="CUERPOTEXTO"/>
    <w:uiPriority w:val="9"/>
    <w:qFormat/>
    <w:rsid w:val="00FF2720"/>
    <w:pPr>
      <w:spacing w:before="119" w:after="62" w:line="240" w:lineRule="auto"/>
    </w:pPr>
    <w:rPr>
      <w:rFonts w:ascii="Verdana" w:hAnsi="Verdana" w:cs="Verdana"/>
      <w:b/>
      <w:i/>
      <w:sz w:val="18"/>
    </w:rPr>
  </w:style>
  <w:style w:type="character" w:customStyle="1" w:styleId="Ttulo1Car">
    <w:name w:val="Título 1 Car"/>
    <w:basedOn w:val="Fuentedeprrafopredeter"/>
    <w:link w:val="Ttulo1"/>
    <w:uiPriority w:val="9"/>
    <w:rsid w:val="0064031B"/>
    <w:rPr>
      <w:rFonts w:ascii="Arial,Bold" w:hAnsi="Arial,Bold" w:cs="Arial,Bold"/>
      <w:b/>
      <w:bCs/>
      <w:sz w:val="24"/>
      <w:szCs w:val="24"/>
    </w:rPr>
  </w:style>
  <w:style w:type="character" w:customStyle="1" w:styleId="Ttulo2Car">
    <w:name w:val="Título 2 Car"/>
    <w:basedOn w:val="Fuentedeprrafopredeter"/>
    <w:link w:val="Ttulo2"/>
    <w:uiPriority w:val="9"/>
    <w:rsid w:val="0064031B"/>
    <w:rPr>
      <w:rFonts w:ascii="Arial,Bold" w:hAnsi="Arial,Bold" w:cs="Arial,Bold"/>
      <w:b/>
      <w:bCs/>
      <w:sz w:val="24"/>
      <w:szCs w:val="24"/>
    </w:rPr>
  </w:style>
  <w:style w:type="character" w:customStyle="1" w:styleId="Ttulo3Car">
    <w:name w:val="Título 3 Car"/>
    <w:basedOn w:val="Fuentedeprrafopredeter"/>
    <w:link w:val="Ttulo3"/>
    <w:uiPriority w:val="9"/>
    <w:rsid w:val="0064031B"/>
    <w:rPr>
      <w:rFonts w:ascii="Arial,Bold" w:hAnsi="Arial,Bold" w:cs="Arial,Bold"/>
      <w:b/>
      <w:bCs/>
      <w:sz w:val="24"/>
      <w:szCs w:val="24"/>
    </w:rPr>
  </w:style>
  <w:style w:type="paragraph" w:customStyle="1" w:styleId="CM16">
    <w:name w:val="CM16"/>
    <w:basedOn w:val="Default"/>
    <w:next w:val="Default"/>
    <w:uiPriority w:val="99"/>
    <w:rsid w:val="0064031B"/>
    <w:pPr>
      <w:spacing w:after="600"/>
    </w:pPr>
    <w:rPr>
      <w:rFonts w:cstheme="minorBidi"/>
      <w:color w:val="auto"/>
    </w:rPr>
  </w:style>
  <w:style w:type="paragraph" w:customStyle="1" w:styleId="Default">
    <w:name w:val="Default"/>
    <w:rsid w:val="0064031B"/>
    <w:pPr>
      <w:widowControl w:val="0"/>
      <w:autoSpaceDE w:val="0"/>
      <w:autoSpaceDN w:val="0"/>
      <w:adjustRightInd w:val="0"/>
      <w:spacing w:after="0" w:line="240" w:lineRule="auto"/>
    </w:pPr>
    <w:rPr>
      <w:rFonts w:ascii="Calibri,Bold" w:hAnsi="Calibri,Bold" w:cs="Calibri,Bold"/>
      <w:color w:val="000000"/>
      <w:sz w:val="24"/>
      <w:szCs w:val="24"/>
    </w:rPr>
  </w:style>
  <w:style w:type="paragraph" w:customStyle="1" w:styleId="CM17">
    <w:name w:val="CM17"/>
    <w:basedOn w:val="Default"/>
    <w:next w:val="Default"/>
    <w:uiPriority w:val="99"/>
    <w:rsid w:val="0064031B"/>
    <w:pPr>
      <w:spacing w:after="293"/>
    </w:pPr>
    <w:rPr>
      <w:rFonts w:cstheme="minorBidi"/>
      <w:color w:val="auto"/>
    </w:rPr>
  </w:style>
  <w:style w:type="paragraph" w:customStyle="1" w:styleId="CM23">
    <w:name w:val="CM23"/>
    <w:basedOn w:val="Default"/>
    <w:next w:val="Default"/>
    <w:uiPriority w:val="99"/>
    <w:rsid w:val="0064031B"/>
    <w:pPr>
      <w:spacing w:after="345"/>
    </w:pPr>
    <w:rPr>
      <w:rFonts w:cstheme="minorBidi"/>
      <w:color w:val="auto"/>
    </w:rPr>
  </w:style>
  <w:style w:type="paragraph" w:customStyle="1" w:styleId="CM15">
    <w:name w:val="CM15"/>
    <w:basedOn w:val="Default"/>
    <w:next w:val="Default"/>
    <w:uiPriority w:val="99"/>
    <w:rsid w:val="0064031B"/>
    <w:pPr>
      <w:spacing w:after="478"/>
    </w:pPr>
    <w:rPr>
      <w:rFonts w:cstheme="minorBidi"/>
      <w:color w:val="auto"/>
    </w:rPr>
  </w:style>
  <w:style w:type="paragraph" w:customStyle="1" w:styleId="CM1">
    <w:name w:val="CM1"/>
    <w:basedOn w:val="Default"/>
    <w:next w:val="Default"/>
    <w:uiPriority w:val="99"/>
    <w:rsid w:val="0064031B"/>
    <w:rPr>
      <w:rFonts w:cstheme="minorBidi"/>
      <w:color w:val="auto"/>
    </w:rPr>
  </w:style>
  <w:style w:type="paragraph" w:customStyle="1" w:styleId="CM2">
    <w:name w:val="CM2"/>
    <w:basedOn w:val="Default"/>
    <w:next w:val="Default"/>
    <w:uiPriority w:val="99"/>
    <w:rsid w:val="0064031B"/>
    <w:rPr>
      <w:rFonts w:cstheme="minorBidi"/>
      <w:color w:val="auto"/>
    </w:rPr>
  </w:style>
  <w:style w:type="paragraph" w:customStyle="1" w:styleId="CM18">
    <w:name w:val="CM18"/>
    <w:basedOn w:val="Default"/>
    <w:next w:val="Default"/>
    <w:uiPriority w:val="99"/>
    <w:rsid w:val="0064031B"/>
    <w:pPr>
      <w:spacing w:after="408"/>
    </w:pPr>
    <w:rPr>
      <w:rFonts w:cstheme="minorBidi"/>
      <w:color w:val="auto"/>
    </w:rPr>
  </w:style>
  <w:style w:type="paragraph" w:customStyle="1" w:styleId="CM3">
    <w:name w:val="CM3"/>
    <w:basedOn w:val="Default"/>
    <w:next w:val="Default"/>
    <w:uiPriority w:val="99"/>
    <w:rsid w:val="0064031B"/>
    <w:pPr>
      <w:spacing w:line="811" w:lineRule="atLeast"/>
    </w:pPr>
    <w:rPr>
      <w:rFonts w:cstheme="minorBidi"/>
      <w:color w:val="auto"/>
    </w:rPr>
  </w:style>
  <w:style w:type="paragraph" w:customStyle="1" w:styleId="CM4">
    <w:name w:val="CM4"/>
    <w:basedOn w:val="Default"/>
    <w:next w:val="Default"/>
    <w:uiPriority w:val="99"/>
    <w:rsid w:val="0064031B"/>
    <w:rPr>
      <w:rFonts w:cstheme="minorBidi"/>
      <w:color w:val="auto"/>
    </w:rPr>
  </w:style>
  <w:style w:type="paragraph" w:customStyle="1" w:styleId="CM5">
    <w:name w:val="CM5"/>
    <w:basedOn w:val="Default"/>
    <w:next w:val="Default"/>
    <w:uiPriority w:val="99"/>
    <w:rsid w:val="0064031B"/>
    <w:pPr>
      <w:spacing w:line="293" w:lineRule="atLeast"/>
    </w:pPr>
    <w:rPr>
      <w:rFonts w:cstheme="minorBidi"/>
      <w:color w:val="auto"/>
    </w:rPr>
  </w:style>
  <w:style w:type="paragraph" w:customStyle="1" w:styleId="CM6">
    <w:name w:val="CM6"/>
    <w:basedOn w:val="Default"/>
    <w:next w:val="Default"/>
    <w:uiPriority w:val="99"/>
    <w:rsid w:val="0064031B"/>
    <w:pPr>
      <w:spacing w:line="293" w:lineRule="atLeast"/>
    </w:pPr>
    <w:rPr>
      <w:rFonts w:cstheme="minorBidi"/>
      <w:color w:val="auto"/>
    </w:rPr>
  </w:style>
  <w:style w:type="paragraph" w:customStyle="1" w:styleId="CM19">
    <w:name w:val="CM19"/>
    <w:basedOn w:val="Default"/>
    <w:next w:val="Default"/>
    <w:uiPriority w:val="99"/>
    <w:rsid w:val="0064031B"/>
    <w:pPr>
      <w:spacing w:after="885"/>
    </w:pPr>
    <w:rPr>
      <w:rFonts w:cstheme="minorBidi"/>
      <w:color w:val="auto"/>
    </w:rPr>
  </w:style>
  <w:style w:type="paragraph" w:customStyle="1" w:styleId="CM20">
    <w:name w:val="CM20"/>
    <w:basedOn w:val="Default"/>
    <w:next w:val="Default"/>
    <w:uiPriority w:val="99"/>
    <w:rsid w:val="0064031B"/>
    <w:pPr>
      <w:spacing w:after="818"/>
    </w:pPr>
    <w:rPr>
      <w:rFonts w:cstheme="minorBidi"/>
      <w:color w:val="auto"/>
    </w:rPr>
  </w:style>
  <w:style w:type="paragraph" w:customStyle="1" w:styleId="CM7">
    <w:name w:val="CM7"/>
    <w:basedOn w:val="Default"/>
    <w:next w:val="Default"/>
    <w:uiPriority w:val="99"/>
    <w:rsid w:val="0064031B"/>
    <w:pPr>
      <w:spacing w:line="293" w:lineRule="atLeast"/>
    </w:pPr>
    <w:rPr>
      <w:rFonts w:cstheme="minorBidi"/>
      <w:color w:val="auto"/>
    </w:rPr>
  </w:style>
  <w:style w:type="paragraph" w:customStyle="1" w:styleId="CM21">
    <w:name w:val="CM21"/>
    <w:basedOn w:val="Default"/>
    <w:next w:val="Default"/>
    <w:uiPriority w:val="99"/>
    <w:rsid w:val="0064031B"/>
    <w:pPr>
      <w:spacing w:after="122"/>
    </w:pPr>
    <w:rPr>
      <w:rFonts w:cstheme="minorBidi"/>
      <w:color w:val="auto"/>
    </w:rPr>
  </w:style>
  <w:style w:type="paragraph" w:customStyle="1" w:styleId="CM22">
    <w:name w:val="CM22"/>
    <w:basedOn w:val="Default"/>
    <w:next w:val="Default"/>
    <w:uiPriority w:val="99"/>
    <w:rsid w:val="0064031B"/>
    <w:pPr>
      <w:spacing w:after="210"/>
    </w:pPr>
    <w:rPr>
      <w:rFonts w:cstheme="minorBidi"/>
      <w:color w:val="auto"/>
    </w:rPr>
  </w:style>
  <w:style w:type="paragraph" w:customStyle="1" w:styleId="CM8">
    <w:name w:val="CM8"/>
    <w:basedOn w:val="Default"/>
    <w:next w:val="Default"/>
    <w:uiPriority w:val="99"/>
    <w:rsid w:val="0064031B"/>
    <w:rPr>
      <w:rFonts w:cstheme="minorBidi"/>
      <w:color w:val="auto"/>
    </w:rPr>
  </w:style>
  <w:style w:type="paragraph" w:customStyle="1" w:styleId="CM24">
    <w:name w:val="CM24"/>
    <w:basedOn w:val="Default"/>
    <w:next w:val="Default"/>
    <w:uiPriority w:val="99"/>
    <w:rsid w:val="0064031B"/>
    <w:pPr>
      <w:spacing w:after="110"/>
    </w:pPr>
    <w:rPr>
      <w:rFonts w:cstheme="minorBidi"/>
      <w:color w:val="auto"/>
    </w:rPr>
  </w:style>
  <w:style w:type="paragraph" w:customStyle="1" w:styleId="CM9">
    <w:name w:val="CM9"/>
    <w:basedOn w:val="Default"/>
    <w:next w:val="Default"/>
    <w:uiPriority w:val="99"/>
    <w:rsid w:val="0064031B"/>
    <w:rPr>
      <w:rFonts w:cstheme="minorBidi"/>
      <w:color w:val="auto"/>
    </w:rPr>
  </w:style>
  <w:style w:type="paragraph" w:customStyle="1" w:styleId="CM10">
    <w:name w:val="CM10"/>
    <w:basedOn w:val="Default"/>
    <w:next w:val="Default"/>
    <w:uiPriority w:val="99"/>
    <w:rsid w:val="0064031B"/>
    <w:rPr>
      <w:rFonts w:cstheme="minorBidi"/>
      <w:color w:val="auto"/>
    </w:rPr>
  </w:style>
  <w:style w:type="paragraph" w:customStyle="1" w:styleId="CM11">
    <w:name w:val="CM11"/>
    <w:basedOn w:val="Default"/>
    <w:next w:val="Default"/>
    <w:uiPriority w:val="99"/>
    <w:rsid w:val="0064031B"/>
    <w:rPr>
      <w:rFonts w:cstheme="minorBidi"/>
      <w:color w:val="auto"/>
    </w:rPr>
  </w:style>
  <w:style w:type="paragraph" w:customStyle="1" w:styleId="CM12">
    <w:name w:val="CM12"/>
    <w:basedOn w:val="Default"/>
    <w:next w:val="Default"/>
    <w:uiPriority w:val="99"/>
    <w:rsid w:val="0064031B"/>
    <w:rPr>
      <w:rFonts w:cstheme="minorBidi"/>
      <w:color w:val="auto"/>
    </w:rPr>
  </w:style>
  <w:style w:type="paragraph" w:customStyle="1" w:styleId="CM25">
    <w:name w:val="CM25"/>
    <w:basedOn w:val="Default"/>
    <w:next w:val="Default"/>
    <w:uiPriority w:val="99"/>
    <w:rsid w:val="0064031B"/>
    <w:pPr>
      <w:spacing w:after="533"/>
    </w:pPr>
    <w:rPr>
      <w:rFonts w:cstheme="minorBidi"/>
      <w:color w:val="auto"/>
    </w:rPr>
  </w:style>
  <w:style w:type="paragraph" w:customStyle="1" w:styleId="CM13">
    <w:name w:val="CM13"/>
    <w:basedOn w:val="Default"/>
    <w:next w:val="Default"/>
    <w:uiPriority w:val="99"/>
    <w:rsid w:val="0064031B"/>
    <w:pPr>
      <w:spacing w:line="293" w:lineRule="atLeast"/>
    </w:pPr>
    <w:rPr>
      <w:rFonts w:cstheme="minorBidi"/>
      <w:color w:val="auto"/>
    </w:rPr>
  </w:style>
  <w:style w:type="paragraph" w:customStyle="1" w:styleId="CM14">
    <w:name w:val="CM14"/>
    <w:basedOn w:val="Default"/>
    <w:next w:val="Default"/>
    <w:uiPriority w:val="99"/>
    <w:rsid w:val="0064031B"/>
    <w:pPr>
      <w:spacing w:line="293" w:lineRule="atLeast"/>
    </w:pPr>
    <w:rPr>
      <w:rFonts w:cstheme="minorBidi"/>
      <w:color w:val="auto"/>
    </w:rPr>
  </w:style>
  <w:style w:type="paragraph" w:styleId="Textodeglobo">
    <w:name w:val="Balloon Text"/>
    <w:basedOn w:val="Normal"/>
    <w:link w:val="TextodegloboCar"/>
    <w:uiPriority w:val="99"/>
    <w:semiHidden/>
    <w:unhideWhenUsed/>
    <w:rsid w:val="0064031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4031B"/>
    <w:rPr>
      <w:rFonts w:ascii="Tahoma" w:hAnsi="Tahoma" w:cs="Tahoma"/>
      <w:sz w:val="16"/>
      <w:szCs w:val="16"/>
    </w:rPr>
  </w:style>
  <w:style w:type="paragraph" w:styleId="NormalWeb">
    <w:name w:val="Normal (Web)"/>
    <w:basedOn w:val="Normal"/>
    <w:uiPriority w:val="99"/>
    <w:semiHidden/>
    <w:unhideWhenUsed/>
    <w:rsid w:val="0064031B"/>
    <w:pPr>
      <w:spacing w:before="100" w:beforeAutospacing="1" w:after="100" w:afterAutospacing="1" w:line="240" w:lineRule="auto"/>
    </w:pPr>
    <w:rPr>
      <w:rFonts w:ascii="Times New Roman" w:eastAsia="Times New Roman" w:hAnsi="Times New Roman" w:cs="Times New Roman"/>
      <w:sz w:val="24"/>
      <w:szCs w:val="24"/>
    </w:rPr>
  </w:style>
  <w:style w:type="character" w:styleId="Hipervnculo">
    <w:name w:val="Hyperlink"/>
    <w:basedOn w:val="Fuentedeprrafopredeter"/>
    <w:uiPriority w:val="99"/>
    <w:unhideWhenUsed/>
    <w:rsid w:val="0064031B"/>
    <w:rPr>
      <w:color w:val="0000FF" w:themeColor="hyperlink"/>
      <w:u w:val="single"/>
    </w:rPr>
  </w:style>
  <w:style w:type="paragraph" w:styleId="TDC1">
    <w:name w:val="toc 1"/>
    <w:basedOn w:val="Normal"/>
    <w:next w:val="Normal"/>
    <w:autoRedefine/>
    <w:uiPriority w:val="39"/>
    <w:unhideWhenUsed/>
    <w:rsid w:val="0064031B"/>
    <w:pPr>
      <w:spacing w:after="100"/>
    </w:pPr>
    <w:rPr>
      <w:rFonts w:ascii="Century Gothic" w:hAnsi="Century Gothic"/>
    </w:rPr>
  </w:style>
  <w:style w:type="paragraph" w:styleId="TDC2">
    <w:name w:val="toc 2"/>
    <w:basedOn w:val="Normal"/>
    <w:next w:val="Normal"/>
    <w:autoRedefine/>
    <w:uiPriority w:val="39"/>
    <w:unhideWhenUsed/>
    <w:rsid w:val="0064031B"/>
    <w:pPr>
      <w:spacing w:after="100"/>
      <w:ind w:left="220"/>
    </w:pPr>
    <w:rPr>
      <w:rFonts w:ascii="Century Gothic" w:hAnsi="Century Gothic"/>
    </w:rPr>
  </w:style>
  <w:style w:type="paragraph" w:styleId="TDC3">
    <w:name w:val="toc 3"/>
    <w:basedOn w:val="Normal"/>
    <w:next w:val="Normal"/>
    <w:autoRedefine/>
    <w:uiPriority w:val="39"/>
    <w:unhideWhenUsed/>
    <w:rsid w:val="0064031B"/>
    <w:pPr>
      <w:spacing w:after="100"/>
      <w:ind w:left="440"/>
    </w:pPr>
    <w:rPr>
      <w:rFonts w:ascii="Century Gothic" w:hAnsi="Century Gothic"/>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image" Target="media/image2.emf"/><Relationship Id="rId26" Type="http://schemas.openxmlformats.org/officeDocument/2006/relationships/image" Target="media/image9.emf"/><Relationship Id="rId3" Type="http://schemas.microsoft.com/office/2007/relationships/stylesWithEffects" Target="stylesWithEffects.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1.emf"/><Relationship Id="rId25" Type="http://schemas.openxmlformats.org/officeDocument/2006/relationships/image" Target="media/image8.emf"/><Relationship Id="rId33"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image" Target="media/image3.emf"/><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7.emf"/><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6.emf"/><Relationship Id="rId28" Type="http://schemas.openxmlformats.org/officeDocument/2006/relationships/image" Target="media/image11.png"/><Relationship Id="rId10" Type="http://schemas.openxmlformats.org/officeDocument/2006/relationships/header" Target="header3.xml"/><Relationship Id="rId19" Type="http://schemas.openxmlformats.org/officeDocument/2006/relationships/image" Target="media/image20.emf"/><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image" Target="media/image5.emf"/><Relationship Id="rId27" Type="http://schemas.openxmlformats.org/officeDocument/2006/relationships/image" Target="media/image10.png"/><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101</Pages>
  <Words>28218</Words>
  <Characters>152381</Characters>
  <Application>Microsoft Office Word</Application>
  <DocSecurity>0</DocSecurity>
  <Lines>21768</Lines>
  <Paragraphs>16418</Paragraphs>
  <ScaleCrop>false</ScaleCrop>
  <HeadingPairs>
    <vt:vector size="2" baseType="variant">
      <vt:variant>
        <vt:lpstr>Título</vt:lpstr>
      </vt:variant>
      <vt:variant>
        <vt:i4>1</vt:i4>
      </vt:variant>
    </vt:vector>
  </HeadingPairs>
  <TitlesOfParts>
    <vt:vector size="1" baseType="lpstr">
      <vt:lpstr/>
    </vt:vector>
  </TitlesOfParts>
  <Company>APAREJADOR</Company>
  <LinksUpToDate>false</LinksUpToDate>
  <CharactersWithSpaces>164181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Madrid Sol</dc:creator>
  <cp:lastModifiedBy>Rocio</cp:lastModifiedBy>
  <cp:revision>5</cp:revision>
  <cp:lastPrinted>2018-06-13T15:37:00Z</cp:lastPrinted>
  <dcterms:created xsi:type="dcterms:W3CDTF">2018-07-30T12:07:00Z</dcterms:created>
  <dcterms:modified xsi:type="dcterms:W3CDTF">2018-07-30T12:44:00Z</dcterms:modified>
</cp:coreProperties>
</file>